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</w:rPr>
        <w:t xml:space="preserve">                                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A15F0A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NJË </w:t>
      </w:r>
      <w:r w:rsidR="000067F1">
        <w:rPr>
          <w:rFonts w:ascii="Garamond" w:hAnsi="Garamond"/>
          <w:b/>
          <w:bCs/>
          <w:color w:val="000000"/>
          <w:sz w:val="32"/>
          <w:szCs w:val="32"/>
        </w:rPr>
        <w:t xml:space="preserve"> ANËTARË </w:t>
      </w:r>
    </w:p>
    <w:p w:rsidR="000067F1" w:rsidRDefault="000067F1" w:rsidP="000067F1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Ligji i Kuvendit të Republikës së Kosovës nr.04/L-44</w:t>
      </w: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A15F0A">
        <w:rPr>
          <w:rFonts w:ascii="Garamond" w:hAnsi="Garamond"/>
          <w:b/>
          <w:bCs/>
          <w:i/>
          <w:iCs/>
          <w:color w:val="000000"/>
        </w:rPr>
        <w:t>2</w:t>
      </w:r>
      <w:r w:rsidR="00976001">
        <w:rPr>
          <w:rFonts w:ascii="Garamond" w:hAnsi="Garamond"/>
          <w:b/>
          <w:bCs/>
          <w:i/>
          <w:iCs/>
          <w:color w:val="000000"/>
        </w:rPr>
        <w:t>5</w:t>
      </w:r>
      <w:r w:rsidR="00A15F0A">
        <w:rPr>
          <w:rFonts w:ascii="Garamond" w:hAnsi="Garamond"/>
          <w:b/>
          <w:bCs/>
          <w:i/>
          <w:iCs/>
          <w:color w:val="000000"/>
        </w:rPr>
        <w:t xml:space="preserve"> prill</w:t>
      </w:r>
      <w:r w:rsidR="007F0EA3">
        <w:rPr>
          <w:rFonts w:ascii="Garamond" w:hAnsi="Garamond"/>
          <w:b/>
          <w:bCs/>
          <w:i/>
          <w:iCs/>
          <w:color w:val="000000"/>
        </w:rPr>
        <w:t xml:space="preserve"> </w:t>
      </w:r>
      <w:r>
        <w:rPr>
          <w:rFonts w:ascii="Garamond" w:hAnsi="Garamond"/>
          <w:b/>
          <w:bCs/>
          <w:i/>
          <w:iCs/>
          <w:color w:val="000000"/>
        </w:rPr>
        <w:t>2018</w:t>
      </w:r>
    </w:p>
    <w:p w:rsidR="000067F1" w:rsidRDefault="00B230DF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9" w:history="1">
        <w:r w:rsidR="000067F1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0067F1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0067F1" w:rsidRDefault="000067F1" w:rsidP="000067F1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0067F1" w:rsidRDefault="000067F1" w:rsidP="000067F1">
      <w:pPr>
        <w:pStyle w:val="Footer"/>
        <w:jc w:val="center"/>
        <w:rPr>
          <w:rFonts w:ascii="Garamond" w:hAnsi="Garamond"/>
          <w:sz w:val="15"/>
          <w:szCs w:val="15"/>
        </w:rPr>
      </w:pPr>
      <w:r>
        <w:rPr>
          <w:rFonts w:ascii="Garamond" w:hAnsi="Garamond"/>
          <w:sz w:val="15"/>
          <w:szCs w:val="15"/>
        </w:rPr>
        <w:t xml:space="preserve">Komisioni i Pavarur i Mediave/Nezavisna Komisija za Medije/Independent Media Commission, Rr.Ul.Str. Perandori Justinian Nr. 14 Qyteza, Pejton, 10000 Prishtinë-Prištin- Pristina/Kosovë-Kosovo, Tel: (+381) (0) 38 245 031, Fax: (+381) (0) 38 245 034, E-mail: </w:t>
      </w:r>
      <w:hyperlink r:id="rId10" w:history="1">
        <w:r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>
        <w:rPr>
          <w:rFonts w:ascii="Garamond" w:hAnsi="Garamond"/>
          <w:sz w:val="15"/>
          <w:szCs w:val="15"/>
        </w:rPr>
        <w:t xml:space="preserve">;, </w:t>
      </w:r>
      <w:hyperlink r:id="rId11" w:history="1">
        <w:r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>
        <w:rPr>
          <w:rFonts w:ascii="Garamond" w:hAnsi="Garamond"/>
          <w:sz w:val="15"/>
          <w:szCs w:val="15"/>
        </w:rPr>
        <w:t>;</w:t>
      </w: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lastRenderedPageBreak/>
        <w:t>PËRMBAJTJA</w:t>
      </w: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D324B9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rFonts w:ascii="Garamond" w:hAnsi="Garamond"/>
        </w:rPr>
        <w:fldChar w:fldCharType="begin"/>
      </w:r>
      <w:r w:rsidR="000067F1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r:id="rId12" w:anchor="_Toc377021022" w:history="1">
        <w:r w:rsidR="000067F1">
          <w:rPr>
            <w:rStyle w:val="Hyperlink"/>
            <w:rFonts w:ascii="Garamond" w:hAnsi="Garamond"/>
            <w:noProof/>
          </w:rPr>
          <w:t>Hyrje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_Toc377021022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5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B230D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3" w:anchor="_Toc377021023" w:history="1">
        <w:r w:rsidR="000067F1">
          <w:rPr>
            <w:rStyle w:val="Hyperlink"/>
            <w:rFonts w:ascii="Garamond" w:hAnsi="Garamond"/>
            <w:noProof/>
          </w:rPr>
          <w:t>Çka është KPM?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D324B9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_Toc377021023 \h </w:instrText>
        </w:r>
        <w:r w:rsidR="00D324B9">
          <w:rPr>
            <w:rStyle w:val="Hyperlink"/>
            <w:noProof/>
            <w:webHidden/>
            <w:color w:val="auto"/>
          </w:rPr>
        </w:r>
        <w:r w:rsidR="00D324B9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5</w:t>
        </w:r>
        <w:r w:rsidR="00D324B9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B230D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4" w:anchor="_Toc377021024" w:history="1">
        <w:r w:rsidR="000067F1">
          <w:rPr>
            <w:rStyle w:val="Hyperlink"/>
            <w:rFonts w:ascii="Garamond" w:hAnsi="Garamond"/>
            <w:noProof/>
          </w:rPr>
          <w:t>Kush e drejton KPM-në?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D324B9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_Toc377021024 \h </w:instrText>
        </w:r>
        <w:r w:rsidR="00D324B9">
          <w:rPr>
            <w:rStyle w:val="Hyperlink"/>
            <w:noProof/>
            <w:webHidden/>
            <w:color w:val="auto"/>
          </w:rPr>
        </w:r>
        <w:r w:rsidR="00D324B9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6</w:t>
        </w:r>
        <w:r w:rsidR="00D324B9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B230D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5" w:anchor="_Toc377021025" w:history="1">
        <w:r w:rsidR="000067F1">
          <w:rPr>
            <w:rStyle w:val="Hyperlink"/>
            <w:rFonts w:ascii="Garamond" w:hAnsi="Garamond"/>
            <w:noProof/>
          </w:rPr>
          <w:t>Si zgjidhen anëtarët e KPM-së?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D324B9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_Toc377021025 \h </w:instrText>
        </w:r>
        <w:r w:rsidR="00D324B9">
          <w:rPr>
            <w:rStyle w:val="Hyperlink"/>
            <w:noProof/>
            <w:webHidden/>
            <w:color w:val="auto"/>
          </w:rPr>
        </w:r>
        <w:r w:rsidR="00D324B9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6</w:t>
        </w:r>
        <w:r w:rsidR="00D324B9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B230D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6" w:anchor="_Toc377021026" w:history="1">
        <w:r w:rsidR="000067F1">
          <w:rPr>
            <w:rStyle w:val="Hyperlink"/>
            <w:rFonts w:ascii="Garamond" w:hAnsi="Garamond"/>
            <w:noProof/>
          </w:rPr>
          <w:t>Si të nominohen Anëtarët e Komisionit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D324B9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_Toc377021026 \h </w:instrText>
        </w:r>
        <w:r w:rsidR="00D324B9">
          <w:rPr>
            <w:rStyle w:val="Hyperlink"/>
            <w:noProof/>
            <w:webHidden/>
            <w:color w:val="auto"/>
          </w:rPr>
        </w:r>
        <w:r w:rsidR="00D324B9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7</w:t>
        </w:r>
        <w:r w:rsidR="00D324B9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B230D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7" w:anchor="_Toc377021027" w:history="1">
        <w:r w:rsidR="000067F1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D324B9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_Toc377021027 \h </w:instrText>
        </w:r>
        <w:r w:rsidR="00D324B9">
          <w:rPr>
            <w:rStyle w:val="Hyperlink"/>
            <w:noProof/>
            <w:webHidden/>
            <w:color w:val="auto"/>
          </w:rPr>
        </w:r>
        <w:r w:rsidR="00D324B9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8</w:t>
        </w:r>
        <w:r w:rsidR="00D324B9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B230D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8" w:anchor="_Toc377021028" w:history="1">
        <w:r w:rsidR="000067F1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D324B9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_Toc377021028 \h </w:instrText>
        </w:r>
        <w:r w:rsidR="00D324B9">
          <w:rPr>
            <w:rStyle w:val="Hyperlink"/>
            <w:noProof/>
            <w:webHidden/>
            <w:color w:val="auto"/>
          </w:rPr>
        </w:r>
        <w:r w:rsidR="00D324B9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8</w:t>
        </w:r>
        <w:r w:rsidR="00D324B9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B230D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9" w:anchor="_Toc377021029" w:history="1">
        <w:r w:rsidR="000067F1">
          <w:rPr>
            <w:rStyle w:val="Hyperlink"/>
            <w:rFonts w:ascii="Garamond" w:hAnsi="Garamond"/>
            <w:noProof/>
          </w:rPr>
          <w:t>Afati për dorëzimin e nominimeve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D324B9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_Toc377021029 \h </w:instrText>
        </w:r>
        <w:r w:rsidR="00D324B9">
          <w:rPr>
            <w:rStyle w:val="Hyperlink"/>
            <w:noProof/>
            <w:webHidden/>
            <w:color w:val="auto"/>
          </w:rPr>
        </w:r>
        <w:r w:rsidR="00D324B9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9</w:t>
        </w:r>
        <w:r w:rsidR="00D324B9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B230D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0" w:anchor="_Toc377021030" w:history="1">
        <w:r w:rsidR="000067F1">
          <w:rPr>
            <w:rStyle w:val="Hyperlink"/>
            <w:rFonts w:ascii="Garamond" w:hAnsi="Garamond"/>
            <w:noProof/>
          </w:rPr>
          <w:t>I. Formulari i deklaratës së nominuesit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D324B9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_Toc377021030 \h </w:instrText>
        </w:r>
        <w:r w:rsidR="00D324B9">
          <w:rPr>
            <w:rStyle w:val="Hyperlink"/>
            <w:noProof/>
            <w:webHidden/>
            <w:color w:val="auto"/>
          </w:rPr>
        </w:r>
        <w:r w:rsidR="00D324B9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10</w:t>
        </w:r>
        <w:r w:rsidR="00D324B9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B230D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1" w:anchor="_Toc377021031" w:history="1">
        <w:r w:rsidR="000067F1">
          <w:rPr>
            <w:rStyle w:val="Hyperlink"/>
            <w:rFonts w:ascii="Garamond" w:hAnsi="Garamond"/>
            <w:noProof/>
          </w:rPr>
          <w:t>II. Formulari  i deklaratës së nominuesit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D324B9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_Toc377021031 \h </w:instrText>
        </w:r>
        <w:r w:rsidR="00D324B9">
          <w:rPr>
            <w:rStyle w:val="Hyperlink"/>
            <w:noProof/>
            <w:webHidden/>
            <w:color w:val="auto"/>
          </w:rPr>
        </w:r>
        <w:r w:rsidR="00D324B9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11</w:t>
        </w:r>
        <w:r w:rsidR="00D324B9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B230D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2" w:anchor="_Toc377021032" w:history="1">
        <w:r w:rsidR="000067F1">
          <w:rPr>
            <w:rStyle w:val="Hyperlink"/>
            <w:rFonts w:ascii="Garamond" w:hAnsi="Garamond"/>
            <w:noProof/>
          </w:rPr>
          <w:t>Formulari i deklaratës së të nominuarit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D324B9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_Toc377021032 \h </w:instrText>
        </w:r>
        <w:r w:rsidR="00D324B9">
          <w:rPr>
            <w:rStyle w:val="Hyperlink"/>
            <w:noProof/>
            <w:webHidden/>
            <w:color w:val="auto"/>
          </w:rPr>
        </w:r>
        <w:r w:rsidR="00D324B9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12</w:t>
        </w:r>
        <w:r w:rsidR="00D324B9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B230D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3" w:anchor="_Toc377021033" w:history="1">
        <w:r w:rsidR="000067F1">
          <w:rPr>
            <w:rStyle w:val="Hyperlink"/>
            <w:rFonts w:ascii="Garamond" w:hAnsi="Garamond"/>
            <w:noProof/>
          </w:rPr>
          <w:t>Formulari i deklaratës së të vetënominuarit</w:t>
        </w:r>
        <w:r w:rsidR="000067F1">
          <w:rPr>
            <w:rStyle w:val="Hyperlink"/>
            <w:noProof/>
            <w:webHidden/>
            <w:color w:val="auto"/>
          </w:rPr>
          <w:tab/>
        </w:r>
        <w:r w:rsidR="00D324B9"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_Toc377021033 \h </w:instrText>
        </w:r>
        <w:r w:rsidR="00D324B9">
          <w:rPr>
            <w:rStyle w:val="Hyperlink"/>
            <w:noProof/>
            <w:webHidden/>
            <w:color w:val="auto"/>
          </w:rPr>
        </w:r>
        <w:r w:rsidR="00D324B9"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13</w:t>
        </w:r>
        <w:r w:rsidR="00D324B9"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D324B9" w:rsidP="000067F1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D915C3" w:rsidRDefault="00D915C3" w:rsidP="000067F1">
      <w:pPr>
        <w:jc w:val="both"/>
        <w:rPr>
          <w:rFonts w:ascii="Garamond" w:hAnsi="Garamond"/>
        </w:rPr>
      </w:pPr>
    </w:p>
    <w:p w:rsidR="00D915C3" w:rsidRDefault="00D915C3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" w:name="_Toc377021022"/>
    </w:p>
    <w:p w:rsidR="000067F1" w:rsidRDefault="000067F1" w:rsidP="000067F1"/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Hyrje</w:t>
      </w:r>
      <w:bookmarkEnd w:id="1"/>
    </w:p>
    <w:p w:rsidR="000067F1" w:rsidRDefault="000067F1" w:rsidP="000067F1">
      <w:pPr>
        <w:rPr>
          <w:rFonts w:ascii="Garamond" w:hAnsi="Garamond"/>
        </w:rPr>
      </w:pP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Mediave i shpallur në Gazetën Zyrtare të Republikës së Kosovës / nr. 5 / 05 prill 2012, Prishtinë, ka hyrë në fuqi me 20 prill 2012. </w:t>
      </w: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mediale audio dhe audiovizuele.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Sipas Nenit 141 të Kushtetutës së Republikës së Kosovës, Komisioni i Pavarur të  Mediave </w:t>
      </w:r>
      <w:r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0067F1" w:rsidRDefault="000067F1" w:rsidP="000067F1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>
        <w:rPr>
          <w:rFonts w:ascii="Garamond" w:hAnsi="Garamond"/>
        </w:rPr>
        <w:t>Çka është KPM?</w:t>
      </w:r>
      <w:bookmarkEnd w:id="2"/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0067F1" w:rsidRDefault="000067F1" w:rsidP="000067F1">
      <w:pPr>
        <w:jc w:val="both"/>
        <w:rPr>
          <w:rFonts w:ascii="Garamond" w:hAnsi="Garamond"/>
          <w:color w:val="333333"/>
          <w:lang w:eastAsia="en-US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lang w:eastAsia="en-US"/>
        </w:rPr>
        <w:t xml:space="preserve">KPM-ja </w:t>
      </w:r>
      <w:r>
        <w:rPr>
          <w:rStyle w:val="Strong"/>
          <w:rFonts w:ascii="Garamond" w:hAnsi="Garamond"/>
        </w:rPr>
        <w:t>promovon</w:t>
      </w:r>
      <w:r>
        <w:rPr>
          <w:rFonts w:ascii="Garamond" w:hAnsi="Garamond"/>
        </w:rPr>
        <w:t xml:space="preserve"> zhvillimin e një tregu të shëndoshë të ofruesve të shërbimeve mediave audio-vizuale që u shërben të gjithë qytetarëve të Kosovës; </w:t>
      </w:r>
      <w:r>
        <w:rPr>
          <w:rStyle w:val="Strong"/>
          <w:rFonts w:ascii="Garamond" w:hAnsi="Garamond"/>
        </w:rPr>
        <w:t>inkurajon</w:t>
      </w:r>
      <w:r>
        <w:rPr>
          <w:rFonts w:ascii="Garamond" w:hAnsi="Garamond"/>
        </w:rPr>
        <w:t xml:space="preserve"> profesionalizmin në radhët e gazetarëve, menaxherëve dhe pronarëve të mediave; </w:t>
      </w:r>
      <w:r>
        <w:rPr>
          <w:rStyle w:val="Strong"/>
          <w:rFonts w:ascii="Garamond" w:hAnsi="Garamond"/>
        </w:rPr>
        <w:t>mbron</w:t>
      </w:r>
      <w:r>
        <w:rPr>
          <w:rFonts w:ascii="Garamond" w:hAnsi="Garamond"/>
        </w:rPr>
        <w:t xml:space="preserve"> lirinë e shprehjes, shumëllojshmërinë e mendimit, qasjen në informata për gazetarë dhe publikun, si dhe interesin e shfrytëzuesve të mediave dhe operatorëve sipas sundimit të ligjit.</w:t>
      </w:r>
    </w:p>
    <w:p w:rsidR="000067F1" w:rsidRDefault="000067F1" w:rsidP="000067F1">
      <w:pPr>
        <w:jc w:val="both"/>
        <w:rPr>
          <w:rFonts w:ascii="Garamond" w:hAnsi="Garamond"/>
          <w:sz w:val="10"/>
          <w:szCs w:val="10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Komisioni i Pavarur i Mediave -</w:t>
      </w:r>
      <w:r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Zyra Ekzekutive -</w:t>
      </w:r>
      <w:r>
        <w:rPr>
          <w:rFonts w:ascii="Garamond" w:hAnsi="Garamond"/>
        </w:rPr>
        <w:t xml:space="preserve"> udhëhiqet nga Kryeshefi Ekzekutiv që ndihmon Komisionin në realizimin e detyrave dhe përgjegjësive të KPM-së. Kryeshefi Ekzekutiv dhe nëpunësit e Zyrës Ekzekutive janë nëpunës civil. 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i/>
          <w:u w:val="single"/>
        </w:rPr>
        <w:t>Përbërja e Komisionit të KPM-së</w:t>
      </w:r>
      <w:r>
        <w:rPr>
          <w:rFonts w:ascii="Garamond" w:hAnsi="Garamond"/>
        </w:rPr>
        <w:t>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Përbërja aktuale e Komisionit të KPM-së: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Abit HOXHA - Nënkryetar, i emëruar më 28 prill 2016 me mandat dy (2) vjeçar;</w:t>
      </w: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Anita MORINA-SARAÇI - Anëtare, e emëruar më 28 prill 2016 me mandat dy (2) vjeçar;</w:t>
      </w: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Xhemajl KRASNIQI - Anëtar, i emëruar më 17 nëntor  2016 me mandat katër (4) vjeçar;</w:t>
      </w: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Vlorë BERISHA - Anëtare e emëruar më 30 nëntor 2017 me mandat tre (3) vjeçar</w:t>
      </w:r>
    </w:p>
    <w:p w:rsidR="00A15F0A" w:rsidRDefault="00A15F0A" w:rsidP="00A15F0A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Violeta </w:t>
      </w:r>
      <w:r w:rsidR="00B230DF">
        <w:rPr>
          <w:rFonts w:ascii="Garamond" w:hAnsi="Garamond"/>
        </w:rPr>
        <w:t>HYSENI KELMENDI</w:t>
      </w:r>
      <w:r>
        <w:rPr>
          <w:rFonts w:ascii="Garamond" w:hAnsi="Garamond"/>
        </w:rPr>
        <w:t>- Anëtare e emëruar më 17 prill 2018 me mandat katër (4) vjeçar</w:t>
      </w:r>
    </w:p>
    <w:p w:rsidR="00A15F0A" w:rsidRDefault="00266BAE" w:rsidP="00A15F0A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Maja </w:t>
      </w:r>
      <w:r w:rsidR="00B230DF">
        <w:rPr>
          <w:rFonts w:ascii="Garamond" w:hAnsi="Garamond"/>
        </w:rPr>
        <w:t>SLAVIĆ</w:t>
      </w:r>
      <w:r w:rsidR="00A15F0A">
        <w:rPr>
          <w:rFonts w:ascii="Garamond" w:hAnsi="Garamond"/>
        </w:rPr>
        <w:t xml:space="preserve"> - Anëtare e emëruar më 17 prill 2018 me mandat tre (3) vjeçar</w:t>
      </w:r>
    </w:p>
    <w:p w:rsidR="00A15F0A" w:rsidRPr="00A15F0A" w:rsidRDefault="00A15F0A" w:rsidP="00A15F0A">
      <w:pPr>
        <w:ind w:left="360"/>
        <w:jc w:val="both"/>
        <w:rPr>
          <w:rFonts w:ascii="Garamond" w:hAnsi="Garamond"/>
        </w:rPr>
      </w:pPr>
      <w:bookmarkStart w:id="3" w:name="_GoBack"/>
      <w:bookmarkEnd w:id="3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266BAE" w:rsidP="000067F1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Sipas vendimit të </w:t>
      </w:r>
      <w:r w:rsidR="000067F1">
        <w:rPr>
          <w:rFonts w:ascii="Garamond" w:hAnsi="Garamond"/>
        </w:rPr>
        <w:t>Kuvend</w:t>
      </w:r>
      <w:r>
        <w:rPr>
          <w:rFonts w:ascii="Garamond" w:hAnsi="Garamond"/>
        </w:rPr>
        <w:t>it të</w:t>
      </w:r>
      <w:r w:rsidR="000067F1">
        <w:rPr>
          <w:rFonts w:ascii="Garamond" w:hAnsi="Garamond"/>
        </w:rPr>
        <w:t xml:space="preserve"> Republikës </w:t>
      </w:r>
      <w:r>
        <w:rPr>
          <w:rFonts w:ascii="Garamond" w:hAnsi="Garamond"/>
        </w:rPr>
        <w:t xml:space="preserve">së </w:t>
      </w:r>
      <w:r w:rsidR="000067F1">
        <w:rPr>
          <w:rFonts w:ascii="Garamond" w:hAnsi="Garamond"/>
        </w:rPr>
        <w:t>Kosovës</w:t>
      </w:r>
      <w:r>
        <w:rPr>
          <w:rFonts w:ascii="Garamond" w:hAnsi="Garamond"/>
        </w:rPr>
        <w:t xml:space="preserve">, </w:t>
      </w:r>
      <w:r w:rsidR="0037541E">
        <w:rPr>
          <w:rFonts w:ascii="Garamond" w:hAnsi="Garamond"/>
        </w:rPr>
        <w:t>Nr.06-V-121</w:t>
      </w:r>
      <w:r w:rsidR="0037541E" w:rsidRPr="00F13E8C">
        <w:rPr>
          <w:rFonts w:ascii="Garamond" w:hAnsi="Garamond"/>
        </w:rPr>
        <w:t>,</w:t>
      </w:r>
      <w:r w:rsidR="0037541E">
        <w:rPr>
          <w:rFonts w:ascii="Garamond" w:hAnsi="Garamond"/>
        </w:rPr>
        <w:t xml:space="preserve"> datë 17.04.2018, Komisioni i Pavarur i Mediave duhet të rishpall konkurs për një pozitë të anëtarit të KPM-së nga radhët e komunitetit jo shumicë, pasi  që asnjëri nga dy kandidatët e propozuar nuk ka arritur të ma</w:t>
      </w:r>
      <w:r w:rsidR="00200305">
        <w:rPr>
          <w:rFonts w:ascii="Garamond" w:hAnsi="Garamond"/>
        </w:rPr>
        <w:t>r</w:t>
      </w:r>
      <w:r w:rsidR="0037541E">
        <w:rPr>
          <w:rFonts w:ascii="Garamond" w:hAnsi="Garamond"/>
        </w:rPr>
        <w:t xml:space="preserve">rë mjaftueshëm vota për tu emëruar anëtar i KPM-së.  </w:t>
      </w:r>
      <w:r w:rsidR="000067F1">
        <w:rPr>
          <w:rFonts w:ascii="Garamond" w:hAnsi="Garamond"/>
        </w:rPr>
        <w:t xml:space="preserve">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4" w:name="_Toc377021024"/>
      <w:r>
        <w:rPr>
          <w:rFonts w:ascii="Garamond" w:hAnsi="Garamond"/>
        </w:rPr>
        <w:t>Kush e drejton KPM-në?</w:t>
      </w:r>
      <w:bookmarkEnd w:id="4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Komisioni prej 7 anëtarëve drejton punën e KPM-së. Komisioni ka autoritetin vendimmarrës për të lëshuar, refuzuar dhe revokuar licencat për transmetim si dhe nxjerr akte nënligjore për rregullimin e ofruesve të shërbimeve mediale audio-vizuale.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biznesor dhe të drejtësisë. </w:t>
      </w:r>
    </w:p>
    <w:p w:rsidR="000067F1" w:rsidRDefault="000067F1" w:rsidP="000067F1">
      <w:pPr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>
        <w:rPr>
          <w:rFonts w:ascii="Garamond" w:hAnsi="Garamond"/>
        </w:rPr>
        <w:t>.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Sipas</w:t>
      </w:r>
      <w:r>
        <w:rPr>
          <w:rFonts w:ascii="Garamond" w:hAnsi="Garamond"/>
          <w:b/>
          <w:bCs/>
        </w:rPr>
        <w:t xml:space="preserve"> Nenit 45</w:t>
      </w:r>
      <w:r>
        <w:rPr>
          <w:rFonts w:ascii="Garamond" w:hAnsi="Garamond"/>
        </w:rPr>
        <w:t xml:space="preserve"> të Ligjit për KPM-në respektivisht </w:t>
      </w:r>
      <w:r>
        <w:rPr>
          <w:rFonts w:ascii="Garamond" w:hAnsi="Garamond"/>
          <w:b/>
          <w:bCs/>
        </w:rPr>
        <w:t>paragrafi 4</w:t>
      </w:r>
      <w:r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5" w:name="_Toc377021025"/>
      <w:r>
        <w:rPr>
          <w:rFonts w:ascii="Garamond" w:hAnsi="Garamond"/>
        </w:rPr>
        <w:t>Si zgjidhen anëtarët e KPM-së?</w:t>
      </w:r>
      <w:bookmarkEnd w:id="5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pStyle w:val="Defaul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Sipas </w:t>
      </w:r>
      <w:r>
        <w:rPr>
          <w:rFonts w:ascii="Garamond" w:hAnsi="Garamond"/>
          <w:b/>
          <w:bCs/>
          <w:lang w:val="sq-AL"/>
        </w:rPr>
        <w:t xml:space="preserve">Nenit 11 </w:t>
      </w:r>
      <w:r>
        <w:rPr>
          <w:rFonts w:ascii="Garamond" w:hAnsi="Garamond"/>
          <w:lang w:val="sq-AL"/>
        </w:rPr>
        <w:t>të</w:t>
      </w:r>
      <w:r>
        <w:rPr>
          <w:rFonts w:ascii="Garamond" w:hAnsi="Garamond"/>
          <w:b/>
          <w:bCs/>
          <w:lang w:val="sq-AL"/>
        </w:rPr>
        <w:t xml:space="preserve"> </w:t>
      </w:r>
      <w:r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2.2. kandidaturat e pranuara shqyrtohen nga një Komision ad –hoc i Kuvendit të Kosovës;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ad-hoc, pas intervistimit rekomandon dy (2) kandidatë për çdo pozitë të anëtarit të KPM-së, për të cilët konsideron se janë më të përshtatshmit në </w:t>
      </w:r>
      <w:r>
        <w:rPr>
          <w:rFonts w:ascii="Garamond" w:hAnsi="Garamond"/>
          <w:lang w:val="sq-AL"/>
        </w:rPr>
        <w:lastRenderedPageBreak/>
        <w:t xml:space="preserve">bazë të kompetencave, përgatitjes profesionale integritetit dhe përkushtimit të tyre për fushëveprimin e KPM-së;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6" w:name="_Toc377021026"/>
      <w:r>
        <w:rPr>
          <w:rFonts w:ascii="Garamond" w:hAnsi="Garamond"/>
        </w:rPr>
        <w:t>Si të nominohen anëtarët e Komisionit</w:t>
      </w:r>
      <w:bookmarkEnd w:id="6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 ftesës për  nominime, KPM përgatit dhe u vë në dispozicion të gjithë të interesuarve </w:t>
      </w:r>
      <w:r>
        <w:rPr>
          <w:rFonts w:ascii="Garamond" w:hAnsi="Garamond"/>
          <w:i/>
          <w:iCs/>
        </w:rPr>
        <w:t>pakon për nominim</w:t>
      </w:r>
      <w:r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për anëtarë të KPM-së mund të bëhen nga individë dhe organizata por mund të ketë edhe vetënominime.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një individ duhet të dorëzohen prova të dokumentuara - kopje të </w:t>
      </w:r>
      <w:r>
        <w:rPr>
          <w:rFonts w:ascii="Garamond" w:hAnsi="Garamond"/>
          <w:b/>
          <w:bCs/>
        </w:rPr>
        <w:t xml:space="preserve">letërnjoftimit personal të lëshuar nga organi përgjegjës </w:t>
      </w:r>
      <w:r>
        <w:rPr>
          <w:rFonts w:ascii="Garamond" w:hAnsi="Garamond"/>
        </w:rPr>
        <w:t>së bashku me të gjitha dokumentet tjera përcjellëse lidhur me kualifikimet profesionale nga ana e nominuesit siç janë paraparë në Pakon për Nominim</w:t>
      </w:r>
      <w:r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njëjta procedurë vlen edhe për rastet e vetënominimeve. </w:t>
      </w:r>
    </w:p>
    <w:p w:rsidR="000067F1" w:rsidRDefault="000067F1" w:rsidP="000067F1">
      <w:pPr>
        <w:ind w:left="360"/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Organizata/t duhet të dorëzohen prova të dokumentuara - kopja e çertifikatës së </w:t>
      </w:r>
      <w:r>
        <w:rPr>
          <w:rFonts w:ascii="Garamond" w:hAnsi="Garamond"/>
          <w:b/>
          <w:bCs/>
        </w:rPr>
        <w:t>regjistrimit të organizatës në Kosovë</w:t>
      </w:r>
      <w:r>
        <w:rPr>
          <w:rFonts w:ascii="Garamond" w:hAnsi="Garamond"/>
        </w:rPr>
        <w:t xml:space="preserve"> si dhe një dokument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Nominuesi dhe i nominuari duhet të plotësojnë formularët që janë pjesë e pakos për nominim.     I nominuari duhet të dorëzojë: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Formularin e nominimit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Letër motivuese 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Curriculum Vitae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që nuk është nën hetime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kualifikime profesionale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përvojën e punës</w:t>
      </w:r>
      <w:bookmarkStart w:id="7" w:name="_Toc377021027"/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Kualifikimet për të qenë Anëtarë të Komisionit</w:t>
      </w:r>
      <w:bookmarkEnd w:id="7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ligjin Nr. 04/L-44 për KPM-në, Nenin 10, është përcaktuar që anëtarët e KPM-së duhet të jenë personalitete të dalluara të fushave të ndryshme si: kultura, arti, drejtësia, kinematografia, gazetaria, biznesi, menaxhmenti, marrëdhënie me publikun, marrëdhënie ndërkombëtare, media dhe teknologji informative.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Anëtarët e KPM-së duhet të jenë individë me kredibilitet dhe autoritet të lartë njerëzor, profesional dhe moral. Gjatë punës së tyre, anëtarët e KPM-së duhet të jenë plotësisht të përkushtuar, objektiv dhe të paanshëm. </w:t>
      </w:r>
    </w:p>
    <w:p w:rsidR="000067F1" w:rsidRDefault="000067F1" w:rsidP="000067F1">
      <w:pPr>
        <w:pStyle w:val="Heading1"/>
        <w:jc w:val="center"/>
        <w:rPr>
          <w:rFonts w:ascii="Garamond" w:hAnsi="Garamond"/>
          <w:lang w:eastAsia="en-US"/>
        </w:rPr>
      </w:pPr>
      <w:bookmarkStart w:id="8" w:name="_Toc377021028"/>
      <w:r>
        <w:rPr>
          <w:rFonts w:ascii="Garamond" w:hAnsi="Garamond"/>
          <w:lang w:eastAsia="en-US"/>
        </w:rPr>
        <w:t>Papajtueshmëria për të qenë Anëtar i Komisionit</w:t>
      </w:r>
      <w:bookmarkEnd w:id="8"/>
    </w:p>
    <w:p w:rsidR="000067F1" w:rsidRDefault="000067F1" w:rsidP="000067F1">
      <w:pPr>
        <w:rPr>
          <w:rFonts w:ascii="Garamond" w:hAnsi="Garamond"/>
          <w:lang w:eastAsia="en-US"/>
        </w:rPr>
      </w:pPr>
    </w:p>
    <w:p w:rsidR="000067F1" w:rsidRDefault="000067F1" w:rsidP="000067F1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Sipas Nenit 12 të Ligjit për KPM-në Nr. 04/L-44: </w:t>
      </w:r>
    </w:p>
    <w:p w:rsidR="000067F1" w:rsidRDefault="000067F1" w:rsidP="000067F1">
      <w:pPr>
        <w:rPr>
          <w:rFonts w:ascii="Garamond" w:hAnsi="Garamond"/>
          <w:lang w:eastAsia="en-US"/>
        </w:rPr>
      </w:pPr>
    </w:p>
    <w:p w:rsidR="000067F1" w:rsidRDefault="000067F1" w:rsidP="000067F1">
      <w:pPr>
        <w:ind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br w:type="page"/>
      </w:r>
      <w:bookmarkStart w:id="9" w:name="_Toc377021029"/>
      <w:r>
        <w:rPr>
          <w:rFonts w:ascii="Garamond" w:hAnsi="Garamond"/>
        </w:rPr>
        <w:lastRenderedPageBreak/>
        <w:t>Afati për dorëzimin e nominimeve</w:t>
      </w:r>
      <w:bookmarkEnd w:id="9"/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Dorëzimi i t</w:t>
      </w:r>
      <w:r>
        <w:rPr>
          <w:rFonts w:ascii="Garamond" w:hAnsi="Garamond"/>
          <w:bCs/>
        </w:rPr>
        <w:t>ë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gjithë formularëve dhe dokumenteve përcjellëse të nevojshme për nominime për dy (2) anëtar të KPM-së, mund të bëhet nga data </w:t>
      </w:r>
      <w:r>
        <w:rPr>
          <w:rFonts w:ascii="Garamond" w:hAnsi="Garamond"/>
          <w:b/>
          <w:bCs/>
        </w:rPr>
        <w:t xml:space="preserve"> </w:t>
      </w:r>
      <w:r w:rsidR="00FE279C">
        <w:rPr>
          <w:b/>
          <w:u w:val="single"/>
        </w:rPr>
        <w:t>2</w:t>
      </w:r>
      <w:r w:rsidR="00B733C4">
        <w:rPr>
          <w:b/>
          <w:u w:val="single"/>
        </w:rPr>
        <w:t>5</w:t>
      </w:r>
      <w:r w:rsidR="00FE279C">
        <w:rPr>
          <w:b/>
          <w:u w:val="single"/>
        </w:rPr>
        <w:t xml:space="preserve"> prill</w:t>
      </w:r>
      <w:r w:rsidR="007F0EA3">
        <w:rPr>
          <w:b/>
          <w:u w:val="single"/>
        </w:rPr>
        <w:t xml:space="preserve"> </w:t>
      </w:r>
      <w:r>
        <w:rPr>
          <w:b/>
          <w:u w:val="single"/>
        </w:rPr>
        <w:t xml:space="preserve">2018 deri më </w:t>
      </w:r>
      <w:r w:rsidR="00B733C4">
        <w:rPr>
          <w:b/>
          <w:u w:val="single"/>
        </w:rPr>
        <w:t>1</w:t>
      </w:r>
      <w:r w:rsidR="00FE279C">
        <w:rPr>
          <w:b/>
          <w:u w:val="single"/>
        </w:rPr>
        <w:t>0 maj</w:t>
      </w:r>
      <w:r>
        <w:rPr>
          <w:b/>
          <w:u w:val="single"/>
        </w:rPr>
        <w:t xml:space="preserve"> 2018, në orën 16:00</w:t>
      </w:r>
      <w:r>
        <w:rPr>
          <w:b/>
          <w:bCs/>
        </w:rPr>
        <w:t>.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mund të dorëzohen personalisht në zyrën e KPM-së, </w:t>
      </w:r>
      <w:r>
        <w:rPr>
          <w:rFonts w:ascii="Garamond" w:hAnsi="Garamond"/>
          <w:b/>
          <w:bCs/>
        </w:rPr>
        <w:t>Rr. Perandori Justinian Nr. 124, Qyteza Pejton 1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10000 Prishtinë</w:t>
      </w:r>
      <w:r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>
        <w:rPr>
          <w:rFonts w:ascii="Garamond" w:hAnsi="Garamond"/>
          <w:b/>
          <w:bCs/>
        </w:rPr>
        <w:t xml:space="preserve">VETËM </w:t>
      </w:r>
      <w:r>
        <w:rPr>
          <w:rFonts w:ascii="Garamond" w:hAnsi="Garamond"/>
        </w:rPr>
        <w:t xml:space="preserve">brenda afatit të caktuar për dorëzim </w:t>
      </w:r>
      <w:r>
        <w:rPr>
          <w:rFonts w:ascii="Garamond" w:hAnsi="Garamond"/>
          <w:b/>
          <w:i/>
          <w:iCs/>
        </w:rPr>
        <w:t xml:space="preserve">(nga </w:t>
      </w:r>
      <w:r w:rsidR="00FE279C">
        <w:rPr>
          <w:rFonts w:ascii="Garamond" w:hAnsi="Garamond"/>
          <w:b/>
          <w:i/>
          <w:iCs/>
        </w:rPr>
        <w:t>2</w:t>
      </w:r>
      <w:r w:rsidR="00B733C4">
        <w:rPr>
          <w:rFonts w:ascii="Garamond" w:hAnsi="Garamond"/>
          <w:b/>
          <w:i/>
          <w:iCs/>
        </w:rPr>
        <w:t>5</w:t>
      </w:r>
      <w:r w:rsidR="00FE279C">
        <w:rPr>
          <w:rFonts w:ascii="Garamond" w:hAnsi="Garamond"/>
          <w:b/>
          <w:i/>
          <w:iCs/>
        </w:rPr>
        <w:t xml:space="preserve"> prill</w:t>
      </w:r>
      <w:r>
        <w:rPr>
          <w:rFonts w:ascii="Garamond" w:hAnsi="Garamond"/>
          <w:b/>
          <w:i/>
          <w:iCs/>
        </w:rPr>
        <w:t xml:space="preserve"> 2018 deri më</w:t>
      </w:r>
      <w:r w:rsidR="007F0EA3">
        <w:rPr>
          <w:rFonts w:ascii="Garamond" w:hAnsi="Garamond"/>
          <w:b/>
          <w:i/>
          <w:iCs/>
        </w:rPr>
        <w:t xml:space="preserve"> </w:t>
      </w:r>
      <w:r w:rsidR="00B733C4">
        <w:rPr>
          <w:rFonts w:ascii="Garamond" w:hAnsi="Garamond"/>
          <w:b/>
          <w:i/>
          <w:iCs/>
        </w:rPr>
        <w:t>1</w:t>
      </w:r>
      <w:r w:rsidR="00FE279C">
        <w:rPr>
          <w:rFonts w:ascii="Garamond" w:hAnsi="Garamond"/>
          <w:b/>
          <w:i/>
          <w:iCs/>
        </w:rPr>
        <w:t>0 maj</w:t>
      </w:r>
      <w:r>
        <w:rPr>
          <w:rFonts w:ascii="Garamond" w:hAnsi="Garamond"/>
          <w:b/>
          <w:i/>
          <w:iCs/>
        </w:rPr>
        <w:t xml:space="preserve"> 2018 në ora 16:00).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 rastin e dorëzimit të nominimeve, ju lutem jepni detajet e kontaktit tuaj (numri i telefonit) në mënyrë që të vërtetohen të dhënat tuaja për nominim.</w:t>
      </w:r>
    </w:p>
    <w:p w:rsidR="000067F1" w:rsidRDefault="000067F1" w:rsidP="000067F1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në formë të skanuar mund të dërgohen edhe përmes </w:t>
      </w:r>
      <w:r>
        <w:rPr>
          <w:rFonts w:ascii="Garamond" w:hAnsi="Garamond"/>
          <w:b/>
          <w:bCs/>
        </w:rPr>
        <w:t>e-mailit</w:t>
      </w:r>
      <w:r>
        <w:rPr>
          <w:rFonts w:ascii="Garamond" w:hAnsi="Garamond"/>
        </w:rPr>
        <w:t xml:space="preserve"> në </w:t>
      </w:r>
      <w:hyperlink r:id="rId24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dhe </w:t>
      </w:r>
      <w:hyperlink r:id="rId25" w:history="1">
        <w:r>
          <w:rPr>
            <w:rStyle w:val="Hyperlink"/>
            <w:rFonts w:ascii="Garamond" w:hAnsi="Garamond"/>
          </w:rPr>
          <w:t>arsim.dreshaj@kpm-ks.org</w:t>
        </w:r>
      </w:hyperlink>
      <w:r>
        <w:rPr>
          <w:rFonts w:ascii="Garamond" w:hAnsi="Garamond"/>
        </w:rPr>
        <w:t xml:space="preserve">. 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</w:rPr>
        <w:t xml:space="preserve">Çfarëdo pyetje për procedurat dhe kërkesat e nominimit mund të parashtrohet përmes telefonit në </w:t>
      </w:r>
      <w:r>
        <w:rPr>
          <w:rFonts w:ascii="Garamond" w:hAnsi="Garamond"/>
          <w:b/>
          <w:bCs/>
        </w:rPr>
        <w:t xml:space="preserve">038 245 031 </w:t>
      </w:r>
      <w:r>
        <w:rPr>
          <w:rFonts w:ascii="Garamond" w:hAnsi="Garamond"/>
        </w:rPr>
        <w:t xml:space="preserve">(Zyrtari për nominime), dhe përmes e-mailit në </w:t>
      </w:r>
      <w:hyperlink r:id="rId26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.</w:t>
      </w:r>
    </w:p>
    <w:p w:rsidR="000067F1" w:rsidRDefault="000067F1" w:rsidP="000067F1">
      <w:pPr>
        <w:jc w:val="both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both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>
        <w:rPr>
          <w:rFonts w:ascii="Garamond" w:hAnsi="Garamond"/>
          <w:b/>
          <w:bCs/>
          <w:i/>
          <w:color w:val="FF0000"/>
        </w:rPr>
        <w:t>tarë të Komi</w:t>
      </w:r>
      <w:r>
        <w:rPr>
          <w:rFonts w:ascii="Garamond" w:hAnsi="Garamond"/>
          <w:b/>
          <w:i/>
          <w:color w:val="FF0000"/>
        </w:rPr>
        <w:t xml:space="preserve">sionit nuk kthehen  </w:t>
      </w: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0" w:name="_Toc377021030"/>
      <w:r>
        <w:rPr>
          <w:rFonts w:ascii="Garamond" w:hAnsi="Garamond"/>
        </w:rPr>
        <w:lastRenderedPageBreak/>
        <w:t>I. FORMULARI I DEKLARATËS SË NOMINUESIT</w:t>
      </w:r>
      <w:bookmarkEnd w:id="10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[Të kompletohet nga nominuesi si individ]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Nominoj  për anëtarë të Komisionit  të Pavarur të Mediave: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Nënshkrimi i nominuesit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1" w:name="_Toc377021031"/>
      <w:r>
        <w:rPr>
          <w:rFonts w:ascii="Garamond" w:hAnsi="Garamond"/>
        </w:rPr>
        <w:lastRenderedPageBreak/>
        <w:t>II. FORMULARI  I DEKLARATËS SË NOMINUESIT</w:t>
      </w:r>
      <w:bookmarkEnd w:id="11"/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[Të kompletohet nga organizata/i autorizuari i organizatës si nominues]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</w:t>
      </w:r>
      <w:r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Të nominoj  për anëtarë të Komisionit  të Pavarur të Mediave: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Nënshkrimi i nominuesit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2" w:name="_Toc377021032"/>
      <w:r>
        <w:rPr>
          <w:rFonts w:ascii="Garamond" w:hAnsi="Garamond"/>
        </w:rPr>
        <w:lastRenderedPageBreak/>
        <w:t>FORMULARI I DEKLARATËS SË TË NOMINUARIT</w:t>
      </w:r>
      <w:bookmarkEnd w:id="12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deklaroj se </w:t>
      </w:r>
      <w:r>
        <w:rPr>
          <w:rFonts w:ascii="Garamond" w:hAnsi="Garamond"/>
          <w:b/>
          <w:bCs/>
        </w:rPr>
        <w:t>Pajtohem që të nominohem nga  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[emri i individit / organizatës si nominues]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_______________________</w:t>
      </w: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Nënshkrimi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>Data</w:t>
      </w:r>
      <w:r>
        <w:rPr>
          <w:rFonts w:ascii="Garamond" w:hAnsi="Garamond"/>
          <w:b/>
          <w:bCs/>
        </w:rPr>
        <w:tab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3" w:name="_Toc377021033"/>
      <w:r>
        <w:rPr>
          <w:rFonts w:ascii="Garamond" w:hAnsi="Garamond"/>
        </w:rPr>
        <w:lastRenderedPageBreak/>
        <w:t>FORMULARI I DEKLARATËS SË TË VETËNOMINUARIT</w:t>
      </w:r>
      <w:bookmarkEnd w:id="13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vetënominohem </w:t>
      </w: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  <w:b/>
          <w:bCs/>
        </w:rPr>
        <w:t>_______________________</w:t>
      </w: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[Nënshkrimi i të vetënominuarit]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 xml:space="preserve">  Data</w:t>
      </w:r>
      <w:r>
        <w:rPr>
          <w:rFonts w:ascii="Garamond" w:hAnsi="Garamond"/>
          <w:b/>
          <w:bCs/>
        </w:rPr>
        <w:tab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A94C04" w:rsidRPr="003F3E2B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sectPr w:rsidR="00A94C04" w:rsidRPr="003F3E2B" w:rsidSect="00555F04">
      <w:footerReference w:type="default" r:id="rId27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21" w:rsidRDefault="00471121">
      <w:r>
        <w:separator/>
      </w:r>
    </w:p>
  </w:endnote>
  <w:endnote w:type="continuationSeparator" w:id="0">
    <w:p w:rsidR="00471121" w:rsidRDefault="0047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F1" w:rsidRDefault="00615EF1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615EF1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725436">
      <w:rPr>
        <w:sz w:val="15"/>
        <w:szCs w:val="15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>- Pristina</w:t>
    </w:r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725436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615EF1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D324B9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D324B9" w:rsidRPr="00125933">
      <w:rPr>
        <w:sz w:val="16"/>
        <w:szCs w:val="16"/>
      </w:rPr>
      <w:fldChar w:fldCharType="separate"/>
    </w:r>
    <w:r w:rsidR="00B230DF">
      <w:rPr>
        <w:noProof/>
        <w:sz w:val="16"/>
        <w:szCs w:val="16"/>
      </w:rPr>
      <w:t>11</w:t>
    </w:r>
    <w:r w:rsidR="00D324B9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D324B9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D324B9" w:rsidRPr="00125933">
      <w:rPr>
        <w:sz w:val="16"/>
        <w:szCs w:val="16"/>
      </w:rPr>
      <w:fldChar w:fldCharType="separate"/>
    </w:r>
    <w:r w:rsidR="00B230DF">
      <w:rPr>
        <w:noProof/>
        <w:sz w:val="16"/>
        <w:szCs w:val="16"/>
      </w:rPr>
      <w:t>11</w:t>
    </w:r>
    <w:r w:rsidR="00D324B9" w:rsidRPr="00125933">
      <w:rPr>
        <w:sz w:val="16"/>
        <w:szCs w:val="16"/>
      </w:rPr>
      <w:fldChar w:fldCharType="end"/>
    </w:r>
  </w:p>
  <w:p w:rsidR="00655721" w:rsidRPr="00615EF1" w:rsidRDefault="00655721" w:rsidP="00615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21" w:rsidRDefault="00471121">
      <w:r>
        <w:separator/>
      </w:r>
    </w:p>
  </w:footnote>
  <w:footnote w:type="continuationSeparator" w:id="0">
    <w:p w:rsidR="00471121" w:rsidRDefault="0047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393E95F"/>
    <w:multiLevelType w:val="hybridMultilevel"/>
    <w:tmpl w:val="819CD7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1DD531"/>
    <w:multiLevelType w:val="hybridMultilevel"/>
    <w:tmpl w:val="873A7B1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E3406F"/>
    <w:multiLevelType w:val="hybridMultilevel"/>
    <w:tmpl w:val="24F8C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5815701"/>
    <w:multiLevelType w:val="hybridMultilevel"/>
    <w:tmpl w:val="F47A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8A436B"/>
    <w:multiLevelType w:val="hybridMultilevel"/>
    <w:tmpl w:val="63E81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057339"/>
    <w:multiLevelType w:val="hybridMultilevel"/>
    <w:tmpl w:val="C58645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CCFD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9F6391"/>
    <w:multiLevelType w:val="hybridMultilevel"/>
    <w:tmpl w:val="6EF2BBE4"/>
    <w:lvl w:ilvl="0" w:tplc="F684F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FDC64"/>
    <w:multiLevelType w:val="hybridMultilevel"/>
    <w:tmpl w:val="A0A958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FC3D6E"/>
    <w:multiLevelType w:val="hybridMultilevel"/>
    <w:tmpl w:val="C29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F03B7"/>
    <w:multiLevelType w:val="hybridMultilevel"/>
    <w:tmpl w:val="492EFBD2"/>
    <w:lvl w:ilvl="0" w:tplc="42CCFD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F6679"/>
    <w:multiLevelType w:val="hybridMultilevel"/>
    <w:tmpl w:val="13F4E572"/>
    <w:lvl w:ilvl="0" w:tplc="0E1ED4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490166B"/>
    <w:multiLevelType w:val="hybridMultilevel"/>
    <w:tmpl w:val="7D047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0FFD63"/>
    <w:multiLevelType w:val="hybridMultilevel"/>
    <w:tmpl w:val="0CB5A55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744080A"/>
    <w:multiLevelType w:val="hybridMultilevel"/>
    <w:tmpl w:val="19428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359B3"/>
    <w:multiLevelType w:val="hybridMultilevel"/>
    <w:tmpl w:val="ED6A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62610"/>
    <w:multiLevelType w:val="hybridMultilevel"/>
    <w:tmpl w:val="FE9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1B3D"/>
    <w:multiLevelType w:val="hybridMultilevel"/>
    <w:tmpl w:val="3C8E7F8E"/>
    <w:lvl w:ilvl="0" w:tplc="0E1ED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E41424"/>
    <w:multiLevelType w:val="hybridMultilevel"/>
    <w:tmpl w:val="BF64DA5C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124C6"/>
    <w:multiLevelType w:val="hybridMultilevel"/>
    <w:tmpl w:val="D1040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E59A9"/>
    <w:multiLevelType w:val="hybridMultilevel"/>
    <w:tmpl w:val="F134FEA0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8826DF0"/>
    <w:multiLevelType w:val="hybridMultilevel"/>
    <w:tmpl w:val="D1343A40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968CF"/>
    <w:multiLevelType w:val="hybridMultilevel"/>
    <w:tmpl w:val="0FB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25"/>
  </w:num>
  <w:num w:numId="5">
    <w:abstractNumId w:val="10"/>
  </w:num>
  <w:num w:numId="6">
    <w:abstractNumId w:val="29"/>
  </w:num>
  <w:num w:numId="7">
    <w:abstractNumId w:val="11"/>
  </w:num>
  <w:num w:numId="8">
    <w:abstractNumId w:val="7"/>
  </w:num>
  <w:num w:numId="9">
    <w:abstractNumId w:val="18"/>
  </w:num>
  <w:num w:numId="10">
    <w:abstractNumId w:val="13"/>
  </w:num>
  <w:num w:numId="11">
    <w:abstractNumId w:val="36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17"/>
  </w:num>
  <w:num w:numId="17">
    <w:abstractNumId w:val="4"/>
  </w:num>
  <w:num w:numId="18">
    <w:abstractNumId w:val="20"/>
  </w:num>
  <w:num w:numId="19">
    <w:abstractNumId w:val="8"/>
  </w:num>
  <w:num w:numId="20">
    <w:abstractNumId w:val="22"/>
  </w:num>
  <w:num w:numId="21">
    <w:abstractNumId w:val="12"/>
  </w:num>
  <w:num w:numId="22">
    <w:abstractNumId w:val="32"/>
  </w:num>
  <w:num w:numId="23">
    <w:abstractNumId w:val="34"/>
  </w:num>
  <w:num w:numId="24">
    <w:abstractNumId w:val="26"/>
  </w:num>
  <w:num w:numId="25">
    <w:abstractNumId w:val="6"/>
  </w:num>
  <w:num w:numId="26">
    <w:abstractNumId w:val="2"/>
  </w:num>
  <w:num w:numId="27">
    <w:abstractNumId w:val="33"/>
  </w:num>
  <w:num w:numId="28">
    <w:abstractNumId w:val="28"/>
  </w:num>
  <w:num w:numId="29">
    <w:abstractNumId w:val="27"/>
  </w:num>
  <w:num w:numId="30">
    <w:abstractNumId w:val="31"/>
  </w:num>
  <w:num w:numId="31">
    <w:abstractNumId w:val="21"/>
  </w:num>
  <w:num w:numId="32">
    <w:abstractNumId w:val="5"/>
  </w:num>
  <w:num w:numId="33">
    <w:abstractNumId w:val="35"/>
  </w:num>
  <w:num w:numId="34">
    <w:abstractNumId w:val="19"/>
  </w:num>
  <w:num w:numId="35">
    <w:abstractNumId w:val="37"/>
  </w:num>
  <w:num w:numId="36">
    <w:abstractNumId w:val="24"/>
  </w:num>
  <w:num w:numId="37">
    <w:abstractNumId w:val="38"/>
  </w:num>
  <w:num w:numId="38">
    <w:abstractNumId w:val="9"/>
  </w:num>
  <w:num w:numId="39">
    <w:abstractNumId w:val="30"/>
  </w:num>
  <w:num w:numId="40">
    <w:abstractNumId w:val="39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42B"/>
    <w:rsid w:val="000022D4"/>
    <w:rsid w:val="00002C33"/>
    <w:rsid w:val="00005DF2"/>
    <w:rsid w:val="000067F1"/>
    <w:rsid w:val="00011E6A"/>
    <w:rsid w:val="00012E66"/>
    <w:rsid w:val="000156B7"/>
    <w:rsid w:val="00022EC0"/>
    <w:rsid w:val="00032B74"/>
    <w:rsid w:val="00033760"/>
    <w:rsid w:val="000532DA"/>
    <w:rsid w:val="000551E6"/>
    <w:rsid w:val="00063BB9"/>
    <w:rsid w:val="00067A56"/>
    <w:rsid w:val="0007283F"/>
    <w:rsid w:val="00081C05"/>
    <w:rsid w:val="000824D4"/>
    <w:rsid w:val="00084CBF"/>
    <w:rsid w:val="00093438"/>
    <w:rsid w:val="00094C64"/>
    <w:rsid w:val="0009717D"/>
    <w:rsid w:val="000975E5"/>
    <w:rsid w:val="000A296E"/>
    <w:rsid w:val="000A7A0B"/>
    <w:rsid w:val="000B5AE0"/>
    <w:rsid w:val="000C3396"/>
    <w:rsid w:val="000D3A7A"/>
    <w:rsid w:val="000E1380"/>
    <w:rsid w:val="000F16C9"/>
    <w:rsid w:val="000F4F46"/>
    <w:rsid w:val="0010130B"/>
    <w:rsid w:val="001024E3"/>
    <w:rsid w:val="00111EC3"/>
    <w:rsid w:val="00116046"/>
    <w:rsid w:val="001227BD"/>
    <w:rsid w:val="0012552E"/>
    <w:rsid w:val="00132AB7"/>
    <w:rsid w:val="00133A80"/>
    <w:rsid w:val="00134340"/>
    <w:rsid w:val="00134BB2"/>
    <w:rsid w:val="00142881"/>
    <w:rsid w:val="00143F6D"/>
    <w:rsid w:val="00146127"/>
    <w:rsid w:val="00150DB7"/>
    <w:rsid w:val="00157CB7"/>
    <w:rsid w:val="0016348C"/>
    <w:rsid w:val="00164740"/>
    <w:rsid w:val="0016479D"/>
    <w:rsid w:val="001717DD"/>
    <w:rsid w:val="001867E0"/>
    <w:rsid w:val="00193596"/>
    <w:rsid w:val="00195C41"/>
    <w:rsid w:val="001964BE"/>
    <w:rsid w:val="001A2411"/>
    <w:rsid w:val="001D0342"/>
    <w:rsid w:val="001D5FFC"/>
    <w:rsid w:val="001D625E"/>
    <w:rsid w:val="001E0916"/>
    <w:rsid w:val="001E67F1"/>
    <w:rsid w:val="001F0E4A"/>
    <w:rsid w:val="001F6682"/>
    <w:rsid w:val="00200305"/>
    <w:rsid w:val="00204717"/>
    <w:rsid w:val="00204904"/>
    <w:rsid w:val="002068CD"/>
    <w:rsid w:val="00210D4A"/>
    <w:rsid w:val="0022751E"/>
    <w:rsid w:val="00232D01"/>
    <w:rsid w:val="00240B4E"/>
    <w:rsid w:val="00245E97"/>
    <w:rsid w:val="00261B5B"/>
    <w:rsid w:val="0026215D"/>
    <w:rsid w:val="00263EE2"/>
    <w:rsid w:val="00264A07"/>
    <w:rsid w:val="00266BAE"/>
    <w:rsid w:val="002751A7"/>
    <w:rsid w:val="002819B3"/>
    <w:rsid w:val="00282D56"/>
    <w:rsid w:val="00287E2A"/>
    <w:rsid w:val="00290361"/>
    <w:rsid w:val="00294DA6"/>
    <w:rsid w:val="00297680"/>
    <w:rsid w:val="002A2A17"/>
    <w:rsid w:val="002B3E56"/>
    <w:rsid w:val="002B4A3D"/>
    <w:rsid w:val="002B7C71"/>
    <w:rsid w:val="002C0AB1"/>
    <w:rsid w:val="002C1FE0"/>
    <w:rsid w:val="002C3129"/>
    <w:rsid w:val="002D0F20"/>
    <w:rsid w:val="002D24EC"/>
    <w:rsid w:val="002E0AC6"/>
    <w:rsid w:val="002E2C8E"/>
    <w:rsid w:val="002E6C4F"/>
    <w:rsid w:val="00300DF5"/>
    <w:rsid w:val="0031102F"/>
    <w:rsid w:val="00311568"/>
    <w:rsid w:val="003130DD"/>
    <w:rsid w:val="00314809"/>
    <w:rsid w:val="00317F9E"/>
    <w:rsid w:val="0032465C"/>
    <w:rsid w:val="00330376"/>
    <w:rsid w:val="00331FCF"/>
    <w:rsid w:val="00332F16"/>
    <w:rsid w:val="003331BB"/>
    <w:rsid w:val="00334675"/>
    <w:rsid w:val="0034011D"/>
    <w:rsid w:val="0034726C"/>
    <w:rsid w:val="00350BF2"/>
    <w:rsid w:val="00351096"/>
    <w:rsid w:val="0035711F"/>
    <w:rsid w:val="00366A3D"/>
    <w:rsid w:val="00367650"/>
    <w:rsid w:val="00367A5A"/>
    <w:rsid w:val="0037541E"/>
    <w:rsid w:val="003758AC"/>
    <w:rsid w:val="003764F2"/>
    <w:rsid w:val="00382B25"/>
    <w:rsid w:val="00390382"/>
    <w:rsid w:val="0039077E"/>
    <w:rsid w:val="00390A2F"/>
    <w:rsid w:val="003959B0"/>
    <w:rsid w:val="003B26E0"/>
    <w:rsid w:val="003B2E07"/>
    <w:rsid w:val="003C55AC"/>
    <w:rsid w:val="003D04A0"/>
    <w:rsid w:val="003D3294"/>
    <w:rsid w:val="003D659A"/>
    <w:rsid w:val="003E58FB"/>
    <w:rsid w:val="003E6E98"/>
    <w:rsid w:val="003E7637"/>
    <w:rsid w:val="003F0247"/>
    <w:rsid w:val="003F3E2B"/>
    <w:rsid w:val="00401F05"/>
    <w:rsid w:val="004052BF"/>
    <w:rsid w:val="00412065"/>
    <w:rsid w:val="00427754"/>
    <w:rsid w:val="00431C85"/>
    <w:rsid w:val="00441F30"/>
    <w:rsid w:val="00442CEE"/>
    <w:rsid w:val="0044514E"/>
    <w:rsid w:val="00445A14"/>
    <w:rsid w:val="00450E6E"/>
    <w:rsid w:val="00451B57"/>
    <w:rsid w:val="00464458"/>
    <w:rsid w:val="00464FA6"/>
    <w:rsid w:val="00467655"/>
    <w:rsid w:val="00471121"/>
    <w:rsid w:val="0048386A"/>
    <w:rsid w:val="004908A0"/>
    <w:rsid w:val="004908AB"/>
    <w:rsid w:val="00494761"/>
    <w:rsid w:val="00495048"/>
    <w:rsid w:val="00495E3B"/>
    <w:rsid w:val="004A225A"/>
    <w:rsid w:val="004A358D"/>
    <w:rsid w:val="004B27BA"/>
    <w:rsid w:val="004B2BE5"/>
    <w:rsid w:val="004B3022"/>
    <w:rsid w:val="004B4F7D"/>
    <w:rsid w:val="004B5639"/>
    <w:rsid w:val="004C57B1"/>
    <w:rsid w:val="004C5B25"/>
    <w:rsid w:val="004D00E6"/>
    <w:rsid w:val="004D4BC4"/>
    <w:rsid w:val="004D5689"/>
    <w:rsid w:val="004E5522"/>
    <w:rsid w:val="004E775D"/>
    <w:rsid w:val="005038E4"/>
    <w:rsid w:val="005103F3"/>
    <w:rsid w:val="00514690"/>
    <w:rsid w:val="0051499F"/>
    <w:rsid w:val="00516CD0"/>
    <w:rsid w:val="005231C2"/>
    <w:rsid w:val="00524823"/>
    <w:rsid w:val="005255F9"/>
    <w:rsid w:val="00527D99"/>
    <w:rsid w:val="00532C65"/>
    <w:rsid w:val="005475AF"/>
    <w:rsid w:val="00553F52"/>
    <w:rsid w:val="00554FB6"/>
    <w:rsid w:val="00555F04"/>
    <w:rsid w:val="00561927"/>
    <w:rsid w:val="00565AA8"/>
    <w:rsid w:val="00580C82"/>
    <w:rsid w:val="005939D5"/>
    <w:rsid w:val="005958BF"/>
    <w:rsid w:val="005A302F"/>
    <w:rsid w:val="005B080C"/>
    <w:rsid w:val="005B2F4B"/>
    <w:rsid w:val="005B3EC7"/>
    <w:rsid w:val="005B5FEC"/>
    <w:rsid w:val="005B7CDD"/>
    <w:rsid w:val="005C0587"/>
    <w:rsid w:val="005C05C0"/>
    <w:rsid w:val="005C6E29"/>
    <w:rsid w:val="005D0230"/>
    <w:rsid w:val="005D485B"/>
    <w:rsid w:val="005D5113"/>
    <w:rsid w:val="005D6ABB"/>
    <w:rsid w:val="005E024D"/>
    <w:rsid w:val="005E0BF1"/>
    <w:rsid w:val="005E2CB3"/>
    <w:rsid w:val="005E57D1"/>
    <w:rsid w:val="005E6271"/>
    <w:rsid w:val="005F1FCA"/>
    <w:rsid w:val="005F4264"/>
    <w:rsid w:val="005F4BB2"/>
    <w:rsid w:val="005F4DB8"/>
    <w:rsid w:val="00607887"/>
    <w:rsid w:val="00610DB6"/>
    <w:rsid w:val="00615EF1"/>
    <w:rsid w:val="0062442B"/>
    <w:rsid w:val="0062450B"/>
    <w:rsid w:val="00627053"/>
    <w:rsid w:val="00633794"/>
    <w:rsid w:val="00633E04"/>
    <w:rsid w:val="00643592"/>
    <w:rsid w:val="00650729"/>
    <w:rsid w:val="00651D47"/>
    <w:rsid w:val="00652D88"/>
    <w:rsid w:val="00653DB3"/>
    <w:rsid w:val="00654000"/>
    <w:rsid w:val="00655721"/>
    <w:rsid w:val="006557E6"/>
    <w:rsid w:val="00660285"/>
    <w:rsid w:val="00661017"/>
    <w:rsid w:val="006613DA"/>
    <w:rsid w:val="00663C5F"/>
    <w:rsid w:val="006679B0"/>
    <w:rsid w:val="006707EF"/>
    <w:rsid w:val="0067365F"/>
    <w:rsid w:val="006737AA"/>
    <w:rsid w:val="006764CB"/>
    <w:rsid w:val="00681FB3"/>
    <w:rsid w:val="006820BC"/>
    <w:rsid w:val="00692EF4"/>
    <w:rsid w:val="006A0876"/>
    <w:rsid w:val="006B1C4E"/>
    <w:rsid w:val="006C32BA"/>
    <w:rsid w:val="006C63EB"/>
    <w:rsid w:val="006C689B"/>
    <w:rsid w:val="006D0B7A"/>
    <w:rsid w:val="006D1FB7"/>
    <w:rsid w:val="006D21AE"/>
    <w:rsid w:val="006E2456"/>
    <w:rsid w:val="006E27F3"/>
    <w:rsid w:val="006E42BF"/>
    <w:rsid w:val="006F0F36"/>
    <w:rsid w:val="006F1379"/>
    <w:rsid w:val="006F5648"/>
    <w:rsid w:val="00701370"/>
    <w:rsid w:val="007021F8"/>
    <w:rsid w:val="0070333C"/>
    <w:rsid w:val="007053AE"/>
    <w:rsid w:val="00707AF7"/>
    <w:rsid w:val="00717ABC"/>
    <w:rsid w:val="00722CEF"/>
    <w:rsid w:val="00724612"/>
    <w:rsid w:val="007306B4"/>
    <w:rsid w:val="00734B50"/>
    <w:rsid w:val="00736DBF"/>
    <w:rsid w:val="00740D55"/>
    <w:rsid w:val="00741600"/>
    <w:rsid w:val="0075423D"/>
    <w:rsid w:val="00756331"/>
    <w:rsid w:val="007619EE"/>
    <w:rsid w:val="00765F13"/>
    <w:rsid w:val="007714D1"/>
    <w:rsid w:val="00773E08"/>
    <w:rsid w:val="00774185"/>
    <w:rsid w:val="00775363"/>
    <w:rsid w:val="00786614"/>
    <w:rsid w:val="00786632"/>
    <w:rsid w:val="0078731F"/>
    <w:rsid w:val="00787DB7"/>
    <w:rsid w:val="00790C17"/>
    <w:rsid w:val="00790E13"/>
    <w:rsid w:val="00792E60"/>
    <w:rsid w:val="007A05F7"/>
    <w:rsid w:val="007A644D"/>
    <w:rsid w:val="007B0FA7"/>
    <w:rsid w:val="007B2FD8"/>
    <w:rsid w:val="007B7948"/>
    <w:rsid w:val="007C1EBF"/>
    <w:rsid w:val="007C776A"/>
    <w:rsid w:val="007F0EA3"/>
    <w:rsid w:val="00801985"/>
    <w:rsid w:val="00804271"/>
    <w:rsid w:val="008057AB"/>
    <w:rsid w:val="00807436"/>
    <w:rsid w:val="00817B89"/>
    <w:rsid w:val="00824998"/>
    <w:rsid w:val="00825C3C"/>
    <w:rsid w:val="008302C6"/>
    <w:rsid w:val="008350BA"/>
    <w:rsid w:val="0084462E"/>
    <w:rsid w:val="008460BF"/>
    <w:rsid w:val="00850EEF"/>
    <w:rsid w:val="00852387"/>
    <w:rsid w:val="0085477A"/>
    <w:rsid w:val="008552CD"/>
    <w:rsid w:val="008553E0"/>
    <w:rsid w:val="008554C3"/>
    <w:rsid w:val="00856208"/>
    <w:rsid w:val="0085707C"/>
    <w:rsid w:val="00872B29"/>
    <w:rsid w:val="00872EBB"/>
    <w:rsid w:val="00873BC8"/>
    <w:rsid w:val="00876C25"/>
    <w:rsid w:val="00887CE4"/>
    <w:rsid w:val="008907AD"/>
    <w:rsid w:val="00894EF4"/>
    <w:rsid w:val="00895923"/>
    <w:rsid w:val="00896877"/>
    <w:rsid w:val="008A558A"/>
    <w:rsid w:val="008A73D6"/>
    <w:rsid w:val="008B3A2F"/>
    <w:rsid w:val="008B3AF6"/>
    <w:rsid w:val="008C33F3"/>
    <w:rsid w:val="008C4384"/>
    <w:rsid w:val="008C5A91"/>
    <w:rsid w:val="008C7AFC"/>
    <w:rsid w:val="008D328F"/>
    <w:rsid w:val="008D42DE"/>
    <w:rsid w:val="008D4BF7"/>
    <w:rsid w:val="008E0A89"/>
    <w:rsid w:val="008E26B7"/>
    <w:rsid w:val="008E73FE"/>
    <w:rsid w:val="008F02D1"/>
    <w:rsid w:val="008F157D"/>
    <w:rsid w:val="008F24B1"/>
    <w:rsid w:val="008F6784"/>
    <w:rsid w:val="00900D25"/>
    <w:rsid w:val="00901C22"/>
    <w:rsid w:val="00915BB3"/>
    <w:rsid w:val="00921E20"/>
    <w:rsid w:val="009247E0"/>
    <w:rsid w:val="009255FC"/>
    <w:rsid w:val="00926105"/>
    <w:rsid w:val="00927295"/>
    <w:rsid w:val="009314AB"/>
    <w:rsid w:val="00936E51"/>
    <w:rsid w:val="009432A6"/>
    <w:rsid w:val="00946011"/>
    <w:rsid w:val="00956833"/>
    <w:rsid w:val="009626C7"/>
    <w:rsid w:val="00964E82"/>
    <w:rsid w:val="00973673"/>
    <w:rsid w:val="00973D97"/>
    <w:rsid w:val="00974986"/>
    <w:rsid w:val="00976001"/>
    <w:rsid w:val="009800BD"/>
    <w:rsid w:val="00982BD7"/>
    <w:rsid w:val="00983241"/>
    <w:rsid w:val="00985BE5"/>
    <w:rsid w:val="00994E2E"/>
    <w:rsid w:val="00997AB9"/>
    <w:rsid w:val="009A2B8A"/>
    <w:rsid w:val="009A3D79"/>
    <w:rsid w:val="009A3E06"/>
    <w:rsid w:val="009A640E"/>
    <w:rsid w:val="009B12CA"/>
    <w:rsid w:val="009C4CCF"/>
    <w:rsid w:val="009C62BA"/>
    <w:rsid w:val="009C748C"/>
    <w:rsid w:val="009D0199"/>
    <w:rsid w:val="009D0DE9"/>
    <w:rsid w:val="009E2C9F"/>
    <w:rsid w:val="009F0EC8"/>
    <w:rsid w:val="009F58E6"/>
    <w:rsid w:val="00A119E4"/>
    <w:rsid w:val="00A12915"/>
    <w:rsid w:val="00A15F0A"/>
    <w:rsid w:val="00A17BD4"/>
    <w:rsid w:val="00A24691"/>
    <w:rsid w:val="00A301CF"/>
    <w:rsid w:val="00A320A1"/>
    <w:rsid w:val="00A33413"/>
    <w:rsid w:val="00A3380F"/>
    <w:rsid w:val="00A42A8F"/>
    <w:rsid w:val="00A441F7"/>
    <w:rsid w:val="00A447AA"/>
    <w:rsid w:val="00A47B01"/>
    <w:rsid w:val="00A53DDE"/>
    <w:rsid w:val="00A53E6E"/>
    <w:rsid w:val="00A66316"/>
    <w:rsid w:val="00A671EE"/>
    <w:rsid w:val="00A7103A"/>
    <w:rsid w:val="00A7277F"/>
    <w:rsid w:val="00A7552D"/>
    <w:rsid w:val="00A7590B"/>
    <w:rsid w:val="00A76B15"/>
    <w:rsid w:val="00A8448B"/>
    <w:rsid w:val="00A85257"/>
    <w:rsid w:val="00A856D0"/>
    <w:rsid w:val="00A87C82"/>
    <w:rsid w:val="00A91984"/>
    <w:rsid w:val="00A93A04"/>
    <w:rsid w:val="00A94689"/>
    <w:rsid w:val="00A94C04"/>
    <w:rsid w:val="00A9562A"/>
    <w:rsid w:val="00A958C5"/>
    <w:rsid w:val="00AB2CA9"/>
    <w:rsid w:val="00AB385E"/>
    <w:rsid w:val="00AB3FB6"/>
    <w:rsid w:val="00AB5125"/>
    <w:rsid w:val="00AB554C"/>
    <w:rsid w:val="00AB62D9"/>
    <w:rsid w:val="00AB7B0E"/>
    <w:rsid w:val="00AC2A2F"/>
    <w:rsid w:val="00AC2BA6"/>
    <w:rsid w:val="00AC5E40"/>
    <w:rsid w:val="00AD0A5D"/>
    <w:rsid w:val="00AD3ABA"/>
    <w:rsid w:val="00AD676B"/>
    <w:rsid w:val="00AE25B6"/>
    <w:rsid w:val="00AE29B5"/>
    <w:rsid w:val="00AE4806"/>
    <w:rsid w:val="00B02551"/>
    <w:rsid w:val="00B052C3"/>
    <w:rsid w:val="00B07446"/>
    <w:rsid w:val="00B117C7"/>
    <w:rsid w:val="00B12449"/>
    <w:rsid w:val="00B1293D"/>
    <w:rsid w:val="00B17FFA"/>
    <w:rsid w:val="00B230DF"/>
    <w:rsid w:val="00B35F0E"/>
    <w:rsid w:val="00B4444B"/>
    <w:rsid w:val="00B46D7C"/>
    <w:rsid w:val="00B51732"/>
    <w:rsid w:val="00B556D6"/>
    <w:rsid w:val="00B62973"/>
    <w:rsid w:val="00B63B2B"/>
    <w:rsid w:val="00B645C8"/>
    <w:rsid w:val="00B71EC6"/>
    <w:rsid w:val="00B73064"/>
    <w:rsid w:val="00B733C4"/>
    <w:rsid w:val="00B7544A"/>
    <w:rsid w:val="00B84C03"/>
    <w:rsid w:val="00B93BB8"/>
    <w:rsid w:val="00B93FE8"/>
    <w:rsid w:val="00BB4218"/>
    <w:rsid w:val="00BD2FC3"/>
    <w:rsid w:val="00BD3BE9"/>
    <w:rsid w:val="00BE156F"/>
    <w:rsid w:val="00BF6266"/>
    <w:rsid w:val="00C00BD8"/>
    <w:rsid w:val="00C021AA"/>
    <w:rsid w:val="00C070A2"/>
    <w:rsid w:val="00C12FFD"/>
    <w:rsid w:val="00C14DD9"/>
    <w:rsid w:val="00C1737F"/>
    <w:rsid w:val="00C17C28"/>
    <w:rsid w:val="00C252B5"/>
    <w:rsid w:val="00C43756"/>
    <w:rsid w:val="00C45922"/>
    <w:rsid w:val="00C54683"/>
    <w:rsid w:val="00C60F6F"/>
    <w:rsid w:val="00C6203D"/>
    <w:rsid w:val="00C7135C"/>
    <w:rsid w:val="00C76AB0"/>
    <w:rsid w:val="00CC2B20"/>
    <w:rsid w:val="00CC4406"/>
    <w:rsid w:val="00CC4422"/>
    <w:rsid w:val="00CD50D6"/>
    <w:rsid w:val="00CD756A"/>
    <w:rsid w:val="00CD7C2F"/>
    <w:rsid w:val="00CE179D"/>
    <w:rsid w:val="00CE48F0"/>
    <w:rsid w:val="00CE6011"/>
    <w:rsid w:val="00CE6F6D"/>
    <w:rsid w:val="00CF3D0C"/>
    <w:rsid w:val="00D01239"/>
    <w:rsid w:val="00D04227"/>
    <w:rsid w:val="00D12286"/>
    <w:rsid w:val="00D127A5"/>
    <w:rsid w:val="00D1463F"/>
    <w:rsid w:val="00D15A10"/>
    <w:rsid w:val="00D16070"/>
    <w:rsid w:val="00D219B8"/>
    <w:rsid w:val="00D2237B"/>
    <w:rsid w:val="00D32434"/>
    <w:rsid w:val="00D324B9"/>
    <w:rsid w:val="00D413AC"/>
    <w:rsid w:val="00D55992"/>
    <w:rsid w:val="00D56D39"/>
    <w:rsid w:val="00D77F2C"/>
    <w:rsid w:val="00D8170E"/>
    <w:rsid w:val="00D83D95"/>
    <w:rsid w:val="00D87F8E"/>
    <w:rsid w:val="00D90E88"/>
    <w:rsid w:val="00D915C3"/>
    <w:rsid w:val="00D94BBF"/>
    <w:rsid w:val="00DA2F88"/>
    <w:rsid w:val="00DA5980"/>
    <w:rsid w:val="00DB1DAA"/>
    <w:rsid w:val="00DB5D32"/>
    <w:rsid w:val="00DC0595"/>
    <w:rsid w:val="00DD20CD"/>
    <w:rsid w:val="00DE1928"/>
    <w:rsid w:val="00DE2DE3"/>
    <w:rsid w:val="00DE6888"/>
    <w:rsid w:val="00DF15D4"/>
    <w:rsid w:val="00E048C9"/>
    <w:rsid w:val="00E13AA6"/>
    <w:rsid w:val="00E14717"/>
    <w:rsid w:val="00E16EC3"/>
    <w:rsid w:val="00E17548"/>
    <w:rsid w:val="00E206DA"/>
    <w:rsid w:val="00E272D0"/>
    <w:rsid w:val="00E30D89"/>
    <w:rsid w:val="00E3103E"/>
    <w:rsid w:val="00E31AF4"/>
    <w:rsid w:val="00E35045"/>
    <w:rsid w:val="00E353D5"/>
    <w:rsid w:val="00E40DD8"/>
    <w:rsid w:val="00E45E76"/>
    <w:rsid w:val="00E51BE3"/>
    <w:rsid w:val="00E55333"/>
    <w:rsid w:val="00E63584"/>
    <w:rsid w:val="00E66DFC"/>
    <w:rsid w:val="00E72B04"/>
    <w:rsid w:val="00E7609A"/>
    <w:rsid w:val="00E7762E"/>
    <w:rsid w:val="00E8131E"/>
    <w:rsid w:val="00E86EA9"/>
    <w:rsid w:val="00E91979"/>
    <w:rsid w:val="00E9512B"/>
    <w:rsid w:val="00E97B28"/>
    <w:rsid w:val="00E97DF0"/>
    <w:rsid w:val="00EA01A0"/>
    <w:rsid w:val="00EB3888"/>
    <w:rsid w:val="00EC55FA"/>
    <w:rsid w:val="00ED2ADD"/>
    <w:rsid w:val="00ED7625"/>
    <w:rsid w:val="00EE57E3"/>
    <w:rsid w:val="00EF3A81"/>
    <w:rsid w:val="00F03EE9"/>
    <w:rsid w:val="00F056C6"/>
    <w:rsid w:val="00F101F8"/>
    <w:rsid w:val="00F11B07"/>
    <w:rsid w:val="00F155BE"/>
    <w:rsid w:val="00F17B1A"/>
    <w:rsid w:val="00F17EF2"/>
    <w:rsid w:val="00F2242B"/>
    <w:rsid w:val="00F24F37"/>
    <w:rsid w:val="00F32400"/>
    <w:rsid w:val="00F639BD"/>
    <w:rsid w:val="00F6584C"/>
    <w:rsid w:val="00F65871"/>
    <w:rsid w:val="00F67F36"/>
    <w:rsid w:val="00F805FC"/>
    <w:rsid w:val="00F81CBD"/>
    <w:rsid w:val="00F857A1"/>
    <w:rsid w:val="00F905B1"/>
    <w:rsid w:val="00F90F4E"/>
    <w:rsid w:val="00F91FCF"/>
    <w:rsid w:val="00F936AE"/>
    <w:rsid w:val="00FA1476"/>
    <w:rsid w:val="00FB0D01"/>
    <w:rsid w:val="00FB5BB9"/>
    <w:rsid w:val="00FC19E5"/>
    <w:rsid w:val="00FC458C"/>
    <w:rsid w:val="00FE230B"/>
    <w:rsid w:val="00FE279C"/>
    <w:rsid w:val="00FE7482"/>
    <w:rsid w:val="00FF00A4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FD0D95-7757-4D91-8C4E-5A57569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8F02D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DD20CD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2D1"/>
    <w:rPr>
      <w:rFonts w:ascii="Cambria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semiHidden/>
    <w:rsid w:val="00D94BBF"/>
    <w:rPr>
      <w:rFonts w:ascii="Calibri" w:hAnsi="Calibri" w:cs="Calibri"/>
      <w:b/>
      <w:bCs/>
      <w:sz w:val="28"/>
      <w:szCs w:val="28"/>
      <w:lang w:val="sq-AL" w:eastAsia="it-IT"/>
    </w:rPr>
  </w:style>
  <w:style w:type="paragraph" w:styleId="BalloonText">
    <w:name w:val="Balloon Text"/>
    <w:basedOn w:val="Normal"/>
    <w:link w:val="BalloonTextChar"/>
    <w:semiHidden/>
    <w:rsid w:val="0026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4BBF"/>
    <w:rPr>
      <w:rFonts w:cs="Times New Roman"/>
      <w:sz w:val="2"/>
      <w:szCs w:val="2"/>
      <w:lang w:val="sq-AL" w:eastAsia="it-IT"/>
    </w:rPr>
  </w:style>
  <w:style w:type="paragraph" w:styleId="Header">
    <w:name w:val="header"/>
    <w:basedOn w:val="Normal"/>
    <w:link w:val="HeaderChar"/>
    <w:rsid w:val="00A852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noteText">
    <w:name w:val="footnote text"/>
    <w:basedOn w:val="Normal"/>
    <w:link w:val="FootnoteTextChar"/>
    <w:semiHidden/>
    <w:rsid w:val="00A85257"/>
  </w:style>
  <w:style w:type="character" w:customStyle="1" w:styleId="FootnoteTextChar">
    <w:name w:val="Footnote Text Char"/>
    <w:basedOn w:val="DefaultParagraphFont"/>
    <w:link w:val="FootnoteText"/>
    <w:semiHidden/>
    <w:rsid w:val="00D94BBF"/>
    <w:rPr>
      <w:rFonts w:cs="Times New Roman"/>
      <w:sz w:val="20"/>
      <w:szCs w:val="20"/>
      <w:lang w:val="sq-AL" w:eastAsia="it-IT"/>
    </w:rPr>
  </w:style>
  <w:style w:type="character" w:styleId="FootnoteReference">
    <w:name w:val="footnote reference"/>
    <w:basedOn w:val="DefaultParagraphFont"/>
    <w:semiHidden/>
    <w:rsid w:val="00A8525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er">
    <w:name w:val="footer"/>
    <w:basedOn w:val="Normal"/>
    <w:link w:val="FooterChar"/>
    <w:uiPriority w:val="99"/>
    <w:rsid w:val="00A85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BF"/>
    <w:rPr>
      <w:rFonts w:cs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8D328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6707EF"/>
    <w:rPr>
      <w:rFonts w:cs="Times New Roman"/>
    </w:rPr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D94BBF"/>
    <w:rPr>
      <w:rFonts w:ascii="Cambria" w:hAnsi="Cambria" w:cs="Cambria"/>
      <w:b/>
      <w:bCs/>
      <w:kern w:val="28"/>
      <w:sz w:val="32"/>
      <w:szCs w:val="32"/>
      <w:lang w:val="sq-AL" w:eastAsia="it-IT"/>
    </w:rPr>
  </w:style>
  <w:style w:type="table" w:styleId="TableGrid">
    <w:name w:val="Table Grid"/>
    <w:basedOn w:val="TableNormal"/>
    <w:rsid w:val="002D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 w:cs="Times New Roman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C070A2"/>
    <w:pPr>
      <w:shd w:val="clear" w:color="auto" w:fill="FFFFFF"/>
      <w:spacing w:after="180"/>
    </w:pPr>
    <w:rPr>
      <w:lang w:val="en-US" w:eastAsia="en-US"/>
    </w:rPr>
  </w:style>
  <w:style w:type="character" w:styleId="Strong">
    <w:name w:val="Strong"/>
    <w:basedOn w:val="DefaultParagraphFont"/>
    <w:qFormat/>
    <w:rsid w:val="00C070A2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4A35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BBF"/>
    <w:rPr>
      <w:rFonts w:cs="Times New Roman"/>
      <w:sz w:val="20"/>
      <w:szCs w:val="20"/>
      <w:lang w:val="sq-AL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BBF"/>
    <w:rPr>
      <w:rFonts w:cs="Times New Roman"/>
      <w:b/>
      <w:bCs/>
      <w:sz w:val="20"/>
      <w:szCs w:val="20"/>
      <w:lang w:val="sq-AL" w:eastAsia="it-IT"/>
    </w:rPr>
  </w:style>
  <w:style w:type="paragraph" w:styleId="ListParagraph">
    <w:name w:val="List Paragraph"/>
    <w:basedOn w:val="Normal"/>
    <w:qFormat/>
    <w:rsid w:val="00EE57E3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8F02D1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F02D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hyperlink" Target="mailto:info@kpm-ks.org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reshaj\Desktop\nominime%20%20shkurt%202018%20-\Nominime%20janar%202018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hyperlink" Target="mailto:arsim.dreshaj@kpm-k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-ks.org" TargetMode="External"/><Relationship Id="rId24" Type="http://schemas.openxmlformats.org/officeDocument/2006/relationships/hyperlink" Target="mailto:info@kpm-k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hyperlink" Target="file:///C:\Users\adreshaj\Desktop\nominime%20%20shkurt%202018%20-\Nominime%20janar%202018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kpm-ks.org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file:///C:\Users\adreshaj\Desktop\nominime%20%20shkurt%202018%20-\Nominime%20janar%202018.docx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FD273-2A24-4C05-854D-5334A505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Besim_DMF</cp:lastModifiedBy>
  <cp:revision>37</cp:revision>
  <cp:lastPrinted>2016-01-11T12:49:00Z</cp:lastPrinted>
  <dcterms:created xsi:type="dcterms:W3CDTF">2018-01-11T09:45:00Z</dcterms:created>
  <dcterms:modified xsi:type="dcterms:W3CDTF">2018-04-25T09:09:00Z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-1508637998</vt:i4>
  </property>
  <property fmtid="{D5CDD505-2E9C-101B-9397-08002B2CF9AE}" pid="3" name="_EmailEntryID">
    <vt:lpwstr>000000008323C77D16589B4FA11364B4235E74AA07000D3F2AB9EF24D34680C7023DB93347FD000040DF3E5400000D3F2AB9EF24D34680C7023DB93347FD0094387578760000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24F484632335350444C54292F636E3D526563697069656E74732F636E3D66636F63616A00</vt:lpwstr>
  </property>
  <property fmtid="{D5CDD505-2E9C-101B-9397-08002B2CF9AE}" pid="6" name="_ReviewingToolsShownOnce">
    <vt:lpwstr/>
  </property>
</Properties>
</file>