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34" w:rsidRDefault="004D58C1" w:rsidP="00A9593C">
      <w:pPr>
        <w:spacing w:after="0" w:line="240" w:lineRule="auto"/>
        <w:jc w:val="center"/>
      </w:pPr>
      <w:r w:rsidRPr="004D58C1">
        <w:rPr>
          <w:noProof/>
          <w:lang w:val="en-US"/>
        </w:rPr>
        <w:drawing>
          <wp:inline distT="0" distB="0" distL="0" distR="0">
            <wp:extent cx="5943600" cy="16002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93C" w:rsidRPr="002B2214" w:rsidRDefault="00A9593C" w:rsidP="00A9593C">
      <w:pPr>
        <w:pStyle w:val="NormalWeb"/>
        <w:spacing w:after="0" w:line="240" w:lineRule="auto"/>
        <w:ind w:left="0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val="sq-AL"/>
        </w:rPr>
        <w:t>KPM-2016/05</w:t>
      </w:r>
    </w:p>
    <w:p w:rsidR="00A9593C" w:rsidRPr="00BD1364" w:rsidRDefault="00A9593C" w:rsidP="00A9593C">
      <w:pPr>
        <w:pStyle w:val="NormalWeb"/>
        <w:tabs>
          <w:tab w:val="left" w:pos="180"/>
          <w:tab w:val="center" w:pos="4680"/>
          <w:tab w:val="right" w:pos="936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sq-AL"/>
        </w:rPr>
      </w:pPr>
    </w:p>
    <w:p w:rsidR="00A9593C" w:rsidRPr="00BD1364" w:rsidRDefault="00146A68" w:rsidP="00A9593C">
      <w:pPr>
        <w:pStyle w:val="NormalWeb"/>
        <w:tabs>
          <w:tab w:val="left" w:pos="180"/>
          <w:tab w:val="center" w:pos="4680"/>
          <w:tab w:val="right" w:pos="9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146A68">
        <w:rPr>
          <w:rFonts w:ascii="Times New Roman" w:hAnsi="Times New Roman"/>
          <w:sz w:val="24"/>
          <w:szCs w:val="24"/>
          <w:lang w:val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67pt;margin-top:7.2pt;width:189pt;height:9.4pt;z-index:251660288" filled="f" stroked="f">
            <v:textbox style="mso-next-textbox:#_x0000_s1028">
              <w:txbxContent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  <w:p w:rsidR="00A9593C" w:rsidRDefault="00A9593C" w:rsidP="00A9593C"/>
                <w:p w:rsidR="00A9593C" w:rsidRDefault="00A9593C" w:rsidP="00A9593C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A9593C" w:rsidRPr="001F3917">
        <w:rPr>
          <w:rFonts w:ascii="Times New Roman" w:hAnsi="Times New Roman"/>
          <w:sz w:val="24"/>
          <w:szCs w:val="24"/>
          <w:lang w:val="sq-AL"/>
        </w:rPr>
        <w:t xml:space="preserve">Në mbështetje të nenit 18, paragrafi 3, të Ligjit për </w:t>
      </w:r>
      <w:proofErr w:type="spellStart"/>
      <w:r w:rsidR="00A9593C">
        <w:rPr>
          <w:rFonts w:ascii="Times New Roman" w:hAnsi="Times New Roman"/>
          <w:sz w:val="24"/>
          <w:szCs w:val="24"/>
          <w:lang w:val="sq-AL"/>
        </w:rPr>
        <w:t>Dixhi</w:t>
      </w:r>
      <w:r w:rsidR="00A9593C" w:rsidRPr="001F3917">
        <w:rPr>
          <w:rFonts w:ascii="Times New Roman" w:hAnsi="Times New Roman"/>
          <w:sz w:val="24"/>
          <w:szCs w:val="24"/>
          <w:lang w:val="sq-AL"/>
        </w:rPr>
        <w:t>talizimin</w:t>
      </w:r>
      <w:proofErr w:type="spellEnd"/>
      <w:r w:rsidR="00A9593C" w:rsidRPr="001F3917">
        <w:rPr>
          <w:rFonts w:ascii="Times New Roman" w:hAnsi="Times New Roman"/>
          <w:sz w:val="24"/>
          <w:szCs w:val="24"/>
          <w:lang w:val="sq-AL"/>
        </w:rPr>
        <w:t xml:space="preserve"> e Transmetimeve Radio </w:t>
      </w:r>
      <w:proofErr w:type="spellStart"/>
      <w:r w:rsidR="00A9593C" w:rsidRPr="001F3917">
        <w:rPr>
          <w:rFonts w:ascii="Times New Roman" w:hAnsi="Times New Roman"/>
          <w:sz w:val="24"/>
          <w:szCs w:val="24"/>
          <w:lang w:val="sq-AL"/>
        </w:rPr>
        <w:t>Difuzive</w:t>
      </w:r>
      <w:proofErr w:type="spellEnd"/>
      <w:r w:rsidR="00A9593C" w:rsidRPr="001F3917">
        <w:rPr>
          <w:rFonts w:ascii="Times New Roman" w:hAnsi="Times New Roman"/>
          <w:sz w:val="24"/>
          <w:szCs w:val="24"/>
          <w:lang w:val="sq-AL"/>
        </w:rPr>
        <w:t xml:space="preserve"> Tokësore Nr. 05/L-027 dhe duke u bazuar në nenin 3, paragrafi</w:t>
      </w:r>
      <w:r w:rsidR="00A9593C">
        <w:rPr>
          <w:rFonts w:ascii="Times New Roman" w:hAnsi="Times New Roman"/>
          <w:sz w:val="24"/>
          <w:szCs w:val="24"/>
          <w:lang w:val="sq-AL"/>
        </w:rPr>
        <w:t>n</w:t>
      </w:r>
      <w:r w:rsidR="00A9593C" w:rsidRPr="001F3917">
        <w:rPr>
          <w:rFonts w:ascii="Times New Roman" w:hAnsi="Times New Roman"/>
          <w:sz w:val="24"/>
          <w:szCs w:val="24"/>
          <w:lang w:val="sq-AL"/>
        </w:rPr>
        <w:t xml:space="preserve"> 2</w:t>
      </w:r>
      <w:r w:rsidR="00A9593C">
        <w:rPr>
          <w:rFonts w:ascii="Times New Roman" w:hAnsi="Times New Roman"/>
          <w:sz w:val="24"/>
          <w:szCs w:val="24"/>
          <w:lang w:val="sq-AL"/>
        </w:rPr>
        <w:t>,</w:t>
      </w:r>
      <w:r w:rsidR="00A9593C" w:rsidRPr="001F3917">
        <w:rPr>
          <w:rFonts w:ascii="Times New Roman" w:hAnsi="Times New Roman"/>
          <w:sz w:val="24"/>
          <w:szCs w:val="24"/>
          <w:lang w:val="sq-AL"/>
        </w:rPr>
        <w:t xml:space="preserve"> pika 6 dhe 11</w:t>
      </w:r>
      <w:r w:rsidR="00A9593C">
        <w:rPr>
          <w:rFonts w:ascii="Times New Roman" w:hAnsi="Times New Roman"/>
          <w:sz w:val="24"/>
          <w:szCs w:val="24"/>
          <w:lang w:val="sq-AL"/>
        </w:rPr>
        <w:t>,</w:t>
      </w:r>
      <w:r w:rsidR="00A9593C" w:rsidRPr="001F3917">
        <w:rPr>
          <w:rFonts w:ascii="Times New Roman" w:hAnsi="Times New Roman"/>
          <w:sz w:val="24"/>
          <w:szCs w:val="24"/>
          <w:lang w:val="sq-AL"/>
        </w:rPr>
        <w:t xml:space="preserve">  të Ligjit për Komisionin e Pavarur të Medieve Nr. 04/L-44, KPM miraton</w:t>
      </w:r>
      <w:r w:rsidR="00A9593C">
        <w:rPr>
          <w:rFonts w:ascii="Times New Roman" w:hAnsi="Times New Roman"/>
          <w:sz w:val="24"/>
          <w:szCs w:val="24"/>
          <w:lang w:val="sq-AL"/>
        </w:rPr>
        <w:t xml:space="preserve"> këtë</w:t>
      </w:r>
      <w:r w:rsidR="00A9593C" w:rsidRPr="001F3917">
        <w:rPr>
          <w:rFonts w:ascii="Times New Roman" w:hAnsi="Times New Roman"/>
          <w:sz w:val="24"/>
          <w:szCs w:val="24"/>
          <w:lang w:val="sq-AL"/>
        </w:rPr>
        <w:t xml:space="preserve">:  </w:t>
      </w:r>
    </w:p>
    <w:p w:rsidR="00A9593C" w:rsidRPr="00BD136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A9593C" w:rsidRPr="002B221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val="sq-AL"/>
        </w:rPr>
        <w:t>RREGULLORE PËR BARTJEN E DETYRUESHME TË OFRUESVE TË SHËRBIMEVE MEDIALE NË OPERATORIN E MULTIPLEKSIT</w:t>
      </w:r>
    </w:p>
    <w:p w:rsidR="00A9593C" w:rsidRPr="002B2214" w:rsidRDefault="00A9593C" w:rsidP="00A9593C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A9593C" w:rsidRPr="002B2214" w:rsidRDefault="002B2214" w:rsidP="00A9593C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B221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Neni </w:t>
      </w:r>
      <w:r w:rsidR="00A9593C" w:rsidRPr="002B221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1</w:t>
      </w:r>
    </w:p>
    <w:p w:rsidR="00A9593C" w:rsidRPr="002B2214" w:rsidRDefault="00A9593C" w:rsidP="00A9593C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B221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QËLLIMI</w:t>
      </w:r>
    </w:p>
    <w:p w:rsidR="00A9593C" w:rsidRPr="00BD1364" w:rsidRDefault="00A9593C" w:rsidP="00A9593C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93C" w:rsidRPr="00BD1364" w:rsidRDefault="00A9593C" w:rsidP="00A9593C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këtë </w:t>
      </w:r>
      <w:r>
        <w:rPr>
          <w:rStyle w:val="hps"/>
          <w:rFonts w:ascii="Times New Roman" w:eastAsia="Calibri" w:hAnsi="Times New Roman" w:cs="Times New Roman"/>
          <w:sz w:val="24"/>
          <w:szCs w:val="24"/>
        </w:rPr>
        <w:t xml:space="preserve"> Rregullore përcaktohen rregullat dhe procedurat  për bartjen e obligueshme të </w:t>
      </w:r>
      <w:r>
        <w:rPr>
          <w:rFonts w:ascii="Times New Roman" w:eastAsia="Times New Roman" w:hAnsi="Times New Roman" w:cs="Times New Roman"/>
          <w:sz w:val="24"/>
          <w:szCs w:val="24"/>
        </w:rPr>
        <w:t>ofruesve</w:t>
      </w:r>
      <w:r w:rsidRPr="001F3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364">
        <w:rPr>
          <w:rFonts w:ascii="Times New Roman" w:eastAsia="Times New Roman" w:hAnsi="Times New Roman" w:cs="Times New Roman"/>
          <w:sz w:val="24"/>
          <w:szCs w:val="24"/>
        </w:rPr>
        <w:t>të</w:t>
      </w:r>
      <w:r w:rsidRPr="001F3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364">
        <w:rPr>
          <w:rFonts w:ascii="Times New Roman" w:eastAsia="Times New Roman" w:hAnsi="Times New Roman" w:cs="Times New Roman"/>
          <w:sz w:val="24"/>
          <w:szCs w:val="24"/>
        </w:rPr>
        <w:t>shërbimeve</w:t>
      </w:r>
      <w:r w:rsidRPr="001F3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917">
        <w:rPr>
          <w:rFonts w:ascii="Times New Roman" w:eastAsia="Times New Roman" w:hAnsi="Times New Roman" w:cs="Times New Roman"/>
          <w:sz w:val="24"/>
          <w:szCs w:val="24"/>
        </w:rPr>
        <w:t>mediale</w:t>
      </w:r>
      <w:proofErr w:type="spellEnd"/>
      <w:r w:rsidRPr="00BD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364">
        <w:rPr>
          <w:rFonts w:ascii="Times New Roman" w:hAnsi="Times New Roman" w:cs="Times New Roman"/>
          <w:sz w:val="24"/>
          <w:szCs w:val="24"/>
        </w:rPr>
        <w:t>nga ana e operatorit të Multipleksit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1364">
        <w:rPr>
          <w:rFonts w:ascii="Times New Roman" w:hAnsi="Times New Roman" w:cs="Times New Roman"/>
          <w:sz w:val="24"/>
          <w:szCs w:val="24"/>
        </w:rPr>
        <w:t xml:space="preserve"> me qëllim </w:t>
      </w:r>
      <w:r w:rsidRPr="00BD1364">
        <w:rPr>
          <w:rStyle w:val="hps"/>
          <w:rFonts w:ascii="Times New Roman" w:eastAsia="Calibri" w:hAnsi="Times New Roman" w:cs="Times New Roman"/>
          <w:sz w:val="24"/>
          <w:szCs w:val="24"/>
        </w:rPr>
        <w:t>të sigurimit të qasjes në</w:t>
      </w:r>
      <w:r w:rsidRPr="00BD1364">
        <w:rPr>
          <w:rFonts w:ascii="Times New Roman" w:hAnsi="Times New Roman" w:cs="Times New Roman"/>
          <w:sz w:val="24"/>
          <w:szCs w:val="24"/>
        </w:rPr>
        <w:t xml:space="preserve"> ofruesit e shërbimeve </w:t>
      </w:r>
      <w:proofErr w:type="spellStart"/>
      <w:r w:rsidRPr="00BD1364">
        <w:rPr>
          <w:rFonts w:ascii="Times New Roman" w:hAnsi="Times New Roman" w:cs="Times New Roman"/>
          <w:sz w:val="24"/>
          <w:szCs w:val="24"/>
        </w:rPr>
        <w:t>mediale</w:t>
      </w:r>
      <w:proofErr w:type="spellEnd"/>
      <w:r w:rsidRPr="00BD1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eastAsia="Calibri" w:hAnsi="Times New Roman" w:cs="Times New Roman"/>
          <w:sz w:val="24"/>
          <w:szCs w:val="24"/>
        </w:rPr>
        <w:t>për të gjithë përdoruesit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eastAsia="Calibri" w:hAnsi="Times New Roman" w:cs="Times New Roman"/>
          <w:sz w:val="24"/>
          <w:szCs w:val="24"/>
        </w:rPr>
        <w:t>në baza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eastAsia="Calibri" w:hAnsi="Times New Roman" w:cs="Times New Roman"/>
          <w:sz w:val="24"/>
          <w:szCs w:val="24"/>
        </w:rPr>
        <w:t>transpar</w:t>
      </w:r>
      <w:r w:rsidRPr="00BD1364">
        <w:rPr>
          <w:rStyle w:val="hps"/>
          <w:rFonts w:ascii="Times New Roman" w:eastAsia="Calibri" w:hAnsi="Times New Roman" w:cs="Times New Roman"/>
          <w:sz w:val="24"/>
          <w:szCs w:val="24"/>
        </w:rPr>
        <w:t>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hps"/>
          <w:rFonts w:ascii="Times New Roman" w:eastAsia="Calibri" w:hAnsi="Times New Roman" w:cs="Times New Roman"/>
          <w:sz w:val="24"/>
          <w:szCs w:val="24"/>
        </w:rPr>
        <w:t>objektive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eastAsia="Calibri" w:hAnsi="Times New Roman" w:cs="Times New Roman"/>
          <w:sz w:val="24"/>
          <w:szCs w:val="24"/>
        </w:rPr>
        <w:t>dhe jo-</w:t>
      </w:r>
      <w:r>
        <w:rPr>
          <w:rFonts w:ascii="Times New Roman" w:hAnsi="Times New Roman" w:cs="Times New Roman"/>
          <w:sz w:val="24"/>
          <w:szCs w:val="24"/>
        </w:rPr>
        <w:t>diskriminuese,</w:t>
      </w:r>
      <w:r>
        <w:rPr>
          <w:rStyle w:val="hps"/>
          <w:rFonts w:ascii="Times New Roman" w:eastAsia="Calibri" w:hAnsi="Times New Roman" w:cs="Times New Roman"/>
          <w:sz w:val="24"/>
          <w:szCs w:val="24"/>
        </w:rPr>
        <w:t xml:space="preserve"> në përputhje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eastAsia="Calibri" w:hAnsi="Times New Roman" w:cs="Times New Roman"/>
          <w:sz w:val="24"/>
          <w:szCs w:val="24"/>
        </w:rPr>
        <w:t>me standardet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eastAsia="Calibri" w:hAnsi="Times New Roman" w:cs="Times New Roman"/>
          <w:sz w:val="24"/>
          <w:szCs w:val="24"/>
        </w:rPr>
        <w:t>e përgjithshme të pranuara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eastAsia="Calibri" w:hAnsi="Times New Roman" w:cs="Times New Roman"/>
          <w:sz w:val="24"/>
          <w:szCs w:val="24"/>
        </w:rPr>
        <w:t>në Bashkimin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eastAsia="Calibri" w:hAnsi="Times New Roman" w:cs="Times New Roman"/>
          <w:sz w:val="24"/>
          <w:szCs w:val="24"/>
        </w:rPr>
        <w:t xml:space="preserve">Evropian si dhe të </w:t>
      </w:r>
      <w:r>
        <w:rPr>
          <w:rFonts w:ascii="Times New Roman" w:hAnsi="Times New Roman" w:cs="Times New Roman"/>
          <w:sz w:val="24"/>
          <w:szCs w:val="24"/>
        </w:rPr>
        <w:t>promovojë konkurrencën në fushën e shërbimeve audio-</w:t>
      </w:r>
      <w:proofErr w:type="spellStart"/>
      <w:r>
        <w:rPr>
          <w:rFonts w:ascii="Times New Roman" w:hAnsi="Times New Roman" w:cs="Times New Roman"/>
          <w:sz w:val="24"/>
          <w:szCs w:val="24"/>
        </w:rPr>
        <w:t>vizuele</w:t>
      </w:r>
      <w:proofErr w:type="spellEnd"/>
      <w:r>
        <w:rPr>
          <w:rFonts w:ascii="Times New Roman" w:hAnsi="Times New Roman" w:cs="Times New Roman"/>
          <w:sz w:val="24"/>
          <w:szCs w:val="24"/>
        </w:rPr>
        <w:t>, në mënyrë që publikut t’i ofrohen shërbime me kualitet të lartë dhe teknologji të avancuar.</w:t>
      </w:r>
    </w:p>
    <w:p w:rsidR="00A9593C" w:rsidRDefault="00A9593C" w:rsidP="00A9593C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A9593C" w:rsidRPr="002B2214" w:rsidRDefault="002B2214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 xml:space="preserve">Neni </w:t>
      </w:r>
      <w:r w:rsidR="00A9593C"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>2</w:t>
      </w:r>
    </w:p>
    <w:p w:rsidR="00A9593C" w:rsidRPr="002B221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 xml:space="preserve">FUSHËVEPRIMI </w:t>
      </w:r>
    </w:p>
    <w:p w:rsidR="00A9593C" w:rsidRPr="00BD136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A9593C" w:rsidRPr="00BD1364" w:rsidRDefault="00A9593C" w:rsidP="00A9593C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364">
        <w:rPr>
          <w:rFonts w:ascii="Times New Roman" w:hAnsi="Times New Roman" w:cs="Times New Roman"/>
          <w:sz w:val="24"/>
          <w:szCs w:val="24"/>
        </w:rPr>
        <w:t>Dispozitat e kësaj Rregulloreje zbatohen ndaj të gjithë të licencuarve të cilët operojnë si operatorë</w:t>
      </w:r>
      <w:r>
        <w:rPr>
          <w:rFonts w:ascii="Times New Roman" w:hAnsi="Times New Roman" w:cs="Times New Roman"/>
          <w:sz w:val="24"/>
          <w:szCs w:val="24"/>
        </w:rPr>
        <w:t xml:space="preserve"> të multipleksit. </w:t>
      </w:r>
    </w:p>
    <w:p w:rsidR="00A9593C" w:rsidRPr="002B2214" w:rsidRDefault="002B2214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 xml:space="preserve">Neni </w:t>
      </w:r>
      <w:r w:rsidR="00A9593C"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>3</w:t>
      </w:r>
    </w:p>
    <w:p w:rsidR="00A9593C" w:rsidRPr="002B221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>PËRKUFIZIMET</w:t>
      </w:r>
    </w:p>
    <w:p w:rsidR="00A9593C" w:rsidRPr="002B221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16"/>
          <w:szCs w:val="16"/>
          <w:lang w:val="sq-AL"/>
        </w:rPr>
      </w:pPr>
    </w:p>
    <w:p w:rsidR="00A9593C" w:rsidRPr="00BD1364" w:rsidRDefault="00A9593C" w:rsidP="00A9593C">
      <w:pPr>
        <w:pStyle w:val="NormalWeb"/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1F3917">
        <w:rPr>
          <w:rFonts w:ascii="Times New Roman" w:hAnsi="Times New Roman"/>
          <w:b/>
          <w:bCs/>
          <w:sz w:val="24"/>
          <w:szCs w:val="24"/>
          <w:lang w:val="sq-AL"/>
        </w:rPr>
        <w:t xml:space="preserve">Bartja e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detyrueshme – 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obligimi për bartje të detyrueshme të ofruesve të shërbimeve </w:t>
      </w:r>
      <w:proofErr w:type="spellStart"/>
      <w:r w:rsidRPr="001F3917">
        <w:rPr>
          <w:rFonts w:ascii="Times New Roman" w:hAnsi="Times New Roman"/>
          <w:sz w:val="24"/>
          <w:szCs w:val="24"/>
          <w:lang w:val="sq-AL"/>
        </w:rPr>
        <w:t>mediale</w:t>
      </w:r>
      <w:proofErr w:type="spellEnd"/>
      <w:r w:rsidRPr="001F3917">
        <w:rPr>
          <w:rFonts w:ascii="Times New Roman" w:hAnsi="Times New Roman"/>
          <w:sz w:val="24"/>
          <w:szCs w:val="24"/>
          <w:lang w:val="sq-AL"/>
        </w:rPr>
        <w:t xml:space="preserve"> nga operatorët e multipleksëve.</w:t>
      </w:r>
    </w:p>
    <w:p w:rsidR="00A9593C" w:rsidRPr="002B2214" w:rsidRDefault="00A9593C" w:rsidP="00A9593C">
      <w:pPr>
        <w:pStyle w:val="NormalWeb"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sq-AL"/>
        </w:rPr>
      </w:pPr>
    </w:p>
    <w:p w:rsidR="00A9593C" w:rsidRPr="00BD1364" w:rsidRDefault="00A9593C" w:rsidP="00A9593C">
      <w:pPr>
        <w:pStyle w:val="NormalWe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1F3917">
        <w:rPr>
          <w:rFonts w:ascii="Times New Roman" w:hAnsi="Times New Roman"/>
          <w:b/>
          <w:bCs/>
          <w:sz w:val="24"/>
          <w:szCs w:val="24"/>
          <w:lang w:val="sq-AL"/>
        </w:rPr>
        <w:t xml:space="preserve">Operatori i multipleksit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– 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personi juridik që ofron infrastrukturën teknike për shpërndarjen tokësore të programeve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dixhitale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dhe shërbimet suplementare për transmetimin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dixhi</w:t>
      </w:r>
      <w:r w:rsidRPr="001F3917">
        <w:rPr>
          <w:rFonts w:ascii="Times New Roman" w:hAnsi="Times New Roman"/>
          <w:sz w:val="24"/>
          <w:szCs w:val="24"/>
          <w:lang w:val="sq-AL"/>
        </w:rPr>
        <w:t>tal</w:t>
      </w:r>
      <w:proofErr w:type="spellEnd"/>
      <w:r w:rsidRPr="001F3917">
        <w:rPr>
          <w:rFonts w:ascii="Times New Roman" w:hAnsi="Times New Roman"/>
          <w:sz w:val="24"/>
          <w:szCs w:val="24"/>
          <w:lang w:val="sq-AL"/>
        </w:rPr>
        <w:t xml:space="preserve"> të </w:t>
      </w:r>
      <w:proofErr w:type="spellStart"/>
      <w:r w:rsidRPr="001F3917">
        <w:rPr>
          <w:rFonts w:ascii="Times New Roman" w:hAnsi="Times New Roman"/>
          <w:sz w:val="24"/>
          <w:szCs w:val="24"/>
          <w:lang w:val="sq-AL"/>
        </w:rPr>
        <w:t>të</w:t>
      </w:r>
      <w:proofErr w:type="spellEnd"/>
      <w:r w:rsidRPr="001F3917">
        <w:rPr>
          <w:rFonts w:ascii="Times New Roman" w:hAnsi="Times New Roman"/>
          <w:sz w:val="24"/>
          <w:szCs w:val="24"/>
          <w:lang w:val="sq-AL"/>
        </w:rPr>
        <w:t xml:space="preserve"> dhënave.</w:t>
      </w:r>
    </w:p>
    <w:p w:rsidR="00A9593C" w:rsidRPr="002B2214" w:rsidRDefault="00A9593C" w:rsidP="00A9593C">
      <w:pPr>
        <w:pStyle w:val="NormalWeb"/>
        <w:spacing w:after="0" w:line="240" w:lineRule="auto"/>
        <w:rPr>
          <w:rFonts w:ascii="Times New Roman" w:hAnsi="Times New Roman"/>
          <w:b/>
          <w:bCs/>
          <w:sz w:val="16"/>
          <w:szCs w:val="16"/>
          <w:lang w:val="sq-AL"/>
        </w:rPr>
      </w:pPr>
    </w:p>
    <w:p w:rsidR="00A9593C" w:rsidRPr="006815E6" w:rsidRDefault="00A9593C" w:rsidP="00A9593C">
      <w:pPr>
        <w:pStyle w:val="NormalWe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6815E6">
        <w:rPr>
          <w:rFonts w:ascii="Times New Roman" w:hAnsi="Times New Roman"/>
          <w:b/>
          <w:bCs/>
          <w:sz w:val="24"/>
          <w:szCs w:val="24"/>
          <w:lang w:val="sq-AL"/>
        </w:rPr>
        <w:t xml:space="preserve">Multipleksi </w:t>
      </w:r>
      <w:r w:rsidRPr="006815E6">
        <w:rPr>
          <w:rFonts w:ascii="Times New Roman" w:hAnsi="Times New Roman"/>
          <w:sz w:val="24"/>
          <w:szCs w:val="24"/>
          <w:lang w:val="sq-AL"/>
        </w:rPr>
        <w:t xml:space="preserve">– një set i standardizuar i sinjaleve </w:t>
      </w:r>
      <w:proofErr w:type="spellStart"/>
      <w:r w:rsidRPr="006815E6">
        <w:rPr>
          <w:rFonts w:ascii="Times New Roman" w:hAnsi="Times New Roman"/>
          <w:sz w:val="24"/>
          <w:szCs w:val="24"/>
          <w:lang w:val="sq-AL"/>
        </w:rPr>
        <w:t>dixhitale</w:t>
      </w:r>
      <w:proofErr w:type="spellEnd"/>
      <w:r w:rsidRPr="006815E6">
        <w:rPr>
          <w:rFonts w:ascii="Times New Roman" w:hAnsi="Times New Roman"/>
          <w:sz w:val="24"/>
          <w:szCs w:val="24"/>
          <w:lang w:val="sq-AL"/>
        </w:rPr>
        <w:t xml:space="preserve">, i shprehur në </w:t>
      </w:r>
      <w:proofErr w:type="spellStart"/>
      <w:r w:rsidRPr="006815E6">
        <w:rPr>
          <w:rFonts w:ascii="Times New Roman" w:hAnsi="Times New Roman"/>
          <w:sz w:val="24"/>
          <w:szCs w:val="24"/>
          <w:lang w:val="sq-AL"/>
        </w:rPr>
        <w:t>Mbit</w:t>
      </w:r>
      <w:proofErr w:type="spellEnd"/>
      <w:r w:rsidRPr="006815E6">
        <w:rPr>
          <w:rFonts w:ascii="Times New Roman" w:hAnsi="Times New Roman"/>
          <w:sz w:val="24"/>
          <w:szCs w:val="24"/>
          <w:lang w:val="sq-AL"/>
        </w:rPr>
        <w:t>/s (</w:t>
      </w:r>
      <w:proofErr w:type="spellStart"/>
      <w:r w:rsidRPr="006815E6">
        <w:rPr>
          <w:rFonts w:ascii="Times New Roman" w:hAnsi="Times New Roman"/>
          <w:sz w:val="24"/>
          <w:szCs w:val="24"/>
          <w:lang w:val="sq-AL"/>
        </w:rPr>
        <w:t>Mega</w:t>
      </w:r>
      <w:proofErr w:type="spellEnd"/>
      <w:r w:rsidRPr="006815E6">
        <w:rPr>
          <w:rFonts w:ascii="Times New Roman" w:hAnsi="Times New Roman"/>
          <w:sz w:val="24"/>
          <w:szCs w:val="24"/>
          <w:lang w:val="sq-AL"/>
        </w:rPr>
        <w:t>-bit-për-sekondë), që përmban disa programe televizive dhe/ose të radios dhe/ose të dhëna të tjera, të cilat transmetohen dhe emetohen në të njëjtën kohë dhe në mënyrë të thurur.</w:t>
      </w:r>
    </w:p>
    <w:p w:rsidR="00A9593C" w:rsidRPr="00BD1364" w:rsidRDefault="00A9593C" w:rsidP="00A9593C">
      <w:pPr>
        <w:pStyle w:val="NormalWeb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A9593C" w:rsidRPr="00862799" w:rsidRDefault="00A9593C" w:rsidP="00A9593C">
      <w:pPr>
        <w:pStyle w:val="NormalWe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1F3917">
        <w:rPr>
          <w:rFonts w:ascii="Times New Roman" w:hAnsi="Times New Roman"/>
          <w:b/>
          <w:sz w:val="24"/>
          <w:szCs w:val="24"/>
          <w:lang w:val="sq-AL"/>
        </w:rPr>
        <w:t>Ofruesi i shërbim</w:t>
      </w:r>
      <w:r w:rsidRPr="00BD1364">
        <w:rPr>
          <w:rFonts w:ascii="Times New Roman" w:hAnsi="Times New Roman"/>
          <w:b/>
          <w:sz w:val="24"/>
          <w:szCs w:val="24"/>
          <w:lang w:val="sq-AL"/>
        </w:rPr>
        <w:t xml:space="preserve">it </w:t>
      </w:r>
      <w:proofErr w:type="spellStart"/>
      <w:r w:rsidRPr="00BD1364">
        <w:rPr>
          <w:rFonts w:ascii="Times New Roman" w:hAnsi="Times New Roman"/>
          <w:b/>
          <w:sz w:val="24"/>
          <w:szCs w:val="24"/>
          <w:lang w:val="sq-AL"/>
        </w:rPr>
        <w:t>m</w:t>
      </w:r>
      <w:r w:rsidRPr="001F3917">
        <w:rPr>
          <w:rFonts w:ascii="Times New Roman" w:hAnsi="Times New Roman"/>
          <w:b/>
          <w:sz w:val="24"/>
          <w:szCs w:val="24"/>
          <w:lang w:val="sq-AL"/>
        </w:rPr>
        <w:t>edial</w:t>
      </w:r>
      <w:proofErr w:type="spellEnd"/>
      <w:r w:rsidRPr="001F3917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– 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personi fizik apo juridik </w:t>
      </w:r>
      <w:r w:rsidRPr="00BD1364">
        <w:rPr>
          <w:rFonts w:ascii="Times New Roman" w:hAnsi="Times New Roman"/>
          <w:sz w:val="24"/>
          <w:szCs w:val="24"/>
          <w:lang w:val="sq-AL"/>
        </w:rPr>
        <w:t xml:space="preserve">i cili 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 ka përgjegjësi redaktuese për përzgjedhjen e përmbajtjes </w:t>
      </w:r>
      <w:proofErr w:type="spellStart"/>
      <w:r w:rsidRPr="001F3917">
        <w:rPr>
          <w:rFonts w:ascii="Times New Roman" w:hAnsi="Times New Roman"/>
          <w:sz w:val="24"/>
          <w:szCs w:val="24"/>
          <w:lang w:val="sq-AL"/>
        </w:rPr>
        <w:t>audiovizuale</w:t>
      </w:r>
      <w:proofErr w:type="spellEnd"/>
      <w:r w:rsidRPr="001F3917">
        <w:rPr>
          <w:rFonts w:ascii="Times New Roman" w:hAnsi="Times New Roman"/>
          <w:sz w:val="24"/>
          <w:szCs w:val="24"/>
          <w:lang w:val="sq-AL"/>
        </w:rPr>
        <w:t xml:space="preserve"> të ofruesit të shërbimit </w:t>
      </w:r>
      <w:proofErr w:type="spellStart"/>
      <w:r w:rsidRPr="001F3917">
        <w:rPr>
          <w:rFonts w:ascii="Times New Roman" w:hAnsi="Times New Roman"/>
          <w:sz w:val="24"/>
          <w:szCs w:val="24"/>
          <w:lang w:val="sq-AL"/>
        </w:rPr>
        <w:t>medial</w:t>
      </w:r>
      <w:proofErr w:type="spellEnd"/>
      <w:r w:rsidRPr="001F3917">
        <w:rPr>
          <w:rFonts w:ascii="Times New Roman" w:hAnsi="Times New Roman"/>
          <w:sz w:val="24"/>
          <w:szCs w:val="24"/>
          <w:lang w:val="sq-AL"/>
        </w:rPr>
        <w:t xml:space="preserve"> dhe </w:t>
      </w:r>
      <w:r>
        <w:rPr>
          <w:rFonts w:ascii="Times New Roman" w:hAnsi="Times New Roman"/>
          <w:sz w:val="24"/>
          <w:szCs w:val="24"/>
          <w:lang w:val="sq-AL"/>
        </w:rPr>
        <w:t xml:space="preserve">për </w:t>
      </w:r>
      <w:r w:rsidRPr="001F3917">
        <w:rPr>
          <w:rFonts w:ascii="Times New Roman" w:hAnsi="Times New Roman"/>
          <w:sz w:val="24"/>
          <w:szCs w:val="24"/>
          <w:lang w:val="sq-AL"/>
        </w:rPr>
        <w:t>përcaktimi</w:t>
      </w:r>
      <w:r>
        <w:rPr>
          <w:rFonts w:ascii="Times New Roman" w:hAnsi="Times New Roman"/>
          <w:sz w:val="24"/>
          <w:szCs w:val="24"/>
          <w:lang w:val="sq-AL"/>
        </w:rPr>
        <w:t xml:space="preserve">n </w:t>
      </w:r>
      <w:r w:rsidRPr="001F3917">
        <w:rPr>
          <w:rFonts w:ascii="Times New Roman" w:hAnsi="Times New Roman"/>
          <w:sz w:val="24"/>
          <w:szCs w:val="24"/>
          <w:lang w:val="sq-AL"/>
        </w:rPr>
        <w:t>e mënyrë</w:t>
      </w:r>
      <w:r>
        <w:rPr>
          <w:rFonts w:ascii="Times New Roman" w:hAnsi="Times New Roman"/>
          <w:sz w:val="24"/>
          <w:szCs w:val="24"/>
          <w:lang w:val="sq-AL"/>
        </w:rPr>
        <w:t>s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 s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 organizimit të tij.</w:t>
      </w:r>
    </w:p>
    <w:p w:rsidR="00A9593C" w:rsidRPr="002B2214" w:rsidRDefault="00A9593C" w:rsidP="00A9593C">
      <w:pPr>
        <w:tabs>
          <w:tab w:val="center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A9593C" w:rsidRPr="009B5C11" w:rsidRDefault="00A9593C" w:rsidP="00A9593C">
      <w:pPr>
        <w:numPr>
          <w:ilvl w:val="0"/>
          <w:numId w:val="7"/>
        </w:numPr>
        <w:tabs>
          <w:tab w:val="cente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C11">
        <w:rPr>
          <w:rFonts w:ascii="Times New Roman" w:hAnsi="Times New Roman" w:cs="Times New Roman"/>
          <w:b/>
          <w:sz w:val="24"/>
          <w:szCs w:val="24"/>
        </w:rPr>
        <w:t>Licencë</w:t>
      </w:r>
      <w:r w:rsidRPr="009B5C11">
        <w:rPr>
          <w:rFonts w:ascii="Times New Roman" w:hAnsi="Times New Roman" w:cs="Times New Roman"/>
          <w:sz w:val="24"/>
          <w:szCs w:val="24"/>
        </w:rPr>
        <w:t xml:space="preserve"> – leja e dhënë nga KPM-ja për </w:t>
      </w:r>
      <w:r>
        <w:rPr>
          <w:rFonts w:ascii="Times New Roman" w:hAnsi="Times New Roman" w:cs="Times New Roman"/>
          <w:sz w:val="24"/>
          <w:szCs w:val="24"/>
        </w:rPr>
        <w:t xml:space="preserve">operatorin e multipleksit </w:t>
      </w:r>
      <w:r w:rsidRPr="009B5C11">
        <w:rPr>
          <w:rFonts w:ascii="Times New Roman" w:hAnsi="Times New Roman" w:cs="Times New Roman"/>
          <w:sz w:val="24"/>
          <w:szCs w:val="24"/>
        </w:rPr>
        <w:t xml:space="preserve">për të ushtruar </w:t>
      </w:r>
      <w:r>
        <w:rPr>
          <w:rFonts w:ascii="Times New Roman" w:hAnsi="Times New Roman" w:cs="Times New Roman"/>
          <w:sz w:val="24"/>
          <w:szCs w:val="24"/>
        </w:rPr>
        <w:t>aktivitet transmetimi në Republikën e Kosovës</w:t>
      </w:r>
      <w:r w:rsidRPr="009B5C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93C" w:rsidRPr="002B2214" w:rsidRDefault="00A9593C" w:rsidP="00A95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9593C" w:rsidRPr="002350A5" w:rsidRDefault="00A9593C" w:rsidP="00A9593C">
      <w:pPr>
        <w:pStyle w:val="NormalWeb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1F3917">
        <w:rPr>
          <w:rFonts w:ascii="Times New Roman" w:hAnsi="Times New Roman"/>
          <w:b/>
          <w:sz w:val="24"/>
          <w:szCs w:val="24"/>
          <w:lang w:val="sq-AL"/>
        </w:rPr>
        <w:t xml:space="preserve">I Licencuar </w:t>
      </w:r>
      <w:r w:rsidRPr="001F3917">
        <w:rPr>
          <w:rFonts w:ascii="Times New Roman" w:hAnsi="Times New Roman"/>
          <w:b/>
          <w:bCs/>
          <w:sz w:val="24"/>
          <w:szCs w:val="24"/>
          <w:lang w:val="sq-AL"/>
        </w:rPr>
        <w:t>-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personi juridik </w:t>
      </w:r>
      <w:r>
        <w:rPr>
          <w:rFonts w:ascii="Times New Roman" w:hAnsi="Times New Roman"/>
          <w:sz w:val="24"/>
          <w:szCs w:val="24"/>
          <w:lang w:val="sq-AL"/>
        </w:rPr>
        <w:t xml:space="preserve">i licencuar nga KPM 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për të </w:t>
      </w:r>
      <w:r>
        <w:rPr>
          <w:rFonts w:ascii="Times New Roman" w:hAnsi="Times New Roman"/>
          <w:sz w:val="24"/>
          <w:szCs w:val="24"/>
          <w:lang w:val="sq-AL"/>
        </w:rPr>
        <w:t>vepruar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 si operator i multipleksit.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</w:p>
    <w:p w:rsidR="00A9593C" w:rsidRPr="002B2214" w:rsidRDefault="002B2214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 xml:space="preserve">Neni </w:t>
      </w:r>
      <w:r w:rsidR="00A9593C"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>4</w:t>
      </w:r>
    </w:p>
    <w:p w:rsidR="00A9593C" w:rsidRPr="002B221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 xml:space="preserve">         BARTJA E DETYRUESHME E OFRUESVE TË SHËRBIMEVE MEDIALE</w:t>
      </w:r>
    </w:p>
    <w:p w:rsidR="00A9593C" w:rsidRPr="00BD1364" w:rsidRDefault="00A9593C" w:rsidP="00A9593C">
      <w:pPr>
        <w:pStyle w:val="NormalWeb"/>
        <w:spacing w:after="0" w:line="240" w:lineRule="auto"/>
        <w:ind w:left="0"/>
        <w:jc w:val="center"/>
        <w:rPr>
          <w:rStyle w:val="hps"/>
          <w:rFonts w:ascii="Times New Roman" w:eastAsia="Calibri" w:hAnsi="Times New Roman"/>
          <w:sz w:val="24"/>
          <w:szCs w:val="24"/>
          <w:lang w:val="sq-AL"/>
        </w:rPr>
      </w:pPr>
    </w:p>
    <w:p w:rsidR="00A9593C" w:rsidRPr="00BD1364" w:rsidRDefault="00A9593C" w:rsidP="00A9593C">
      <w:pPr>
        <w:pStyle w:val="NormalWeb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1F3917">
        <w:rPr>
          <w:rFonts w:ascii="Times New Roman" w:eastAsia="Times New Roman" w:hAnsi="Times New Roman"/>
          <w:sz w:val="24"/>
          <w:szCs w:val="24"/>
          <w:lang w:val="sq-AL"/>
        </w:rPr>
        <w:t xml:space="preserve">Me qëllim të sigurimit të qasjes së publikut në 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ofruesit e </w:t>
      </w:r>
      <w:r w:rsidRPr="00BD1364">
        <w:rPr>
          <w:rFonts w:ascii="Times New Roman" w:hAnsi="Times New Roman"/>
          <w:sz w:val="24"/>
          <w:szCs w:val="24"/>
          <w:lang w:val="sq-AL"/>
        </w:rPr>
        <w:t>shërbimeve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1F3917">
        <w:rPr>
          <w:rFonts w:ascii="Times New Roman" w:hAnsi="Times New Roman"/>
          <w:sz w:val="24"/>
          <w:szCs w:val="24"/>
          <w:lang w:val="sq-AL"/>
        </w:rPr>
        <w:t>mediale</w:t>
      </w:r>
      <w:proofErr w:type="spellEnd"/>
      <w:r w:rsidRPr="001F3917">
        <w:rPr>
          <w:rFonts w:ascii="Times New Roman" w:eastAsia="Times New Roman" w:hAnsi="Times New Roman"/>
          <w:sz w:val="24"/>
          <w:szCs w:val="24"/>
          <w:lang w:val="sq-AL"/>
        </w:rPr>
        <w:t xml:space="preserve">, që ofrojnë përmbajtje programore në interes të përgjithshëm dhe në mënyrë që të promovohet dhe sigurohet pluralizëm </w:t>
      </w:r>
      <w:proofErr w:type="spellStart"/>
      <w:r w:rsidRPr="001F3917">
        <w:rPr>
          <w:rFonts w:ascii="Times New Roman" w:eastAsia="Times New Roman" w:hAnsi="Times New Roman"/>
          <w:sz w:val="24"/>
          <w:szCs w:val="24"/>
          <w:lang w:val="sq-AL"/>
        </w:rPr>
        <w:t>medial</w:t>
      </w:r>
      <w:proofErr w:type="spellEnd"/>
      <w:r w:rsidRPr="001F3917">
        <w:rPr>
          <w:rFonts w:ascii="Times New Roman" w:eastAsia="Times New Roman" w:hAnsi="Times New Roman"/>
          <w:sz w:val="24"/>
          <w:szCs w:val="24"/>
          <w:lang w:val="sq-AL"/>
        </w:rPr>
        <w:t>, të licencuarit i nënshtrohen obligimit për bartje të obligueshme.</w:t>
      </w:r>
    </w:p>
    <w:p w:rsidR="00A9593C" w:rsidRPr="002B2214" w:rsidRDefault="00A9593C" w:rsidP="00A9593C">
      <w:pPr>
        <w:pStyle w:val="NormalWeb"/>
        <w:tabs>
          <w:tab w:val="left" w:pos="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sq-AL"/>
        </w:rPr>
      </w:pPr>
    </w:p>
    <w:p w:rsidR="00A9593C" w:rsidRPr="00BD1364" w:rsidRDefault="00A9593C" w:rsidP="00A9593C">
      <w:pPr>
        <w:pStyle w:val="NormalWeb"/>
        <w:numPr>
          <w:ilvl w:val="0"/>
          <w:numId w:val="1"/>
        </w:numPr>
        <w:tabs>
          <w:tab w:val="left" w:pos="0"/>
          <w:tab w:val="left" w:pos="83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1F3917">
        <w:rPr>
          <w:rStyle w:val="hps"/>
          <w:rFonts w:ascii="Times New Roman" w:eastAsia="Calibri" w:hAnsi="Times New Roman"/>
          <w:sz w:val="24"/>
          <w:szCs w:val="24"/>
          <w:lang w:val="sq-AL"/>
        </w:rPr>
        <w:t xml:space="preserve">Të licencuarit si operatorë të multipleksit në nivel shtetëror </w:t>
      </w:r>
      <w:r w:rsidRPr="001F3917">
        <w:rPr>
          <w:rFonts w:ascii="Times New Roman" w:eastAsia="Times New Roman" w:hAnsi="Times New Roman"/>
          <w:sz w:val="24"/>
          <w:szCs w:val="24"/>
          <w:lang w:val="sq-AL"/>
        </w:rPr>
        <w:t xml:space="preserve">obligohen që, në pajtim me nenin 18, paragrafi 1, të Ligjit 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për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Dixhi</w:t>
      </w:r>
      <w:r w:rsidRPr="001F3917">
        <w:rPr>
          <w:rFonts w:ascii="Times New Roman" w:hAnsi="Times New Roman"/>
          <w:sz w:val="24"/>
          <w:szCs w:val="24"/>
          <w:lang w:val="sq-AL"/>
        </w:rPr>
        <w:t>talizimin</w:t>
      </w:r>
      <w:proofErr w:type="spellEnd"/>
      <w:r w:rsidRPr="001F3917">
        <w:rPr>
          <w:rFonts w:ascii="Times New Roman" w:hAnsi="Times New Roman"/>
          <w:sz w:val="24"/>
          <w:szCs w:val="24"/>
          <w:lang w:val="sq-AL"/>
        </w:rPr>
        <w:t xml:space="preserve"> e Transmetimeve </w:t>
      </w:r>
      <w:proofErr w:type="spellStart"/>
      <w:r w:rsidRPr="001F3917">
        <w:rPr>
          <w:rFonts w:ascii="Times New Roman" w:hAnsi="Times New Roman"/>
          <w:sz w:val="24"/>
          <w:szCs w:val="24"/>
          <w:lang w:val="sq-AL"/>
        </w:rPr>
        <w:t>Radiodifuzive</w:t>
      </w:r>
      <w:proofErr w:type="spellEnd"/>
      <w:r w:rsidRPr="001F3917">
        <w:rPr>
          <w:rFonts w:ascii="Times New Roman" w:hAnsi="Times New Roman"/>
          <w:sz w:val="24"/>
          <w:szCs w:val="24"/>
          <w:lang w:val="sq-AL"/>
        </w:rPr>
        <w:t xml:space="preserve"> Tokësore Nr. 05/L-027, të përfshijnë në Multipleks dy programet e transmetuesit Publik në afat të pacaktuar dhe dy kanalet (komerciale) me mbulim shtetëror të licencuara nga KPM për transmetim tokësor deri në përfundimin e afatit të Licencës.</w:t>
      </w:r>
    </w:p>
    <w:p w:rsidR="00A9593C" w:rsidRPr="002B2214" w:rsidRDefault="00A9593C" w:rsidP="00A9593C">
      <w:pPr>
        <w:pStyle w:val="NormalWeb"/>
        <w:spacing w:after="0" w:line="240" w:lineRule="auto"/>
        <w:rPr>
          <w:rFonts w:ascii="Times New Roman" w:hAnsi="Times New Roman"/>
          <w:sz w:val="16"/>
          <w:szCs w:val="16"/>
          <w:lang w:val="sq-AL"/>
        </w:rPr>
      </w:pPr>
    </w:p>
    <w:p w:rsidR="00A9593C" w:rsidRPr="006815E6" w:rsidRDefault="00A9593C" w:rsidP="00A9593C">
      <w:pPr>
        <w:pStyle w:val="NormalWeb"/>
        <w:numPr>
          <w:ilvl w:val="0"/>
          <w:numId w:val="1"/>
        </w:numPr>
        <w:tabs>
          <w:tab w:val="left" w:pos="0"/>
          <w:tab w:val="left" w:pos="83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1F3917">
        <w:rPr>
          <w:rStyle w:val="hps"/>
          <w:rFonts w:ascii="Times New Roman" w:eastAsia="Calibri" w:hAnsi="Times New Roman"/>
          <w:sz w:val="24"/>
          <w:szCs w:val="24"/>
          <w:lang w:val="sq-AL"/>
        </w:rPr>
        <w:t xml:space="preserve">Të licencuarit si operatorë të multipleksit në nivel rajonal </w:t>
      </w:r>
      <w:r w:rsidRPr="001F3917">
        <w:rPr>
          <w:rFonts w:ascii="Times New Roman" w:eastAsia="Times New Roman" w:hAnsi="Times New Roman"/>
          <w:sz w:val="24"/>
          <w:szCs w:val="24"/>
          <w:lang w:val="sq-AL"/>
        </w:rPr>
        <w:t xml:space="preserve">obligohen që, në pajtim me nenin 18, paragrafi 2, të Ligjit </w:t>
      </w:r>
      <w:r w:rsidRPr="001F3917">
        <w:rPr>
          <w:rFonts w:ascii="Times New Roman" w:hAnsi="Times New Roman"/>
          <w:sz w:val="24"/>
          <w:szCs w:val="24"/>
          <w:lang w:val="sq-AL"/>
        </w:rPr>
        <w:t xml:space="preserve">për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Dixhi</w:t>
      </w:r>
      <w:r w:rsidRPr="001F3917">
        <w:rPr>
          <w:rFonts w:ascii="Times New Roman" w:hAnsi="Times New Roman"/>
          <w:sz w:val="24"/>
          <w:szCs w:val="24"/>
          <w:lang w:val="sq-AL"/>
        </w:rPr>
        <w:t>talizimin</w:t>
      </w:r>
      <w:proofErr w:type="spellEnd"/>
      <w:r w:rsidRPr="001F3917">
        <w:rPr>
          <w:rFonts w:ascii="Times New Roman" w:hAnsi="Times New Roman"/>
          <w:sz w:val="24"/>
          <w:szCs w:val="24"/>
          <w:lang w:val="sq-AL"/>
        </w:rPr>
        <w:t xml:space="preserve"> e Transmetimeve </w:t>
      </w:r>
      <w:proofErr w:type="spellStart"/>
      <w:r w:rsidRPr="001F3917">
        <w:rPr>
          <w:rFonts w:ascii="Times New Roman" w:hAnsi="Times New Roman"/>
          <w:sz w:val="24"/>
          <w:szCs w:val="24"/>
          <w:lang w:val="sq-AL"/>
        </w:rPr>
        <w:t>Radiodifuzive</w:t>
      </w:r>
      <w:proofErr w:type="spellEnd"/>
      <w:r w:rsidRPr="001F3917">
        <w:rPr>
          <w:rFonts w:ascii="Times New Roman" w:hAnsi="Times New Roman"/>
          <w:sz w:val="24"/>
          <w:szCs w:val="24"/>
          <w:lang w:val="sq-AL"/>
        </w:rPr>
        <w:t xml:space="preserve"> Tokësore Nr. 05/L-027, të përfshijnë në Multipleks të gjitha kanalet rajonale dhe lokale të licencuara nga KPM për transmetim tokësor, në pajtim me politikat strategjike të KPM-së. </w:t>
      </w:r>
    </w:p>
    <w:p w:rsidR="00A9593C" w:rsidRPr="002B2214" w:rsidRDefault="00A9593C" w:rsidP="00A9593C">
      <w:pPr>
        <w:pStyle w:val="NormalWeb"/>
        <w:tabs>
          <w:tab w:val="left" w:pos="0"/>
          <w:tab w:val="left" w:pos="837"/>
        </w:tabs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val="sq-AL"/>
        </w:rPr>
      </w:pPr>
    </w:p>
    <w:p w:rsidR="00A9593C" w:rsidRPr="00BD1364" w:rsidRDefault="00A9593C" w:rsidP="00A9593C">
      <w:pPr>
        <w:pStyle w:val="NormalWeb"/>
        <w:numPr>
          <w:ilvl w:val="0"/>
          <w:numId w:val="1"/>
        </w:numPr>
        <w:tabs>
          <w:tab w:val="left" w:pos="0"/>
          <w:tab w:val="left" w:pos="83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sz w:val="24"/>
          <w:szCs w:val="24"/>
          <w:lang w:val="sq-AL"/>
        </w:rPr>
        <w:t xml:space="preserve">KPM do të përpilojë për të licencuarin listën e kanaleve me statusin e bartjes së detyrueshme. </w:t>
      </w:r>
    </w:p>
    <w:p w:rsidR="00A9593C" w:rsidRPr="002B2214" w:rsidRDefault="002B2214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 xml:space="preserve">Neni </w:t>
      </w:r>
      <w:r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>5</w:t>
      </w:r>
    </w:p>
    <w:p w:rsidR="00A9593C" w:rsidRPr="002B221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>RAPORTIMI</w:t>
      </w:r>
    </w:p>
    <w:p w:rsidR="00A9593C" w:rsidRPr="00BD1364" w:rsidRDefault="00A9593C" w:rsidP="00A9593C">
      <w:pPr>
        <w:pStyle w:val="NormalWeb"/>
        <w:tabs>
          <w:tab w:val="left" w:pos="0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A9593C" w:rsidRDefault="00A9593C" w:rsidP="00A9593C">
      <w:pPr>
        <w:pStyle w:val="NormalWeb"/>
        <w:numPr>
          <w:ilvl w:val="0"/>
          <w:numId w:val="3"/>
        </w:numPr>
        <w:tabs>
          <w:tab w:val="left" w:pos="0"/>
          <w:tab w:val="left" w:pos="83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1F3917">
        <w:rPr>
          <w:rFonts w:ascii="Times New Roman" w:eastAsia="Times New Roman" w:hAnsi="Times New Roman"/>
          <w:sz w:val="24"/>
          <w:szCs w:val="24"/>
          <w:lang w:val="sq-AL"/>
        </w:rPr>
        <w:t>Operatorët e Multipleksit duhet të raportojnë në KPM lidhur me aspektet e punës që kanë të bëjnë me zbatimin e kësaj Rregulloreje.</w:t>
      </w:r>
    </w:p>
    <w:p w:rsidR="00A9593C" w:rsidRPr="002B2214" w:rsidRDefault="00A9593C" w:rsidP="00A9593C">
      <w:pPr>
        <w:pStyle w:val="NormalWeb"/>
        <w:tabs>
          <w:tab w:val="left" w:pos="0"/>
          <w:tab w:val="left" w:pos="837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sq-AL"/>
        </w:rPr>
      </w:pPr>
    </w:p>
    <w:p w:rsidR="00A9593C" w:rsidRPr="002B2214" w:rsidRDefault="00A9593C" w:rsidP="00A9593C">
      <w:pPr>
        <w:pStyle w:val="NormalWeb"/>
        <w:numPr>
          <w:ilvl w:val="0"/>
          <w:numId w:val="3"/>
        </w:numPr>
        <w:tabs>
          <w:tab w:val="left" w:pos="0"/>
          <w:tab w:val="left" w:pos="657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Operatorët e Multipleksit obligohen që të njoftojnë me shkrim KPM-në lidhur me përfshirjen ose mospërfshirjen e kanaleve më statusin e bartjes së detyrueshme. </w:t>
      </w:r>
    </w:p>
    <w:p w:rsidR="00A9593C" w:rsidRPr="002B221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16"/>
          <w:szCs w:val="16"/>
          <w:lang w:val="sq-AL"/>
        </w:rPr>
      </w:pPr>
    </w:p>
    <w:p w:rsidR="00A9593C" w:rsidRPr="002B2214" w:rsidRDefault="002B2214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 xml:space="preserve">Neni </w:t>
      </w:r>
      <w:r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>6</w:t>
      </w:r>
    </w:p>
    <w:p w:rsidR="00A9593C" w:rsidRPr="002B221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>SANKSIONET</w:t>
      </w:r>
    </w:p>
    <w:p w:rsidR="00A9593C" w:rsidRPr="00E6024D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A9593C" w:rsidRDefault="00A9593C" w:rsidP="00A9593C">
      <w:pPr>
        <w:pStyle w:val="NormalWeb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6024D">
        <w:rPr>
          <w:rFonts w:ascii="Times New Roman" w:eastAsia="Times New Roman" w:hAnsi="Times New Roman"/>
          <w:sz w:val="24"/>
          <w:szCs w:val="24"/>
          <w:lang w:val="sq-AL"/>
        </w:rPr>
        <w:t xml:space="preserve">Për shkelje të kësaj Rregulloreje KPM do të ndërmerr masat ligjore të përcaktuara me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legjislacion përkatës në Republikën e Kosovës. </w:t>
      </w:r>
    </w:p>
    <w:p w:rsidR="00A9593C" w:rsidRPr="002B221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16"/>
          <w:szCs w:val="16"/>
          <w:lang w:val="sq-AL"/>
        </w:rPr>
      </w:pPr>
    </w:p>
    <w:p w:rsidR="00A9593C" w:rsidRPr="002B2214" w:rsidRDefault="002B2214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 xml:space="preserve">Neni </w:t>
      </w:r>
      <w:r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>7</w:t>
      </w:r>
    </w:p>
    <w:p w:rsidR="00A9593C" w:rsidRPr="002B2214" w:rsidRDefault="00A9593C" w:rsidP="00A9593C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</w:pPr>
      <w:r w:rsidRPr="002B2214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val="sq-AL"/>
        </w:rPr>
        <w:t>HYRJA NË FUQI</w:t>
      </w:r>
    </w:p>
    <w:p w:rsidR="00A9593C" w:rsidRPr="00BD1364" w:rsidRDefault="00A9593C" w:rsidP="00A9593C">
      <w:pPr>
        <w:pStyle w:val="NormalWeb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val="sq-AL"/>
        </w:rPr>
      </w:pPr>
      <w:r w:rsidRPr="001F3917">
        <w:rPr>
          <w:rFonts w:ascii="Times New Roman" w:eastAsia="Times New Roman" w:hAnsi="Times New Roman"/>
          <w:sz w:val="24"/>
          <w:szCs w:val="24"/>
          <w:lang w:val="sq-AL"/>
        </w:rPr>
        <w:t xml:space="preserve">     </w:t>
      </w:r>
    </w:p>
    <w:p w:rsidR="00A9593C" w:rsidRDefault="00A9593C" w:rsidP="00A9593C">
      <w:pPr>
        <w:pStyle w:val="NormalWeb"/>
        <w:spacing w:after="0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val="sq-AL"/>
        </w:rPr>
      </w:pPr>
      <w:r w:rsidRPr="001F3917">
        <w:rPr>
          <w:rFonts w:ascii="Times New Roman" w:eastAsia="Times New Roman" w:hAnsi="Times New Roman"/>
          <w:sz w:val="24"/>
          <w:szCs w:val="24"/>
          <w:lang w:val="sq-AL"/>
        </w:rPr>
        <w:t>Kjo Rregullore hyn në fuqi ditën</w:t>
      </w:r>
      <w:r w:rsidRPr="001F3917">
        <w:rPr>
          <w:rFonts w:ascii="Times New Roman" w:eastAsia="Times New Roman" w:hAnsi="Times New Roman"/>
          <w:color w:val="FF0000"/>
          <w:sz w:val="24"/>
          <w:szCs w:val="24"/>
          <w:lang w:val="sq-AL"/>
        </w:rPr>
        <w:t xml:space="preserve"> </w:t>
      </w:r>
      <w:r w:rsidRPr="001F3917">
        <w:rPr>
          <w:rFonts w:ascii="Times New Roman" w:eastAsia="Times New Roman" w:hAnsi="Times New Roman"/>
          <w:sz w:val="24"/>
          <w:szCs w:val="24"/>
          <w:lang w:val="sq-AL"/>
        </w:rPr>
        <w:t xml:space="preserve">e nënshkrimit. </w:t>
      </w:r>
    </w:p>
    <w:p w:rsidR="00A9593C" w:rsidRPr="00BD1364" w:rsidRDefault="00A9593C" w:rsidP="00A9593C">
      <w:pPr>
        <w:pStyle w:val="NormalWeb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A9593C" w:rsidRDefault="00A9593C" w:rsidP="00A9593C">
      <w:pPr>
        <w:pStyle w:val="NormalWeb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____________________________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        </w:t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>_________________</w:t>
      </w:r>
    </w:p>
    <w:p w:rsidR="00A9593C" w:rsidRDefault="00A9593C" w:rsidP="00A9593C">
      <w:pPr>
        <w:pStyle w:val="NormalWeb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Adnan MEROVCI </w:t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           </w:t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>Datë</w:t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 w:rsidRPr="001F3917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</w:p>
    <w:p w:rsidR="00C8253B" w:rsidRPr="005973C3" w:rsidRDefault="00C8253B" w:rsidP="00C82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C3">
        <w:rPr>
          <w:rFonts w:ascii="Times New Roman" w:hAnsi="Times New Roman" w:cs="Times New Roman"/>
          <w:b/>
          <w:sz w:val="24"/>
          <w:szCs w:val="24"/>
        </w:rPr>
        <w:t xml:space="preserve">Kryetar </w:t>
      </w:r>
    </w:p>
    <w:p w:rsidR="003E79AA" w:rsidRPr="00CA6334" w:rsidRDefault="00C8253B" w:rsidP="00C8253B">
      <w:pPr>
        <w:spacing w:after="0" w:line="240" w:lineRule="auto"/>
        <w:jc w:val="both"/>
      </w:pPr>
      <w:r w:rsidRPr="005973C3">
        <w:rPr>
          <w:rFonts w:ascii="Times New Roman" w:hAnsi="Times New Roman" w:cs="Times New Roman"/>
          <w:b/>
          <w:sz w:val="24"/>
          <w:szCs w:val="24"/>
        </w:rPr>
        <w:t xml:space="preserve">Komisioni i Pavarur i </w:t>
      </w:r>
      <w:proofErr w:type="spellStart"/>
      <w:r w:rsidRPr="005973C3">
        <w:rPr>
          <w:rFonts w:ascii="Times New Roman" w:hAnsi="Times New Roman" w:cs="Times New Roman"/>
          <w:b/>
          <w:sz w:val="24"/>
          <w:szCs w:val="24"/>
        </w:rPr>
        <w:t>Mediave</w:t>
      </w:r>
      <w:proofErr w:type="spellEnd"/>
    </w:p>
    <w:sectPr w:rsidR="003E79AA" w:rsidRPr="00CA6334" w:rsidSect="004D58C1">
      <w:footerReference w:type="default" r:id="rId8"/>
      <w:pgSz w:w="12240" w:h="15840"/>
      <w:pgMar w:top="63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A72" w:rsidRDefault="00C32A72" w:rsidP="004D58C1">
      <w:pPr>
        <w:spacing w:after="0" w:line="240" w:lineRule="auto"/>
      </w:pPr>
      <w:r>
        <w:separator/>
      </w:r>
    </w:p>
  </w:endnote>
  <w:endnote w:type="continuationSeparator" w:id="0">
    <w:p w:rsidR="00C32A72" w:rsidRDefault="00C32A72" w:rsidP="004D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69" w:rsidRDefault="00276069" w:rsidP="004D58C1">
    <w:pPr>
      <w:pStyle w:val="Footer"/>
      <w:pBdr>
        <w:bottom w:val="single" w:sz="12" w:space="1" w:color="auto"/>
      </w:pBdr>
      <w:jc w:val="center"/>
      <w:rPr>
        <w:sz w:val="16"/>
        <w:szCs w:val="16"/>
      </w:rPr>
    </w:pPr>
  </w:p>
  <w:p w:rsidR="004D58C1" w:rsidRPr="00D5402C" w:rsidRDefault="004D58C1" w:rsidP="00D5402C">
    <w:pPr>
      <w:pStyle w:val="Footer"/>
      <w:jc w:val="center"/>
      <w:rPr>
        <w:sz w:val="15"/>
        <w:szCs w:val="15"/>
      </w:rPr>
    </w:pPr>
    <w:r w:rsidRPr="00D5402C">
      <w:rPr>
        <w:sz w:val="15"/>
        <w:szCs w:val="15"/>
      </w:rPr>
      <w:t>Komisioni i Pavarur i Mediave/</w:t>
    </w:r>
    <w:r w:rsidRPr="00D5402C">
      <w:rPr>
        <w:sz w:val="15"/>
        <w:szCs w:val="15"/>
        <w:lang w:val="sr-Cyrl-BA"/>
      </w:rPr>
      <w:t>Nezavisna Komisija za Medije</w:t>
    </w:r>
    <w:r w:rsidRPr="00D5402C">
      <w:rPr>
        <w:sz w:val="15"/>
        <w:szCs w:val="15"/>
      </w:rPr>
      <w:t>/</w:t>
    </w:r>
    <w:r w:rsidRPr="00D5402C">
      <w:rPr>
        <w:sz w:val="15"/>
        <w:szCs w:val="15"/>
        <w:lang w:val="en-US"/>
      </w:rPr>
      <w:t>Independent Media Commission</w:t>
    </w:r>
    <w:r w:rsidR="00D5402C" w:rsidRPr="00D5402C">
      <w:rPr>
        <w:sz w:val="15"/>
        <w:szCs w:val="15"/>
        <w:lang w:val="en-US"/>
      </w:rPr>
      <w:t xml:space="preserve">, </w:t>
    </w:r>
    <w:r w:rsidRPr="00D5402C">
      <w:rPr>
        <w:sz w:val="15"/>
        <w:szCs w:val="15"/>
      </w:rPr>
      <w:t>Rr.Ul.Str. Pe</w:t>
    </w:r>
    <w:r w:rsidR="00D5402C" w:rsidRPr="00D5402C">
      <w:rPr>
        <w:sz w:val="15"/>
        <w:szCs w:val="15"/>
      </w:rPr>
      <w:t>randori Justinian Nr. 14 Qyteza, P</w:t>
    </w:r>
    <w:r w:rsidRPr="00D5402C">
      <w:rPr>
        <w:sz w:val="15"/>
        <w:szCs w:val="15"/>
      </w:rPr>
      <w:t>ejton, 10000 Prishtinë-</w:t>
    </w:r>
    <w:r w:rsidRPr="00D5402C">
      <w:rPr>
        <w:sz w:val="15"/>
        <w:szCs w:val="15"/>
        <w:lang w:val="sr-Cyrl-BA"/>
      </w:rPr>
      <w:t>Prištin</w:t>
    </w:r>
    <w:r w:rsidRPr="00D5402C">
      <w:rPr>
        <w:sz w:val="15"/>
        <w:szCs w:val="15"/>
        <w:lang w:val="en-US"/>
      </w:rPr>
      <w:t xml:space="preserve">- </w:t>
    </w:r>
    <w:proofErr w:type="spellStart"/>
    <w:r w:rsidR="00CA6334" w:rsidRPr="00D5402C">
      <w:rPr>
        <w:sz w:val="15"/>
        <w:szCs w:val="15"/>
        <w:lang w:val="en-US"/>
      </w:rPr>
      <w:t>Pristina</w:t>
    </w:r>
    <w:proofErr w:type="spellEnd"/>
    <w:r w:rsidRPr="00D5402C">
      <w:rPr>
        <w:sz w:val="15"/>
        <w:szCs w:val="15"/>
      </w:rPr>
      <w:t>/Kosovë-</w:t>
    </w:r>
    <w:r w:rsidRPr="00D5402C">
      <w:rPr>
        <w:sz w:val="15"/>
        <w:szCs w:val="15"/>
        <w:lang w:val="en-US"/>
      </w:rPr>
      <w:t>Kosovo</w:t>
    </w:r>
    <w:r w:rsidR="00D5402C" w:rsidRPr="00D5402C">
      <w:rPr>
        <w:sz w:val="15"/>
        <w:szCs w:val="15"/>
        <w:lang w:val="en-US"/>
      </w:rPr>
      <w:t xml:space="preserve">, </w:t>
    </w:r>
    <w:r w:rsidRPr="00D5402C">
      <w:rPr>
        <w:sz w:val="15"/>
        <w:szCs w:val="15"/>
      </w:rPr>
      <w:t>Tel: (+381) (0) 38 245 031</w:t>
    </w:r>
    <w:r w:rsidR="00D5402C" w:rsidRPr="00D5402C">
      <w:rPr>
        <w:sz w:val="15"/>
        <w:szCs w:val="15"/>
      </w:rPr>
      <w:t xml:space="preserve">, </w:t>
    </w:r>
    <w:r w:rsidRPr="00D5402C">
      <w:rPr>
        <w:sz w:val="15"/>
        <w:szCs w:val="15"/>
      </w:rPr>
      <w:t>Fax: (+381) (0) 38 245 034</w:t>
    </w:r>
    <w:r w:rsidR="00D5402C" w:rsidRPr="00D5402C">
      <w:rPr>
        <w:sz w:val="15"/>
        <w:szCs w:val="15"/>
      </w:rPr>
      <w:t xml:space="preserve">, </w:t>
    </w:r>
    <w:r w:rsidRPr="00D5402C">
      <w:rPr>
        <w:sz w:val="15"/>
        <w:szCs w:val="15"/>
        <w:lang w:val="en-US"/>
      </w:rPr>
      <w:t>E-mail</w:t>
    </w:r>
    <w:r w:rsidRPr="00D5402C">
      <w:rPr>
        <w:sz w:val="15"/>
        <w:szCs w:val="15"/>
      </w:rPr>
      <w:t xml:space="preserve">: </w:t>
    </w:r>
    <w:hyperlink r:id="rId1" w:history="1">
      <w:r w:rsidRPr="00D5402C">
        <w:rPr>
          <w:rStyle w:val="Hyperlink"/>
          <w:sz w:val="15"/>
          <w:szCs w:val="15"/>
        </w:rPr>
        <w:t>Info@kpm-ks.org</w:t>
      </w:r>
    </w:hyperlink>
    <w:r w:rsidRPr="00D5402C">
      <w:rPr>
        <w:sz w:val="15"/>
        <w:szCs w:val="15"/>
      </w:rPr>
      <w:t>;</w:t>
    </w:r>
    <w:r w:rsidR="00D5402C" w:rsidRPr="00D5402C">
      <w:rPr>
        <w:sz w:val="15"/>
        <w:szCs w:val="15"/>
      </w:rPr>
      <w:t xml:space="preserve">, </w:t>
    </w:r>
    <w:hyperlink r:id="rId2" w:history="1">
      <w:r w:rsidRPr="00D5402C">
        <w:rPr>
          <w:rStyle w:val="Hyperlink"/>
          <w:sz w:val="15"/>
          <w:szCs w:val="15"/>
        </w:rPr>
        <w:t>www.kpm-ks.org</w:t>
      </w:r>
    </w:hyperlink>
    <w:r w:rsidRPr="00D5402C">
      <w:rPr>
        <w:sz w:val="15"/>
        <w:szCs w:val="15"/>
      </w:rPr>
      <w:t>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A72" w:rsidRDefault="00C32A72" w:rsidP="004D58C1">
      <w:pPr>
        <w:spacing w:after="0" w:line="240" w:lineRule="auto"/>
      </w:pPr>
      <w:r>
        <w:separator/>
      </w:r>
    </w:p>
  </w:footnote>
  <w:footnote w:type="continuationSeparator" w:id="0">
    <w:p w:rsidR="00C32A72" w:rsidRDefault="00C32A72" w:rsidP="004D5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5871"/>
    <w:multiLevelType w:val="hybridMultilevel"/>
    <w:tmpl w:val="30E2BF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27549D"/>
    <w:multiLevelType w:val="hybridMultilevel"/>
    <w:tmpl w:val="A8D8D5DA"/>
    <w:lvl w:ilvl="0" w:tplc="983A90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81230"/>
    <w:multiLevelType w:val="hybridMultilevel"/>
    <w:tmpl w:val="E092E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7009D"/>
    <w:multiLevelType w:val="hybridMultilevel"/>
    <w:tmpl w:val="7E4EF2EE"/>
    <w:lvl w:ilvl="0" w:tplc="3540382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BD31E3"/>
    <w:multiLevelType w:val="hybridMultilevel"/>
    <w:tmpl w:val="1A3E4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734B35"/>
    <w:multiLevelType w:val="hybridMultilevel"/>
    <w:tmpl w:val="598261D2"/>
    <w:lvl w:ilvl="0" w:tplc="5492F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D4A50"/>
    <w:rsid w:val="000D7EFA"/>
    <w:rsid w:val="00141CD5"/>
    <w:rsid w:val="00146A68"/>
    <w:rsid w:val="00276069"/>
    <w:rsid w:val="002B2214"/>
    <w:rsid w:val="00321AA2"/>
    <w:rsid w:val="003E79AA"/>
    <w:rsid w:val="004D58C1"/>
    <w:rsid w:val="007446CA"/>
    <w:rsid w:val="00760EF6"/>
    <w:rsid w:val="00797EA6"/>
    <w:rsid w:val="00982485"/>
    <w:rsid w:val="00A9593C"/>
    <w:rsid w:val="00B60C23"/>
    <w:rsid w:val="00BD4A50"/>
    <w:rsid w:val="00C32A72"/>
    <w:rsid w:val="00C8253B"/>
    <w:rsid w:val="00CA6334"/>
    <w:rsid w:val="00CE4137"/>
    <w:rsid w:val="00D5402C"/>
    <w:rsid w:val="00D96D13"/>
    <w:rsid w:val="00DA20DE"/>
    <w:rsid w:val="00F071EF"/>
    <w:rsid w:val="00F30A23"/>
    <w:rsid w:val="00FA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9AA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8C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8C1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8C1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4D58C1"/>
    <w:rPr>
      <w:color w:val="0000FF" w:themeColor="hyperlink"/>
      <w:u w:val="single"/>
    </w:rPr>
  </w:style>
  <w:style w:type="paragraph" w:styleId="NormalWeb">
    <w:name w:val="Normal (Web)"/>
    <w:aliases w:val="Char, Char"/>
    <w:basedOn w:val="Normal"/>
    <w:link w:val="NormalWebChar"/>
    <w:uiPriority w:val="34"/>
    <w:unhideWhenUsed/>
    <w:qFormat/>
    <w:rsid w:val="00DA20DE"/>
    <w:pPr>
      <w:ind w:left="720"/>
    </w:pPr>
    <w:rPr>
      <w:rFonts w:ascii="Calibri" w:hAnsi="Calibri" w:cs="Times New Roman"/>
      <w:lang w:val="en-US"/>
    </w:rPr>
  </w:style>
  <w:style w:type="character" w:customStyle="1" w:styleId="hps">
    <w:name w:val="hps"/>
    <w:basedOn w:val="DefaultParagraphFont"/>
    <w:rsid w:val="00DA20DE"/>
  </w:style>
  <w:style w:type="paragraph" w:styleId="ListParagraph">
    <w:name w:val="List Paragraph"/>
    <w:basedOn w:val="Normal"/>
    <w:uiPriority w:val="34"/>
    <w:qFormat/>
    <w:rsid w:val="00DA20DE"/>
    <w:pPr>
      <w:ind w:left="720"/>
      <w:contextualSpacing/>
    </w:pPr>
  </w:style>
  <w:style w:type="character" w:customStyle="1" w:styleId="NormalWebChar">
    <w:name w:val="Normal (Web) Char"/>
    <w:aliases w:val="Char Char, Char Char"/>
    <w:basedOn w:val="DefaultParagraphFont"/>
    <w:link w:val="NormalWeb"/>
    <w:uiPriority w:val="34"/>
    <w:rsid w:val="00DA20DE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m-ks.org" TargetMode="External"/><Relationship Id="rId1" Type="http://schemas.openxmlformats.org/officeDocument/2006/relationships/hyperlink" Target="mailto:Info@kpm-k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rasniqi\logo%20e%20re%20e%20KPM-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e re e KPM-se</Template>
  <TotalTime>4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nkrasniqi</dc:creator>
  <cp:lastModifiedBy>nkrasniqi</cp:lastModifiedBy>
  <cp:revision>4</cp:revision>
  <dcterms:created xsi:type="dcterms:W3CDTF">2016-08-12T14:07:00Z</dcterms:created>
  <dcterms:modified xsi:type="dcterms:W3CDTF">2016-08-16T12:46:00Z</dcterms:modified>
</cp:coreProperties>
</file>