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C" w:rsidRPr="007436B6" w:rsidRDefault="0067540C">
      <w:pPr>
        <w:rPr>
          <w:rFonts w:ascii="Times New Roman" w:hAnsi="Times New Roman" w:cs="Times New Roman"/>
          <w:sz w:val="24"/>
          <w:szCs w:val="24"/>
        </w:rPr>
      </w:pPr>
      <w:r w:rsidRPr="007436B6">
        <w:rPr>
          <w:rFonts w:ascii="Times New Roman" w:hAnsi="Times New Roman" w:cs="Times New Roman"/>
          <w:noProof/>
          <w:sz w:val="24"/>
          <w:szCs w:val="24"/>
          <w:lang w:val="en-US"/>
        </w:rPr>
        <w:drawing>
          <wp:inline distT="0" distB="0" distL="0" distR="0">
            <wp:extent cx="5857875" cy="904875"/>
            <wp:effectExtent l="19050" t="0" r="9525"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srcRect/>
                    <a:stretch>
                      <a:fillRect/>
                    </a:stretch>
                  </pic:blipFill>
                  <pic:spPr bwMode="auto">
                    <a:xfrm>
                      <a:off x="0" y="0"/>
                      <a:ext cx="5857875" cy="904875"/>
                    </a:xfrm>
                    <a:prstGeom prst="rect">
                      <a:avLst/>
                    </a:prstGeom>
                    <a:noFill/>
                    <a:ln w="9525">
                      <a:noFill/>
                      <a:miter lim="800000"/>
                      <a:headEnd/>
                      <a:tailEnd/>
                    </a:ln>
                  </pic:spPr>
                </pic:pic>
              </a:graphicData>
            </a:graphic>
          </wp:inline>
        </w:drawing>
      </w:r>
    </w:p>
    <w:p w:rsidR="00B027C6" w:rsidRPr="007436B6" w:rsidRDefault="00B027C6" w:rsidP="0067540C">
      <w:pPr>
        <w:pStyle w:val="NormalWeb"/>
        <w:ind w:left="0"/>
        <w:rPr>
          <w:rFonts w:ascii="Times New Roman" w:eastAsia="Times New Roman" w:hAnsi="Times New Roman" w:cs="Times New Roman"/>
          <w:b/>
          <w:color w:val="0F243E" w:themeColor="text2" w:themeShade="80"/>
          <w:sz w:val="24"/>
          <w:szCs w:val="24"/>
        </w:rPr>
      </w:pPr>
    </w:p>
    <w:p w:rsidR="0067540C" w:rsidRPr="007436B6" w:rsidRDefault="0067540C" w:rsidP="0067540C">
      <w:pPr>
        <w:pStyle w:val="NormalWeb"/>
        <w:ind w:left="0"/>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color w:val="0F243E" w:themeColor="text2" w:themeShade="80"/>
          <w:sz w:val="24"/>
          <w:szCs w:val="24"/>
        </w:rPr>
        <w:t>KPM-2</w:t>
      </w:r>
      <w:r w:rsidR="00B0414B" w:rsidRPr="007436B6">
        <w:rPr>
          <w:rFonts w:ascii="Times New Roman" w:eastAsia="Times New Roman" w:hAnsi="Times New Roman" w:cs="Times New Roman"/>
          <w:b/>
          <w:color w:val="0F243E" w:themeColor="text2" w:themeShade="80"/>
          <w:sz w:val="24"/>
          <w:szCs w:val="24"/>
        </w:rPr>
        <w:t>020</w:t>
      </w:r>
      <w:r w:rsidRPr="007436B6">
        <w:rPr>
          <w:rFonts w:ascii="Times New Roman" w:eastAsia="Times New Roman" w:hAnsi="Times New Roman" w:cs="Times New Roman"/>
          <w:b/>
          <w:color w:val="0F243E" w:themeColor="text2" w:themeShade="80"/>
          <w:sz w:val="24"/>
          <w:szCs w:val="24"/>
        </w:rPr>
        <w:t>/0</w:t>
      </w:r>
      <w:r w:rsidR="000C641E" w:rsidRPr="007436B6">
        <w:rPr>
          <w:rFonts w:ascii="Times New Roman" w:eastAsia="Times New Roman" w:hAnsi="Times New Roman" w:cs="Times New Roman"/>
          <w:b/>
          <w:color w:val="0F243E" w:themeColor="text2" w:themeShade="80"/>
          <w:sz w:val="24"/>
          <w:szCs w:val="24"/>
        </w:rPr>
        <w:t>4</w:t>
      </w:r>
    </w:p>
    <w:p w:rsidR="0067540C" w:rsidRPr="007436B6" w:rsidRDefault="0067540C" w:rsidP="0067540C">
      <w:pPr>
        <w:pStyle w:val="NormalWeb"/>
        <w:tabs>
          <w:tab w:val="left" w:pos="180"/>
          <w:tab w:val="center" w:pos="4680"/>
          <w:tab w:val="right" w:pos="9360"/>
        </w:tabs>
        <w:ind w:left="0"/>
        <w:rPr>
          <w:rFonts w:ascii="Times New Roman" w:hAnsi="Times New Roman" w:cs="Times New Roman"/>
          <w:sz w:val="24"/>
          <w:szCs w:val="24"/>
        </w:rPr>
      </w:pPr>
    </w:p>
    <w:p w:rsidR="0067540C" w:rsidRPr="007436B6" w:rsidRDefault="005711A8" w:rsidP="00B027C6">
      <w:pPr>
        <w:pStyle w:val="NormalWeb"/>
        <w:tabs>
          <w:tab w:val="left" w:pos="180"/>
          <w:tab w:val="center" w:pos="4680"/>
          <w:tab w:val="right" w:pos="9360"/>
        </w:tabs>
        <w:ind w:left="0"/>
        <w:jc w:val="both"/>
        <w:rPr>
          <w:rFonts w:ascii="Times New Roman" w:hAnsi="Times New Roman" w:cs="Times New Roman"/>
          <w:sz w:val="24"/>
          <w:szCs w:val="24"/>
        </w:rPr>
      </w:pPr>
      <w:r w:rsidRPr="005711A8">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567pt;margin-top:7.2pt;width:189pt;height: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3t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" filled="f" stroked="f">
            <v:textbox style="mso-next-textbox:#Text Box 2">
              <w:txbxContent>
                <w:p w:rsidR="0067540C" w:rsidRDefault="0067540C" w:rsidP="0067540C">
                  <w:pPr>
                    <w:rPr>
                      <w:lang w:val="it-IT"/>
                    </w:rPr>
                  </w:pPr>
                  <w:r>
                    <w:rPr>
                      <w:noProof/>
                      <w:sz w:val="20"/>
                      <w:szCs w:val="20"/>
                      <w:lang w:val="en-US"/>
                    </w:rPr>
                    <w:drawing>
                      <wp:inline distT="0" distB="0" distL="0" distR="0">
                        <wp:extent cx="2218055" cy="47434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18055" cy="474345"/>
                                </a:xfrm>
                                <a:prstGeom prst="rect">
                                  <a:avLst/>
                                </a:prstGeom>
                                <a:noFill/>
                                <a:ln w="9525">
                                  <a:noFill/>
                                  <a:miter lim="800000"/>
                                  <a:headEnd/>
                                  <a:tailEnd/>
                                </a:ln>
                              </pic:spPr>
                            </pic:pic>
                          </a:graphicData>
                        </a:graphic>
                      </wp:inline>
                    </w:drawing>
                  </w: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p w:rsidR="0067540C" w:rsidRDefault="0067540C" w:rsidP="0067540C"/>
                <w:p w:rsidR="0067540C" w:rsidRDefault="0067540C" w:rsidP="0067540C">
                  <w:pPr>
                    <w:rPr>
                      <w:lang w:val="it-IT"/>
                    </w:rPr>
                  </w:pPr>
                </w:p>
              </w:txbxContent>
            </v:textbox>
          </v:shape>
        </w:pict>
      </w:r>
      <w:r w:rsidR="0067540C" w:rsidRPr="007436B6">
        <w:rPr>
          <w:rFonts w:ascii="Times New Roman" w:hAnsi="Times New Roman" w:cs="Times New Roman"/>
          <w:sz w:val="24"/>
          <w:szCs w:val="24"/>
        </w:rPr>
        <w:t xml:space="preserve">Në mbështetje të </w:t>
      </w:r>
      <w:r w:rsidR="00941254" w:rsidRPr="007436B6">
        <w:rPr>
          <w:rFonts w:ascii="Times New Roman" w:hAnsi="Times New Roman" w:cs="Times New Roman"/>
          <w:sz w:val="24"/>
          <w:szCs w:val="24"/>
        </w:rPr>
        <w:t>n</w:t>
      </w:r>
      <w:r w:rsidR="0067540C" w:rsidRPr="007436B6">
        <w:rPr>
          <w:rFonts w:ascii="Times New Roman" w:hAnsi="Times New Roman" w:cs="Times New Roman"/>
          <w:sz w:val="24"/>
          <w:szCs w:val="24"/>
        </w:rPr>
        <w:t>enit 3, paragrafi 2 pika 6 dhe pika</w:t>
      </w:r>
      <w:r w:rsidR="00941254" w:rsidRPr="007436B6">
        <w:rPr>
          <w:rFonts w:ascii="Times New Roman" w:hAnsi="Times New Roman" w:cs="Times New Roman"/>
          <w:sz w:val="24"/>
          <w:szCs w:val="24"/>
        </w:rPr>
        <w:t>,</w:t>
      </w:r>
      <w:r w:rsidR="0067540C" w:rsidRPr="007436B6">
        <w:rPr>
          <w:rFonts w:ascii="Times New Roman" w:hAnsi="Times New Roman" w:cs="Times New Roman"/>
          <w:sz w:val="24"/>
          <w:szCs w:val="24"/>
        </w:rPr>
        <w:t xml:space="preserve"> 11, të Ligjit Nr. 04/L-44 për Komisionin e Pavarur të Medieve (Ligjit për KPM-në), KPM nxjerr:  </w:t>
      </w:r>
    </w:p>
    <w:p w:rsidR="00B027C6" w:rsidRPr="007436B6" w:rsidRDefault="00B027C6" w:rsidP="00B027C6">
      <w:pPr>
        <w:pStyle w:val="NormalWeb"/>
        <w:tabs>
          <w:tab w:val="left" w:pos="180"/>
          <w:tab w:val="center" w:pos="4680"/>
          <w:tab w:val="right" w:pos="9360"/>
        </w:tabs>
        <w:ind w:left="0"/>
        <w:jc w:val="both"/>
        <w:rPr>
          <w:rFonts w:ascii="Times New Roman" w:eastAsia="Times New Roman" w:hAnsi="Times New Roman" w:cs="Times New Roman"/>
          <w:b/>
          <w:color w:val="0F243E" w:themeColor="text2" w:themeShade="80"/>
          <w:sz w:val="24"/>
          <w:szCs w:val="24"/>
        </w:rPr>
      </w:pPr>
    </w:p>
    <w:p w:rsidR="00DA4188" w:rsidRPr="007436B6" w:rsidRDefault="0067540C">
      <w:pPr>
        <w:pStyle w:val="NoSpacing"/>
        <w:jc w:val="center"/>
        <w:rPr>
          <w:b/>
          <w:lang w:val="sq-AL"/>
        </w:rPr>
      </w:pPr>
      <w:r w:rsidRPr="007436B6">
        <w:rPr>
          <w:b/>
          <w:lang w:val="sq-AL"/>
        </w:rPr>
        <w:t>DRAFT-</w:t>
      </w:r>
      <w:r w:rsidR="002C05BA" w:rsidRPr="007436B6">
        <w:rPr>
          <w:b/>
          <w:lang w:val="sq-AL"/>
        </w:rPr>
        <w:t xml:space="preserve">RREGULLORE PËR SHPËRNDARJEN E OFRUESVE </w:t>
      </w:r>
      <w:r w:rsidR="009D3764" w:rsidRPr="007436B6">
        <w:rPr>
          <w:b/>
          <w:lang w:val="sq-AL"/>
        </w:rPr>
        <w:t>TË SHËRBIMEVE</w:t>
      </w:r>
      <w:r w:rsidR="002C05BA" w:rsidRPr="007436B6">
        <w:rPr>
          <w:b/>
          <w:lang w:val="sq-AL"/>
        </w:rPr>
        <w:t xml:space="preserve"> MEDIALE AUDIO DHE AUDIOVIZUELE</w:t>
      </w:r>
    </w:p>
    <w:p w:rsidR="00DA4188" w:rsidRPr="007436B6" w:rsidRDefault="00DA4188" w:rsidP="009D3764">
      <w:pPr>
        <w:pStyle w:val="NoSpacing"/>
        <w:rPr>
          <w:b/>
          <w:lang w:val="sq-AL"/>
        </w:rPr>
      </w:pPr>
    </w:p>
    <w:p w:rsidR="0067540C" w:rsidRPr="007436B6" w:rsidRDefault="0067540C" w:rsidP="009D3764">
      <w:pPr>
        <w:pStyle w:val="NoSpacing"/>
        <w:jc w:val="center"/>
        <w:rPr>
          <w:b/>
          <w:lang w:val="sq-AL"/>
        </w:rPr>
      </w:pPr>
      <w:r w:rsidRPr="007436B6">
        <w:rPr>
          <w:b/>
          <w:lang w:val="sq-AL"/>
        </w:rPr>
        <w:t>N</w:t>
      </w:r>
      <w:r w:rsidR="009D3764" w:rsidRPr="007436B6">
        <w:rPr>
          <w:b/>
          <w:lang w:val="sq-AL"/>
        </w:rPr>
        <w:t xml:space="preserve">ENI </w:t>
      </w:r>
      <w:r w:rsidRPr="007436B6">
        <w:rPr>
          <w:b/>
          <w:lang w:val="sq-AL"/>
        </w:rPr>
        <w:t>1</w:t>
      </w:r>
    </w:p>
    <w:p w:rsidR="0067540C" w:rsidRPr="007436B6" w:rsidRDefault="0067540C" w:rsidP="009D3764">
      <w:pPr>
        <w:pStyle w:val="NoSpacing"/>
        <w:jc w:val="center"/>
        <w:rPr>
          <w:b/>
          <w:lang w:val="sq-AL"/>
        </w:rPr>
      </w:pPr>
      <w:r w:rsidRPr="007436B6">
        <w:rPr>
          <w:b/>
          <w:lang w:val="sq-AL"/>
        </w:rPr>
        <w:t>QËLLIMI</w:t>
      </w:r>
    </w:p>
    <w:p w:rsidR="00B027C6" w:rsidRPr="007436B6" w:rsidRDefault="00B027C6" w:rsidP="009D3764">
      <w:pPr>
        <w:pStyle w:val="NoSpacing"/>
        <w:jc w:val="center"/>
        <w:rPr>
          <w:lang w:val="sq-AL"/>
        </w:rPr>
      </w:pPr>
    </w:p>
    <w:p w:rsidR="00B027C6" w:rsidRPr="007436B6" w:rsidRDefault="0067540C" w:rsidP="00B027C6">
      <w:pPr>
        <w:tabs>
          <w:tab w:val="left" w:pos="180"/>
        </w:tabs>
        <w:ind w:left="180"/>
        <w:jc w:val="both"/>
        <w:rPr>
          <w:rFonts w:ascii="Times New Roman" w:hAnsi="Times New Roman" w:cs="Times New Roman"/>
          <w:sz w:val="24"/>
          <w:szCs w:val="24"/>
        </w:rPr>
      </w:pPr>
      <w:r w:rsidRPr="007436B6">
        <w:rPr>
          <w:rFonts w:ascii="Times New Roman" w:hAnsi="Times New Roman" w:cs="Times New Roman"/>
          <w:sz w:val="24"/>
          <w:szCs w:val="24"/>
        </w:rPr>
        <w:t xml:space="preserve">Qëllimi </w:t>
      </w:r>
      <w:r w:rsidRPr="007436B6">
        <w:rPr>
          <w:rStyle w:val="hps"/>
          <w:rFonts w:ascii="Times New Roman" w:eastAsia="Calibri" w:hAnsi="Times New Roman" w:cs="Times New Roman"/>
          <w:sz w:val="24"/>
          <w:szCs w:val="24"/>
        </w:rPr>
        <w:t>i kësaj Rregulloreje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është përcaktimi i rregullave dhe procedurave për shpërndarjen e ofruesve të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w:t>
      </w:r>
      <w:r w:rsidRPr="007436B6">
        <w:rPr>
          <w:rFonts w:ascii="Times New Roman" w:hAnsi="Times New Roman" w:cs="Times New Roman"/>
          <w:sz w:val="24"/>
          <w:szCs w:val="24"/>
        </w:rPr>
        <w:t xml:space="preserve">nga ana e operatorëve të shpërndarjes (OSH), të cilët pavarësisht teknologjisë së përdorur shpërndajnë përmbajtje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sigurimi </w:t>
      </w:r>
      <w:r w:rsidRPr="007436B6">
        <w:rPr>
          <w:rStyle w:val="hps"/>
          <w:rFonts w:ascii="Times New Roman" w:eastAsia="Calibri" w:hAnsi="Times New Roman" w:cs="Times New Roman"/>
          <w:sz w:val="24"/>
          <w:szCs w:val="24"/>
        </w:rPr>
        <w:t>i qasjes në</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shërbimet audio dhe </w:t>
      </w:r>
      <w:proofErr w:type="spellStart"/>
      <w:r w:rsidRPr="007436B6">
        <w:rPr>
          <w:rStyle w:val="hps"/>
          <w:rFonts w:ascii="Times New Roman" w:eastAsia="Calibri" w:hAnsi="Times New Roman" w:cs="Times New Roman"/>
          <w:sz w:val="24"/>
          <w:szCs w:val="24"/>
        </w:rPr>
        <w:t>audiovizuele</w:t>
      </w:r>
      <w:proofErr w:type="spellEnd"/>
      <w:r w:rsidRPr="007436B6">
        <w:rPr>
          <w:rStyle w:val="hps"/>
          <w:rFonts w:ascii="Times New Roman" w:eastAsia="Calibri" w:hAnsi="Times New Roman" w:cs="Times New Roman"/>
          <w:sz w:val="24"/>
          <w:szCs w:val="24"/>
        </w:rPr>
        <w:t xml:space="preserve"> për të gjithë përdoruesit</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në baza</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transparente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objektive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dhe jo-</w:t>
      </w:r>
      <w:r w:rsidRPr="007436B6">
        <w:rPr>
          <w:rFonts w:ascii="Times New Roman" w:hAnsi="Times New Roman" w:cs="Times New Roman"/>
          <w:sz w:val="24"/>
          <w:szCs w:val="24"/>
        </w:rPr>
        <w:t xml:space="preserve">diskriminuese, </w:t>
      </w:r>
      <w:r w:rsidRPr="007436B6">
        <w:rPr>
          <w:rStyle w:val="hps"/>
          <w:rFonts w:ascii="Times New Roman" w:eastAsia="Calibri" w:hAnsi="Times New Roman" w:cs="Times New Roman"/>
          <w:sz w:val="24"/>
          <w:szCs w:val="24"/>
        </w:rPr>
        <w:t xml:space="preserve">mbrojtja e interesave të </w:t>
      </w:r>
      <w:proofErr w:type="spellStart"/>
      <w:r w:rsidRPr="007436B6">
        <w:rPr>
          <w:rStyle w:val="hps"/>
          <w:rFonts w:ascii="Times New Roman" w:eastAsia="Calibri" w:hAnsi="Times New Roman" w:cs="Times New Roman"/>
          <w:sz w:val="24"/>
          <w:szCs w:val="24"/>
        </w:rPr>
        <w:t>të</w:t>
      </w:r>
      <w:proofErr w:type="spellEnd"/>
      <w:r w:rsidRPr="007436B6">
        <w:rPr>
          <w:rStyle w:val="hps"/>
          <w:rFonts w:ascii="Times New Roman" w:eastAsia="Calibri" w:hAnsi="Times New Roman" w:cs="Times New Roman"/>
          <w:sz w:val="24"/>
          <w:szCs w:val="24"/>
        </w:rPr>
        <w:t xml:space="preserve"> gjithë</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përdoruesve të shërbimit, sigurimi i nivelit</w:t>
      </w:r>
      <w:r w:rsidRPr="007436B6">
        <w:rPr>
          <w:rFonts w:ascii="Times New Roman" w:hAnsi="Times New Roman" w:cs="Times New Roman"/>
          <w:sz w:val="24"/>
          <w:szCs w:val="24"/>
        </w:rPr>
        <w:t xml:space="preserve"> t</w:t>
      </w:r>
      <w:r w:rsidRPr="007436B6">
        <w:rPr>
          <w:rStyle w:val="hps"/>
          <w:rFonts w:ascii="Times New Roman" w:eastAsia="Calibri" w:hAnsi="Times New Roman" w:cs="Times New Roman"/>
          <w:sz w:val="24"/>
          <w:szCs w:val="24"/>
        </w:rPr>
        <w:t>ë cilësisë së</w:t>
      </w:r>
      <w:r w:rsidRPr="007436B6">
        <w:rPr>
          <w:rFonts w:ascii="Times New Roman" w:hAnsi="Times New Roman" w:cs="Times New Roman"/>
          <w:sz w:val="24"/>
          <w:szCs w:val="24"/>
        </w:rPr>
        <w:t xml:space="preserve"> shpërndarjes</w:t>
      </w:r>
      <w:r w:rsidRPr="007436B6">
        <w:rPr>
          <w:rStyle w:val="hps"/>
          <w:rFonts w:ascii="Times New Roman" w:eastAsia="Calibri" w:hAnsi="Times New Roman" w:cs="Times New Roman"/>
          <w:sz w:val="24"/>
          <w:szCs w:val="24"/>
        </w:rPr>
        <w:t xml:space="preserve"> së përmbajtjeve audio dhe </w:t>
      </w:r>
      <w:proofErr w:type="spellStart"/>
      <w:r w:rsidRPr="007436B6">
        <w:rPr>
          <w:rStyle w:val="hps"/>
          <w:rFonts w:ascii="Times New Roman" w:eastAsia="Calibri" w:hAnsi="Times New Roman" w:cs="Times New Roman"/>
          <w:sz w:val="24"/>
          <w:szCs w:val="24"/>
        </w:rPr>
        <w:t>audiovizuele</w:t>
      </w:r>
      <w:proofErr w:type="spellEnd"/>
      <w:r w:rsidRPr="007436B6">
        <w:rPr>
          <w:rStyle w:val="hps"/>
          <w:rFonts w:ascii="Times New Roman" w:eastAsia="Calibri" w:hAnsi="Times New Roman" w:cs="Times New Roman"/>
          <w:sz w:val="24"/>
          <w:szCs w:val="24"/>
        </w:rPr>
        <w:t xml:space="preserve"> në përputhje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me standardet</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e përgjithshme të pranuara</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në Bashkimin</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Evropian, si dhe </w:t>
      </w:r>
      <w:r w:rsidRPr="007436B6">
        <w:rPr>
          <w:rFonts w:ascii="Times New Roman" w:hAnsi="Times New Roman" w:cs="Times New Roman"/>
          <w:sz w:val="24"/>
          <w:szCs w:val="24"/>
        </w:rPr>
        <w:t xml:space="preserve">promovimi i konkurrencës në fushën e shërbimeve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në mënyrë që publikut t’i ofrohen shërbime me kualitet të lartë dhe teknologji të avancuar.</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hAnsi="Times New Roman" w:cs="Times New Roman"/>
          <w:b/>
          <w:sz w:val="24"/>
          <w:szCs w:val="24"/>
        </w:rPr>
        <w:t>N</w:t>
      </w:r>
      <w:r w:rsidR="009D3764" w:rsidRPr="007436B6">
        <w:rPr>
          <w:rFonts w:ascii="Times New Roman" w:eastAsia="Times New Roman" w:hAnsi="Times New Roman" w:cs="Times New Roman"/>
          <w:b/>
          <w:sz w:val="24"/>
          <w:szCs w:val="24"/>
        </w:rPr>
        <w:t xml:space="preserve">ENI </w:t>
      </w:r>
      <w:r w:rsidRPr="007436B6">
        <w:rPr>
          <w:rFonts w:ascii="Times New Roman" w:eastAsia="Times New Roman" w:hAnsi="Times New Roman" w:cs="Times New Roman"/>
          <w:b/>
          <w:sz w:val="24"/>
          <w:szCs w:val="24"/>
        </w:rPr>
        <w:t>2</w:t>
      </w:r>
    </w:p>
    <w:p w:rsidR="0067540C" w:rsidRPr="007436B6" w:rsidRDefault="0067540C" w:rsidP="009D3764">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 xml:space="preserve">FUSHËVEPRIMI </w:t>
      </w:r>
    </w:p>
    <w:p w:rsidR="00B027C6" w:rsidRPr="007436B6" w:rsidRDefault="0067540C" w:rsidP="007436B6">
      <w:pPr>
        <w:pStyle w:val="NoSpacing"/>
        <w:jc w:val="both"/>
        <w:rPr>
          <w:b/>
          <w:lang w:val="sq-AL"/>
        </w:rPr>
      </w:pPr>
      <w:r w:rsidRPr="007436B6">
        <w:rPr>
          <w:lang w:val="sq-AL"/>
        </w:rPr>
        <w:t xml:space="preserve">Dispozitat e kësaj Rregulloreje zbatohen ndaj të gjithë të licencuarve të cilët pavarësisht teknologjisë së përdorur shpërndajnë përmbajtje audio dhe </w:t>
      </w:r>
      <w:proofErr w:type="spellStart"/>
      <w:r w:rsidRPr="007436B6">
        <w:rPr>
          <w:lang w:val="sq-AL"/>
        </w:rPr>
        <w:t>audiovizuele</w:t>
      </w:r>
      <w:proofErr w:type="spellEnd"/>
      <w:r w:rsidRPr="007436B6">
        <w:rPr>
          <w:lang w:val="sq-AL"/>
        </w:rPr>
        <w:t xml:space="preserve"> për territorin e Republikës së Kosovës, përveç atyre që shfrytëzojnë brezin radio-</w:t>
      </w:r>
      <w:proofErr w:type="spellStart"/>
      <w:r w:rsidRPr="007436B6">
        <w:rPr>
          <w:lang w:val="sq-AL"/>
        </w:rPr>
        <w:t>difuziv</w:t>
      </w:r>
      <w:proofErr w:type="spellEnd"/>
      <w:r w:rsidR="00B027C6" w:rsidRPr="007436B6">
        <w:rPr>
          <w:lang w:val="sq-AL"/>
        </w:rPr>
        <w:t xml:space="preserve"> </w:t>
      </w:r>
      <w:r w:rsidRPr="007436B6">
        <w:rPr>
          <w:lang w:val="sq-AL"/>
        </w:rPr>
        <w:t>(transmetimet tokësore).</w:t>
      </w:r>
    </w:p>
    <w:p w:rsidR="0067540C" w:rsidRPr="007436B6" w:rsidRDefault="0067540C" w:rsidP="009D3764">
      <w:pPr>
        <w:pStyle w:val="NoSpacing"/>
        <w:jc w:val="center"/>
        <w:rPr>
          <w:b/>
          <w:lang w:val="sq-AL"/>
        </w:rPr>
      </w:pPr>
      <w:r w:rsidRPr="007436B6">
        <w:rPr>
          <w:b/>
          <w:lang w:val="sq-AL"/>
        </w:rPr>
        <w:t>N</w:t>
      </w:r>
      <w:r w:rsidR="009D3764" w:rsidRPr="007436B6">
        <w:rPr>
          <w:b/>
          <w:lang w:val="sq-AL"/>
        </w:rPr>
        <w:t>ENI</w:t>
      </w:r>
      <w:r w:rsidRPr="007436B6">
        <w:rPr>
          <w:b/>
          <w:lang w:val="sq-AL"/>
        </w:rPr>
        <w:t xml:space="preserve"> 3</w:t>
      </w:r>
    </w:p>
    <w:p w:rsidR="0067540C" w:rsidRPr="007436B6" w:rsidRDefault="0067540C" w:rsidP="009D3764">
      <w:pPr>
        <w:pStyle w:val="NoSpacing"/>
        <w:jc w:val="center"/>
        <w:rPr>
          <w:b/>
          <w:lang w:val="sq-AL"/>
        </w:rPr>
      </w:pPr>
      <w:r w:rsidRPr="007436B6">
        <w:rPr>
          <w:b/>
          <w:lang w:val="sq-AL"/>
        </w:rPr>
        <w:t>PËRKUFIZIMET</w:t>
      </w:r>
    </w:p>
    <w:p w:rsidR="0067540C" w:rsidRPr="007436B6" w:rsidRDefault="0067540C" w:rsidP="0067540C">
      <w:pPr>
        <w:pStyle w:val="NormalWeb"/>
        <w:ind w:left="0"/>
        <w:jc w:val="center"/>
        <w:rPr>
          <w:rFonts w:ascii="Times New Roman" w:eastAsia="Times New Roman" w:hAnsi="Times New Roman" w:cs="Times New Roman"/>
          <w:b/>
          <w:color w:val="0F243E" w:themeColor="text2" w:themeShade="80"/>
          <w:sz w:val="24"/>
          <w:szCs w:val="24"/>
        </w:rPr>
      </w:pPr>
    </w:p>
    <w:p w:rsidR="0067540C" w:rsidRPr="007436B6" w:rsidRDefault="0067540C" w:rsidP="0067540C">
      <w:pPr>
        <w:pStyle w:val="NormalWeb"/>
        <w:numPr>
          <w:ilvl w:val="0"/>
          <w:numId w:val="1"/>
        </w:numPr>
        <w:tabs>
          <w:tab w:val="left" w:pos="180"/>
        </w:tabs>
        <w:jc w:val="both"/>
        <w:rPr>
          <w:rFonts w:ascii="Times New Roman" w:hAnsi="Times New Roman" w:cs="Times New Roman"/>
          <w:sz w:val="24"/>
          <w:szCs w:val="24"/>
        </w:rPr>
      </w:pPr>
      <w:r w:rsidRPr="007436B6">
        <w:rPr>
          <w:rFonts w:ascii="Times New Roman" w:hAnsi="Times New Roman" w:cs="Times New Roman"/>
          <w:b/>
          <w:sz w:val="24"/>
          <w:szCs w:val="24"/>
        </w:rPr>
        <w:t xml:space="preserve">Operatori i shpërndarjes – </w:t>
      </w:r>
      <w:r w:rsidRPr="007436B6">
        <w:rPr>
          <w:rFonts w:ascii="Times New Roman" w:hAnsi="Times New Roman" w:cs="Times New Roman"/>
          <w:sz w:val="24"/>
          <w:szCs w:val="24"/>
        </w:rPr>
        <w:t xml:space="preserve">personi juridik i cili shpërndan shërbime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për përdoruesit përmes rrjetit kabllor, IPTV, OTT, satelitor  dhe çfarëdo forme tjetër të shpërndarjes jashtë brezit </w:t>
      </w:r>
      <w:proofErr w:type="spellStart"/>
      <w:r w:rsidRPr="007436B6">
        <w:rPr>
          <w:rFonts w:ascii="Times New Roman" w:hAnsi="Times New Roman" w:cs="Times New Roman"/>
          <w:sz w:val="24"/>
          <w:szCs w:val="24"/>
        </w:rPr>
        <w:t>frekuencor</w:t>
      </w:r>
      <w:proofErr w:type="spellEnd"/>
      <w:r w:rsidRPr="007436B6">
        <w:rPr>
          <w:rFonts w:ascii="Times New Roman" w:hAnsi="Times New Roman" w:cs="Times New Roman"/>
          <w:sz w:val="24"/>
          <w:szCs w:val="24"/>
        </w:rPr>
        <w:t xml:space="preserve"> radio-</w:t>
      </w:r>
      <w:proofErr w:type="spellStart"/>
      <w:r w:rsidRPr="007436B6">
        <w:rPr>
          <w:rFonts w:ascii="Times New Roman" w:hAnsi="Times New Roman" w:cs="Times New Roman"/>
          <w:sz w:val="24"/>
          <w:szCs w:val="24"/>
        </w:rPr>
        <w:t>difuziv</w:t>
      </w:r>
      <w:proofErr w:type="spellEnd"/>
      <w:r w:rsidRPr="007436B6">
        <w:rPr>
          <w:rFonts w:ascii="Times New Roman" w:hAnsi="Times New Roman" w:cs="Times New Roman"/>
          <w:sz w:val="24"/>
          <w:szCs w:val="24"/>
        </w:rPr>
        <w:t xml:space="preserve"> tokësor. </w:t>
      </w:r>
    </w:p>
    <w:p w:rsidR="0067540C" w:rsidRPr="007436B6" w:rsidRDefault="0067540C" w:rsidP="0067540C">
      <w:pPr>
        <w:pStyle w:val="NormalWeb"/>
        <w:tabs>
          <w:tab w:val="left" w:pos="180"/>
        </w:tabs>
        <w:ind w:left="928"/>
        <w:jc w:val="both"/>
        <w:rPr>
          <w:rFonts w:ascii="Times New Roman" w:hAnsi="Times New Roman" w:cs="Times New Roman"/>
          <w:sz w:val="24"/>
          <w:szCs w:val="24"/>
        </w:rPr>
      </w:pPr>
    </w:p>
    <w:p w:rsidR="0067540C" w:rsidRPr="007436B6" w:rsidRDefault="0067540C" w:rsidP="0067540C">
      <w:pPr>
        <w:pStyle w:val="NormalWeb"/>
        <w:numPr>
          <w:ilvl w:val="1"/>
          <w:numId w:val="2"/>
        </w:numPr>
        <w:tabs>
          <w:tab w:val="left" w:pos="180"/>
        </w:tabs>
        <w:jc w:val="both"/>
        <w:rPr>
          <w:rFonts w:ascii="Times New Roman" w:hAnsi="Times New Roman" w:cs="Times New Roman"/>
          <w:sz w:val="24"/>
          <w:szCs w:val="24"/>
        </w:rPr>
      </w:pPr>
      <w:r w:rsidRPr="007436B6">
        <w:rPr>
          <w:rFonts w:ascii="Times New Roman" w:hAnsi="Times New Roman" w:cs="Times New Roman"/>
          <w:b/>
          <w:sz w:val="24"/>
          <w:szCs w:val="24"/>
        </w:rPr>
        <w:lastRenderedPageBreak/>
        <w:t>Operatori kabllor</w:t>
      </w:r>
      <w:r w:rsidRPr="007436B6">
        <w:rPr>
          <w:rFonts w:ascii="Times New Roman" w:hAnsi="Times New Roman" w:cs="Times New Roman"/>
          <w:sz w:val="24"/>
          <w:szCs w:val="24"/>
        </w:rPr>
        <w:t xml:space="preserve"> – rrjeti i shpërndarjes së ofruesve të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përmes sinjaleve të radio-frekuencave që transmetohen përmes kabllove </w:t>
      </w:r>
      <w:proofErr w:type="spellStart"/>
      <w:r w:rsidRPr="007436B6">
        <w:rPr>
          <w:rFonts w:ascii="Times New Roman" w:hAnsi="Times New Roman" w:cs="Times New Roman"/>
          <w:sz w:val="24"/>
          <w:szCs w:val="24"/>
        </w:rPr>
        <w:t>koaksiale</w:t>
      </w:r>
      <w:proofErr w:type="spellEnd"/>
      <w:r w:rsidRPr="007436B6">
        <w:rPr>
          <w:rFonts w:ascii="Times New Roman" w:hAnsi="Times New Roman" w:cs="Times New Roman"/>
          <w:sz w:val="24"/>
          <w:szCs w:val="24"/>
        </w:rPr>
        <w:t xml:space="preserve"> apo atyre me fibër-optike.</w:t>
      </w:r>
    </w:p>
    <w:p w:rsidR="0067540C" w:rsidRPr="007436B6" w:rsidRDefault="0067540C" w:rsidP="0067540C">
      <w:pPr>
        <w:pStyle w:val="NormalWeb"/>
        <w:tabs>
          <w:tab w:val="left" w:pos="180"/>
        </w:tabs>
        <w:ind w:left="1800"/>
        <w:jc w:val="both"/>
        <w:rPr>
          <w:rFonts w:ascii="Times New Roman" w:hAnsi="Times New Roman" w:cs="Times New Roman"/>
          <w:sz w:val="24"/>
          <w:szCs w:val="24"/>
        </w:rPr>
      </w:pPr>
    </w:p>
    <w:p w:rsidR="0067540C" w:rsidRPr="007436B6" w:rsidRDefault="0067540C" w:rsidP="0067540C">
      <w:pPr>
        <w:pStyle w:val="NormalWeb"/>
        <w:numPr>
          <w:ilvl w:val="1"/>
          <w:numId w:val="2"/>
        </w:numPr>
        <w:tabs>
          <w:tab w:val="left" w:pos="180"/>
        </w:tabs>
        <w:ind w:left="1800"/>
        <w:jc w:val="both"/>
        <w:rPr>
          <w:rFonts w:ascii="Times New Roman" w:hAnsi="Times New Roman" w:cs="Times New Roman"/>
          <w:sz w:val="24"/>
          <w:szCs w:val="24"/>
        </w:rPr>
      </w:pPr>
      <w:r w:rsidRPr="007436B6">
        <w:rPr>
          <w:rFonts w:ascii="Times New Roman" w:hAnsi="Times New Roman" w:cs="Times New Roman"/>
          <w:b/>
          <w:sz w:val="24"/>
          <w:szCs w:val="24"/>
        </w:rPr>
        <w:t xml:space="preserve">Platforma IPTV (Internet </w:t>
      </w:r>
      <w:proofErr w:type="spellStart"/>
      <w:r w:rsidRPr="007436B6">
        <w:rPr>
          <w:rFonts w:ascii="Times New Roman" w:hAnsi="Times New Roman" w:cs="Times New Roman"/>
          <w:b/>
          <w:sz w:val="24"/>
          <w:szCs w:val="24"/>
        </w:rPr>
        <w:t>Protocol</w:t>
      </w:r>
      <w:proofErr w:type="spellEnd"/>
      <w:r w:rsidRPr="007436B6">
        <w:rPr>
          <w:rFonts w:ascii="Times New Roman" w:hAnsi="Times New Roman" w:cs="Times New Roman"/>
          <w:b/>
          <w:sz w:val="24"/>
          <w:szCs w:val="24"/>
        </w:rPr>
        <w:t xml:space="preserve"> </w:t>
      </w:r>
      <w:proofErr w:type="spellStart"/>
      <w:r w:rsidRPr="007436B6">
        <w:rPr>
          <w:rFonts w:ascii="Times New Roman" w:hAnsi="Times New Roman" w:cs="Times New Roman"/>
          <w:b/>
          <w:sz w:val="24"/>
          <w:szCs w:val="24"/>
        </w:rPr>
        <w:t>Television</w:t>
      </w:r>
      <w:proofErr w:type="spellEnd"/>
      <w:r w:rsidRPr="007436B6">
        <w:rPr>
          <w:rFonts w:ascii="Times New Roman" w:hAnsi="Times New Roman" w:cs="Times New Roman"/>
          <w:b/>
          <w:sz w:val="24"/>
          <w:szCs w:val="24"/>
        </w:rPr>
        <w:t>)</w:t>
      </w:r>
      <w:r w:rsidRPr="007436B6">
        <w:rPr>
          <w:rFonts w:ascii="Times New Roman" w:hAnsi="Times New Roman" w:cs="Times New Roman"/>
          <w:sz w:val="24"/>
          <w:szCs w:val="24"/>
        </w:rPr>
        <w:t xml:space="preserve"> – platformë teknologjike </w:t>
      </w:r>
      <w:proofErr w:type="spellStart"/>
      <w:r w:rsidRPr="007436B6">
        <w:rPr>
          <w:rFonts w:ascii="Times New Roman" w:hAnsi="Times New Roman" w:cs="Times New Roman"/>
          <w:sz w:val="24"/>
          <w:szCs w:val="24"/>
        </w:rPr>
        <w:t>dixhitale</w:t>
      </w:r>
      <w:proofErr w:type="spellEnd"/>
      <w:r w:rsidRPr="007436B6">
        <w:rPr>
          <w:rFonts w:ascii="Times New Roman" w:hAnsi="Times New Roman" w:cs="Times New Roman"/>
          <w:sz w:val="24"/>
          <w:szCs w:val="24"/>
        </w:rPr>
        <w:t xml:space="preserve">, përmbajtja dhe shërbimet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të së cilës përcillen përmes brezit të gjerë në një rrjet IP të mbyllur dhe të administruar nga një ofrues i shërbimit internet [Internet </w:t>
      </w:r>
      <w:proofErr w:type="spellStart"/>
      <w:r w:rsidRPr="007436B6">
        <w:rPr>
          <w:rFonts w:ascii="Times New Roman" w:hAnsi="Times New Roman" w:cs="Times New Roman"/>
          <w:sz w:val="24"/>
          <w:szCs w:val="24"/>
        </w:rPr>
        <w:t>Service</w:t>
      </w:r>
      <w:proofErr w:type="spellEnd"/>
      <w:r w:rsidRPr="007436B6">
        <w:rPr>
          <w:rFonts w:ascii="Times New Roman" w:hAnsi="Times New Roman" w:cs="Times New Roman"/>
          <w:sz w:val="24"/>
          <w:szCs w:val="24"/>
        </w:rPr>
        <w:t xml:space="preserve"> </w:t>
      </w:r>
      <w:proofErr w:type="spellStart"/>
      <w:r w:rsidRPr="007436B6">
        <w:rPr>
          <w:rFonts w:ascii="Times New Roman" w:hAnsi="Times New Roman" w:cs="Times New Roman"/>
          <w:sz w:val="24"/>
          <w:szCs w:val="24"/>
        </w:rPr>
        <w:t>Provider</w:t>
      </w:r>
      <w:proofErr w:type="spellEnd"/>
      <w:r w:rsidRPr="007436B6">
        <w:rPr>
          <w:rFonts w:ascii="Times New Roman" w:hAnsi="Times New Roman" w:cs="Times New Roman"/>
          <w:sz w:val="24"/>
          <w:szCs w:val="24"/>
        </w:rPr>
        <w:t xml:space="preserve"> (ISP)], me shpejtësi dhe nivel cilësie të paracaktuar.</w:t>
      </w:r>
    </w:p>
    <w:p w:rsidR="0067540C" w:rsidRPr="007436B6" w:rsidRDefault="0067540C" w:rsidP="0067540C">
      <w:pPr>
        <w:pStyle w:val="NormalWeb"/>
        <w:tabs>
          <w:tab w:val="left" w:pos="180"/>
        </w:tabs>
        <w:ind w:left="1800"/>
        <w:jc w:val="both"/>
        <w:rPr>
          <w:rFonts w:ascii="Times New Roman" w:hAnsi="Times New Roman" w:cs="Times New Roman"/>
          <w:sz w:val="24"/>
          <w:szCs w:val="24"/>
        </w:rPr>
      </w:pPr>
    </w:p>
    <w:p w:rsidR="0067540C" w:rsidRPr="007436B6" w:rsidRDefault="0067540C" w:rsidP="0067540C">
      <w:pPr>
        <w:pStyle w:val="NormalWeb"/>
        <w:numPr>
          <w:ilvl w:val="1"/>
          <w:numId w:val="2"/>
        </w:numPr>
        <w:tabs>
          <w:tab w:val="left" w:pos="180"/>
        </w:tabs>
        <w:ind w:left="1800"/>
        <w:jc w:val="both"/>
        <w:rPr>
          <w:rFonts w:ascii="Times New Roman" w:hAnsi="Times New Roman" w:cs="Times New Roman"/>
          <w:sz w:val="24"/>
          <w:szCs w:val="24"/>
        </w:rPr>
      </w:pPr>
      <w:r w:rsidRPr="007436B6">
        <w:rPr>
          <w:rFonts w:ascii="Times New Roman" w:eastAsia="Palatino Linotype" w:hAnsi="Times New Roman" w:cs="Times New Roman"/>
          <w:b/>
          <w:position w:val="1"/>
          <w:sz w:val="24"/>
          <w:szCs w:val="24"/>
        </w:rPr>
        <w:t xml:space="preserve">OTT </w:t>
      </w:r>
      <w:proofErr w:type="spellStart"/>
      <w:r w:rsidRPr="007436B6">
        <w:rPr>
          <w:rFonts w:ascii="Times New Roman" w:eastAsia="Palatino Linotype" w:hAnsi="Times New Roman" w:cs="Times New Roman"/>
          <w:b/>
          <w:position w:val="1"/>
          <w:sz w:val="24"/>
          <w:szCs w:val="24"/>
        </w:rPr>
        <w:t>Over</w:t>
      </w:r>
      <w:proofErr w:type="spellEnd"/>
      <w:r w:rsidRPr="007436B6">
        <w:rPr>
          <w:rFonts w:ascii="Times New Roman" w:eastAsia="Palatino Linotype" w:hAnsi="Times New Roman" w:cs="Times New Roman"/>
          <w:b/>
          <w:position w:val="1"/>
          <w:sz w:val="24"/>
          <w:szCs w:val="24"/>
        </w:rPr>
        <w:t xml:space="preserve"> the Top – </w:t>
      </w:r>
      <w:r w:rsidRPr="007436B6">
        <w:rPr>
          <w:rFonts w:ascii="Times New Roman" w:eastAsia="Palatino Linotype" w:hAnsi="Times New Roman" w:cs="Times New Roman"/>
          <w:position w:val="1"/>
          <w:sz w:val="24"/>
          <w:szCs w:val="24"/>
        </w:rPr>
        <w:t xml:space="preserve">platformë teknologjike </w:t>
      </w:r>
      <w:proofErr w:type="spellStart"/>
      <w:r w:rsidRPr="007436B6">
        <w:rPr>
          <w:rFonts w:ascii="Times New Roman" w:eastAsia="Palatino Linotype" w:hAnsi="Times New Roman" w:cs="Times New Roman"/>
          <w:position w:val="1"/>
          <w:sz w:val="24"/>
          <w:szCs w:val="24"/>
        </w:rPr>
        <w:t>dixhitale</w:t>
      </w:r>
      <w:proofErr w:type="spellEnd"/>
      <w:r w:rsidRPr="007436B6">
        <w:rPr>
          <w:rFonts w:ascii="Times New Roman" w:eastAsia="Palatino Linotype" w:hAnsi="Times New Roman" w:cs="Times New Roman"/>
          <w:position w:val="1"/>
          <w:sz w:val="24"/>
          <w:szCs w:val="24"/>
        </w:rPr>
        <w:t xml:space="preserve">, përmbajtja dhe shërbimet </w:t>
      </w:r>
      <w:proofErr w:type="spellStart"/>
      <w:r w:rsidRPr="007436B6">
        <w:rPr>
          <w:rFonts w:ascii="Times New Roman" w:eastAsia="Palatino Linotype" w:hAnsi="Times New Roman" w:cs="Times New Roman"/>
          <w:position w:val="1"/>
          <w:sz w:val="24"/>
          <w:szCs w:val="24"/>
        </w:rPr>
        <w:t>audiovizuele</w:t>
      </w:r>
      <w:proofErr w:type="spellEnd"/>
      <w:r w:rsidRPr="007436B6">
        <w:rPr>
          <w:rFonts w:ascii="Times New Roman" w:eastAsia="Palatino Linotype" w:hAnsi="Times New Roman" w:cs="Times New Roman"/>
          <w:position w:val="1"/>
          <w:sz w:val="24"/>
          <w:szCs w:val="24"/>
        </w:rPr>
        <w:t xml:space="preserve"> të së cilës përcillen përmes protokollit IP në një rrjet të hapur dhe që nuk administrohet direkt nga ofruesi i shërbimit. Për ofruesin e këtij shërbimi abonentët janë të identifikueshëm dhe midis tyre lidhet marrëdhënie </w:t>
      </w:r>
      <w:proofErr w:type="spellStart"/>
      <w:r w:rsidRPr="007436B6">
        <w:rPr>
          <w:rFonts w:ascii="Times New Roman" w:eastAsia="Palatino Linotype" w:hAnsi="Times New Roman" w:cs="Times New Roman"/>
          <w:position w:val="1"/>
          <w:sz w:val="24"/>
          <w:szCs w:val="24"/>
        </w:rPr>
        <w:t>kontraktuale</w:t>
      </w:r>
      <w:proofErr w:type="spellEnd"/>
      <w:r w:rsidRPr="007436B6">
        <w:rPr>
          <w:rFonts w:ascii="Times New Roman" w:eastAsia="Palatino Linotype" w:hAnsi="Times New Roman" w:cs="Times New Roman"/>
          <w:position w:val="1"/>
          <w:sz w:val="24"/>
          <w:szCs w:val="24"/>
        </w:rPr>
        <w:t xml:space="preserve">. </w:t>
      </w:r>
    </w:p>
    <w:p w:rsidR="0067540C" w:rsidRPr="007436B6" w:rsidRDefault="0067540C" w:rsidP="0067540C">
      <w:pPr>
        <w:pStyle w:val="NormalWeb"/>
        <w:tabs>
          <w:tab w:val="left" w:pos="180"/>
        </w:tabs>
        <w:ind w:left="1800"/>
        <w:jc w:val="both"/>
        <w:rPr>
          <w:rFonts w:ascii="Times New Roman" w:hAnsi="Times New Roman" w:cs="Times New Roman"/>
          <w:sz w:val="24"/>
          <w:szCs w:val="24"/>
        </w:rPr>
      </w:pPr>
    </w:p>
    <w:p w:rsidR="0067540C" w:rsidRPr="007436B6" w:rsidRDefault="0067540C" w:rsidP="0067540C">
      <w:pPr>
        <w:pStyle w:val="NormalWeb"/>
        <w:numPr>
          <w:ilvl w:val="1"/>
          <w:numId w:val="2"/>
        </w:numPr>
        <w:tabs>
          <w:tab w:val="left" w:pos="180"/>
        </w:tabs>
        <w:ind w:left="1800"/>
        <w:jc w:val="both"/>
        <w:rPr>
          <w:rFonts w:ascii="Times New Roman" w:hAnsi="Times New Roman" w:cs="Times New Roman"/>
          <w:sz w:val="24"/>
          <w:szCs w:val="24"/>
        </w:rPr>
      </w:pPr>
      <w:r w:rsidRPr="007436B6">
        <w:rPr>
          <w:rFonts w:ascii="Times New Roman" w:eastAsia="Palatino Linotype" w:hAnsi="Times New Roman" w:cs="Times New Roman"/>
          <w:b/>
          <w:position w:val="1"/>
          <w:sz w:val="24"/>
          <w:szCs w:val="24"/>
        </w:rPr>
        <w:t xml:space="preserve">Transmetimi direkt radio televiziv satelitor – </w:t>
      </w:r>
      <w:r w:rsidRPr="007436B6">
        <w:rPr>
          <w:rFonts w:ascii="Times New Roman" w:eastAsia="Palatino Linotype" w:hAnsi="Times New Roman" w:cs="Times New Roman"/>
          <w:position w:val="1"/>
          <w:sz w:val="24"/>
          <w:szCs w:val="24"/>
        </w:rPr>
        <w:t xml:space="preserve">transmetimi i programeve radiotelevizive të mbështetura në platforma </w:t>
      </w:r>
      <w:proofErr w:type="spellStart"/>
      <w:r w:rsidRPr="007436B6">
        <w:rPr>
          <w:rFonts w:ascii="Times New Roman" w:eastAsia="Palatino Linotype" w:hAnsi="Times New Roman" w:cs="Times New Roman"/>
          <w:position w:val="1"/>
          <w:sz w:val="24"/>
          <w:szCs w:val="24"/>
        </w:rPr>
        <w:t>dixhitale</w:t>
      </w:r>
      <w:proofErr w:type="spellEnd"/>
      <w:r w:rsidRPr="007436B6">
        <w:rPr>
          <w:rFonts w:ascii="Times New Roman" w:eastAsia="Palatino Linotype" w:hAnsi="Times New Roman" w:cs="Times New Roman"/>
          <w:position w:val="1"/>
          <w:sz w:val="24"/>
          <w:szCs w:val="24"/>
        </w:rPr>
        <w:t xml:space="preserve"> satelitore, të destinuara për marrje të drejtpërdrejtë nga publiku i gjerë.</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bCs/>
          <w:sz w:val="24"/>
          <w:szCs w:val="24"/>
        </w:rPr>
        <w:t xml:space="preserve">Ofrues i shërbimit </w:t>
      </w:r>
      <w:proofErr w:type="spellStart"/>
      <w:r w:rsidRPr="007436B6">
        <w:rPr>
          <w:rFonts w:ascii="Times New Roman" w:hAnsi="Times New Roman" w:cs="Times New Roman"/>
          <w:b/>
          <w:bCs/>
          <w:sz w:val="24"/>
          <w:szCs w:val="24"/>
        </w:rPr>
        <w:t>medial</w:t>
      </w:r>
      <w:proofErr w:type="spellEnd"/>
      <w:r w:rsidRPr="007436B6">
        <w:rPr>
          <w:rFonts w:ascii="Times New Roman" w:hAnsi="Times New Roman" w:cs="Times New Roman"/>
          <w:bCs/>
          <w:sz w:val="24"/>
          <w:szCs w:val="24"/>
        </w:rPr>
        <w:t xml:space="preserve"> </w:t>
      </w:r>
      <w:r w:rsidRPr="007436B6">
        <w:rPr>
          <w:rFonts w:ascii="Times New Roman" w:hAnsi="Times New Roman" w:cs="Times New Roman"/>
          <w:sz w:val="24"/>
          <w:szCs w:val="24"/>
        </w:rPr>
        <w:t xml:space="preserve">– personi  fizik  ose juridik që ka përgjegjësi redaktuese për përzgjedhjen e përmbajtjes audio </w:t>
      </w:r>
      <w:proofErr w:type="spellStart"/>
      <w:r w:rsidRPr="007436B6">
        <w:rPr>
          <w:rFonts w:ascii="Times New Roman" w:hAnsi="Times New Roman" w:cs="Times New Roman"/>
          <w:sz w:val="24"/>
          <w:szCs w:val="24"/>
        </w:rPr>
        <w:t>vizuele</w:t>
      </w:r>
      <w:proofErr w:type="spellEnd"/>
      <w:r w:rsidRPr="007436B6">
        <w:rPr>
          <w:rFonts w:ascii="Times New Roman" w:hAnsi="Times New Roman" w:cs="Times New Roman"/>
          <w:sz w:val="24"/>
          <w:szCs w:val="24"/>
        </w:rPr>
        <w:t xml:space="preserve"> të ofruesit të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xml:space="preserve"> dhe që përcakton mënyrën e organizimit të tij.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B027C6">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bCs/>
          <w:sz w:val="24"/>
          <w:szCs w:val="24"/>
        </w:rPr>
        <w:t xml:space="preserve">Shërbimi </w:t>
      </w:r>
      <w:proofErr w:type="spellStart"/>
      <w:r w:rsidRPr="007436B6">
        <w:rPr>
          <w:rFonts w:ascii="Times New Roman" w:hAnsi="Times New Roman" w:cs="Times New Roman"/>
          <w:b/>
          <w:bCs/>
          <w:sz w:val="24"/>
          <w:szCs w:val="24"/>
        </w:rPr>
        <w:t>medial</w:t>
      </w:r>
      <w:proofErr w:type="spellEnd"/>
      <w:r w:rsidRPr="007436B6">
        <w:rPr>
          <w:rFonts w:ascii="Times New Roman" w:hAnsi="Times New Roman" w:cs="Times New Roman"/>
          <w:b/>
          <w:bCs/>
          <w:sz w:val="24"/>
          <w:szCs w:val="24"/>
        </w:rPr>
        <w:t xml:space="preserve"> </w:t>
      </w:r>
      <w:proofErr w:type="spellStart"/>
      <w:r w:rsidRPr="007436B6">
        <w:rPr>
          <w:rFonts w:ascii="Times New Roman" w:hAnsi="Times New Roman" w:cs="Times New Roman"/>
          <w:b/>
          <w:bCs/>
          <w:sz w:val="24"/>
          <w:szCs w:val="24"/>
        </w:rPr>
        <w:t>audiovizuel</w:t>
      </w:r>
      <w:proofErr w:type="spellEnd"/>
      <w:r w:rsidRPr="007436B6">
        <w:rPr>
          <w:rFonts w:ascii="Times New Roman" w:hAnsi="Times New Roman" w:cs="Times New Roman"/>
          <w:b/>
          <w:bCs/>
          <w:sz w:val="24"/>
          <w:szCs w:val="24"/>
        </w:rPr>
        <w:t xml:space="preserve"> </w:t>
      </w:r>
      <w:r w:rsidRPr="007436B6">
        <w:rPr>
          <w:rFonts w:ascii="Times New Roman" w:hAnsi="Times New Roman" w:cs="Times New Roman"/>
          <w:sz w:val="24"/>
          <w:szCs w:val="24"/>
        </w:rPr>
        <w:t xml:space="preserve">– shërbim i cili është nën përgjegjësinë </w:t>
      </w:r>
      <w:proofErr w:type="spellStart"/>
      <w:r w:rsidRPr="007436B6">
        <w:rPr>
          <w:rFonts w:ascii="Times New Roman" w:hAnsi="Times New Roman" w:cs="Times New Roman"/>
          <w:sz w:val="24"/>
          <w:szCs w:val="24"/>
        </w:rPr>
        <w:t>editoriale</w:t>
      </w:r>
      <w:proofErr w:type="spellEnd"/>
      <w:r w:rsidRPr="007436B6">
        <w:rPr>
          <w:rFonts w:ascii="Times New Roman" w:hAnsi="Times New Roman" w:cs="Times New Roman"/>
          <w:sz w:val="24"/>
          <w:szCs w:val="24"/>
        </w:rPr>
        <w:t xml:space="preserve"> të ofruesit të shërbimeve programore dhe parim kryesor i së cilës është ofrimi i programeve me qëllim që të informojnë, argëtojnë apo të edukojnë gjithë publikun përmes rrjeteve të komunikimeve elektronike. </w:t>
      </w:r>
    </w:p>
    <w:p w:rsidR="00B027C6" w:rsidRPr="007436B6" w:rsidRDefault="00B027C6" w:rsidP="00B027C6">
      <w:pPr>
        <w:pStyle w:val="NormalWeb"/>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bCs/>
          <w:sz w:val="24"/>
          <w:szCs w:val="24"/>
        </w:rPr>
        <w:t xml:space="preserve">Shërbimi </w:t>
      </w:r>
      <w:proofErr w:type="spellStart"/>
      <w:r w:rsidRPr="007436B6">
        <w:rPr>
          <w:rFonts w:ascii="Times New Roman" w:hAnsi="Times New Roman" w:cs="Times New Roman"/>
          <w:b/>
          <w:bCs/>
          <w:sz w:val="24"/>
          <w:szCs w:val="24"/>
        </w:rPr>
        <w:t>medial</w:t>
      </w:r>
      <w:proofErr w:type="spellEnd"/>
      <w:r w:rsidRPr="007436B6">
        <w:rPr>
          <w:rFonts w:ascii="Times New Roman" w:hAnsi="Times New Roman" w:cs="Times New Roman"/>
          <w:b/>
          <w:bCs/>
          <w:sz w:val="24"/>
          <w:szCs w:val="24"/>
        </w:rPr>
        <w:t xml:space="preserve"> audio</w:t>
      </w:r>
      <w:r w:rsidRPr="007436B6">
        <w:rPr>
          <w:rFonts w:ascii="Times New Roman" w:hAnsi="Times New Roman" w:cs="Times New Roman"/>
          <w:bCs/>
          <w:sz w:val="24"/>
          <w:szCs w:val="24"/>
        </w:rPr>
        <w:t xml:space="preserve"> </w:t>
      </w:r>
      <w:r w:rsidRPr="007436B6">
        <w:rPr>
          <w:rFonts w:ascii="Times New Roman" w:hAnsi="Times New Roman" w:cs="Times New Roman"/>
          <w:sz w:val="24"/>
          <w:szCs w:val="24"/>
        </w:rPr>
        <w:t xml:space="preserve">– </w:t>
      </w:r>
      <w:r w:rsidRPr="007436B6">
        <w:rPr>
          <w:rFonts w:ascii="Times New Roman" w:hAnsi="Times New Roman" w:cs="Times New Roman"/>
          <w:bCs/>
          <w:sz w:val="24"/>
          <w:szCs w:val="24"/>
        </w:rPr>
        <w:t xml:space="preserve">shërbim i cili është nën përgjegjësinë </w:t>
      </w:r>
      <w:proofErr w:type="spellStart"/>
      <w:r w:rsidRPr="007436B6">
        <w:rPr>
          <w:rFonts w:ascii="Times New Roman" w:hAnsi="Times New Roman" w:cs="Times New Roman"/>
          <w:bCs/>
          <w:sz w:val="24"/>
          <w:szCs w:val="24"/>
        </w:rPr>
        <w:t>editoriale</w:t>
      </w:r>
      <w:proofErr w:type="spellEnd"/>
      <w:r w:rsidRPr="007436B6">
        <w:rPr>
          <w:rFonts w:ascii="Times New Roman" w:hAnsi="Times New Roman" w:cs="Times New Roman"/>
          <w:bCs/>
          <w:sz w:val="24"/>
          <w:szCs w:val="24"/>
        </w:rPr>
        <w:t xml:space="preserve"> të ofruesit të shërbimit </w:t>
      </w:r>
      <w:proofErr w:type="spellStart"/>
      <w:r w:rsidRPr="007436B6">
        <w:rPr>
          <w:rFonts w:ascii="Times New Roman" w:hAnsi="Times New Roman" w:cs="Times New Roman"/>
          <w:bCs/>
          <w:sz w:val="24"/>
          <w:szCs w:val="24"/>
        </w:rPr>
        <w:t>medial</w:t>
      </w:r>
      <w:proofErr w:type="spellEnd"/>
      <w:r w:rsidRPr="007436B6">
        <w:rPr>
          <w:rFonts w:ascii="Times New Roman" w:hAnsi="Times New Roman" w:cs="Times New Roman"/>
          <w:bCs/>
          <w:sz w:val="24"/>
          <w:szCs w:val="24"/>
        </w:rPr>
        <w:t xml:space="preserve"> audio dhe parimi kryesor i të cilit është ofrimi i programeve, me qëllim që të informojë, argëtojë apo edukojë gjithë publikun, përmes rrjetave të komunikimeve elektronike.</w:t>
      </w:r>
      <w:r w:rsidR="00C23B6B" w:rsidRPr="007436B6">
        <w:rPr>
          <w:rFonts w:ascii="Times New Roman" w:hAnsi="Times New Roman" w:cs="Times New Roman"/>
          <w:bCs/>
          <w:sz w:val="24"/>
          <w:szCs w:val="24"/>
        </w:rPr>
        <w:t xml:space="preserve">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bCs/>
          <w:sz w:val="24"/>
          <w:szCs w:val="24"/>
        </w:rPr>
        <w:t xml:space="preserve">Video </w:t>
      </w:r>
      <w:proofErr w:type="spellStart"/>
      <w:r w:rsidRPr="007436B6">
        <w:rPr>
          <w:rFonts w:ascii="Times New Roman" w:hAnsi="Times New Roman" w:cs="Times New Roman"/>
          <w:b/>
          <w:bCs/>
          <w:sz w:val="24"/>
          <w:szCs w:val="24"/>
        </w:rPr>
        <w:t>on</w:t>
      </w:r>
      <w:proofErr w:type="spellEnd"/>
      <w:r w:rsidRPr="007436B6">
        <w:rPr>
          <w:rFonts w:ascii="Times New Roman" w:hAnsi="Times New Roman" w:cs="Times New Roman"/>
          <w:b/>
          <w:bCs/>
          <w:sz w:val="24"/>
          <w:szCs w:val="24"/>
        </w:rPr>
        <w:t xml:space="preserve"> </w:t>
      </w:r>
      <w:proofErr w:type="spellStart"/>
      <w:r w:rsidRPr="007436B6">
        <w:rPr>
          <w:rFonts w:ascii="Times New Roman" w:hAnsi="Times New Roman" w:cs="Times New Roman"/>
          <w:b/>
          <w:bCs/>
          <w:sz w:val="24"/>
          <w:szCs w:val="24"/>
        </w:rPr>
        <w:t>demand</w:t>
      </w:r>
      <w:proofErr w:type="spellEnd"/>
      <w:r w:rsidRPr="007436B6">
        <w:rPr>
          <w:rFonts w:ascii="Times New Roman" w:hAnsi="Times New Roman" w:cs="Times New Roman"/>
          <w:b/>
          <w:bCs/>
          <w:sz w:val="24"/>
          <w:szCs w:val="24"/>
        </w:rPr>
        <w:t xml:space="preserve"> (“Video sipas kërkesës”) </w:t>
      </w:r>
      <w:r w:rsidRPr="007436B6">
        <w:rPr>
          <w:rFonts w:ascii="Times New Roman" w:hAnsi="Times New Roman" w:cs="Times New Roman"/>
          <w:sz w:val="24"/>
          <w:szCs w:val="24"/>
        </w:rPr>
        <w:t xml:space="preserve">– </w:t>
      </w:r>
      <w:r w:rsidRPr="007436B6">
        <w:rPr>
          <w:rFonts w:ascii="Times New Roman" w:hAnsi="Times New Roman" w:cs="Times New Roman"/>
          <w:b/>
          <w:bCs/>
          <w:sz w:val="24"/>
          <w:szCs w:val="24"/>
        </w:rPr>
        <w:t xml:space="preserve">shërbimet e </w:t>
      </w:r>
      <w:proofErr w:type="spellStart"/>
      <w:r w:rsidRPr="007436B6">
        <w:rPr>
          <w:rFonts w:ascii="Times New Roman" w:hAnsi="Times New Roman" w:cs="Times New Roman"/>
          <w:b/>
          <w:bCs/>
          <w:sz w:val="24"/>
          <w:szCs w:val="24"/>
        </w:rPr>
        <w:t>mediave</w:t>
      </w:r>
      <w:proofErr w:type="spellEnd"/>
      <w:r w:rsidRPr="007436B6">
        <w:rPr>
          <w:rFonts w:ascii="Times New Roman" w:hAnsi="Times New Roman" w:cs="Times New Roman"/>
          <w:b/>
          <w:bCs/>
          <w:sz w:val="24"/>
          <w:szCs w:val="24"/>
        </w:rPr>
        <w:t xml:space="preserve"> jolineare </w:t>
      </w:r>
      <w:proofErr w:type="spellStart"/>
      <w:r w:rsidRPr="007436B6">
        <w:rPr>
          <w:rFonts w:ascii="Times New Roman" w:hAnsi="Times New Roman" w:cs="Times New Roman"/>
          <w:b/>
          <w:bCs/>
          <w:sz w:val="24"/>
          <w:szCs w:val="24"/>
        </w:rPr>
        <w:t>audiovizuele</w:t>
      </w:r>
      <w:proofErr w:type="spellEnd"/>
      <w:r w:rsidRPr="007436B6">
        <w:rPr>
          <w:rFonts w:ascii="Times New Roman" w:hAnsi="Times New Roman" w:cs="Times New Roman"/>
          <w:b/>
          <w:bCs/>
          <w:sz w:val="24"/>
          <w:szCs w:val="24"/>
        </w:rPr>
        <w:t xml:space="preserve"> – </w:t>
      </w:r>
      <w:r w:rsidRPr="007436B6">
        <w:rPr>
          <w:rFonts w:ascii="Times New Roman" w:hAnsi="Times New Roman" w:cs="Times New Roman"/>
          <w:sz w:val="24"/>
          <w:szCs w:val="24"/>
        </w:rPr>
        <w:t xml:space="preserve">shërbimi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xml:space="preserve"> audio </w:t>
      </w:r>
      <w:proofErr w:type="spellStart"/>
      <w:r w:rsidRPr="007436B6">
        <w:rPr>
          <w:rFonts w:ascii="Times New Roman" w:hAnsi="Times New Roman" w:cs="Times New Roman"/>
          <w:sz w:val="24"/>
          <w:szCs w:val="24"/>
        </w:rPr>
        <w:t>vizuel</w:t>
      </w:r>
      <w:proofErr w:type="spellEnd"/>
      <w:r w:rsidRPr="007436B6">
        <w:rPr>
          <w:rFonts w:ascii="Times New Roman" w:hAnsi="Times New Roman" w:cs="Times New Roman"/>
          <w:sz w:val="24"/>
          <w:szCs w:val="24"/>
        </w:rPr>
        <w:t xml:space="preserve"> që sigurohet nga ofruesi i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për programet pamore në çastin e caktuar nga përdoruesi dhe kërkesa e individit e bazuar në katalogun e programeve të zgjedhura nga ofruesi i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xml:space="preserve">.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proofErr w:type="spellStart"/>
      <w:r w:rsidRPr="007436B6">
        <w:rPr>
          <w:rFonts w:ascii="Times New Roman" w:eastAsia="Palatino Linotype" w:hAnsi="Times New Roman" w:cs="Times New Roman"/>
          <w:b/>
          <w:position w:val="1"/>
          <w:sz w:val="24"/>
          <w:szCs w:val="24"/>
        </w:rPr>
        <w:lastRenderedPageBreak/>
        <w:t>Pay</w:t>
      </w:r>
      <w:proofErr w:type="spellEnd"/>
      <w:r w:rsidRPr="007436B6">
        <w:rPr>
          <w:rFonts w:ascii="Times New Roman" w:eastAsia="Palatino Linotype" w:hAnsi="Times New Roman" w:cs="Times New Roman"/>
          <w:b/>
          <w:position w:val="1"/>
          <w:sz w:val="24"/>
          <w:szCs w:val="24"/>
        </w:rPr>
        <w:t>-per-</w:t>
      </w:r>
      <w:proofErr w:type="spellStart"/>
      <w:r w:rsidRPr="007436B6">
        <w:rPr>
          <w:rFonts w:ascii="Times New Roman" w:eastAsia="Palatino Linotype" w:hAnsi="Times New Roman" w:cs="Times New Roman"/>
          <w:b/>
          <w:position w:val="1"/>
          <w:sz w:val="24"/>
          <w:szCs w:val="24"/>
        </w:rPr>
        <w:t>vie</w:t>
      </w:r>
      <w:r w:rsidR="00AC2497" w:rsidRPr="007436B6">
        <w:rPr>
          <w:rFonts w:ascii="Times New Roman" w:eastAsia="Palatino Linotype" w:hAnsi="Times New Roman" w:cs="Times New Roman"/>
          <w:b/>
          <w:position w:val="1"/>
          <w:sz w:val="24"/>
          <w:szCs w:val="24"/>
        </w:rPr>
        <w:t>w</w:t>
      </w:r>
      <w:proofErr w:type="spellEnd"/>
      <w:r w:rsidRPr="007436B6">
        <w:rPr>
          <w:rFonts w:ascii="Times New Roman" w:eastAsia="Palatino Linotype" w:hAnsi="Times New Roman" w:cs="Times New Roman"/>
          <w:b/>
          <w:position w:val="1"/>
          <w:sz w:val="24"/>
          <w:szCs w:val="24"/>
        </w:rPr>
        <w:t xml:space="preserve"> PPV (“Paguaj për të shikuar”) –  </w:t>
      </w:r>
      <w:r w:rsidRPr="007436B6">
        <w:rPr>
          <w:rFonts w:ascii="Times New Roman" w:eastAsia="Palatino Linotype" w:hAnsi="Times New Roman" w:cs="Times New Roman"/>
          <w:position w:val="1"/>
          <w:sz w:val="24"/>
          <w:szCs w:val="24"/>
        </w:rPr>
        <w:t xml:space="preserve">shërbimi </w:t>
      </w:r>
      <w:proofErr w:type="spellStart"/>
      <w:r w:rsidRPr="007436B6">
        <w:rPr>
          <w:rFonts w:ascii="Times New Roman" w:eastAsia="Palatino Linotype" w:hAnsi="Times New Roman" w:cs="Times New Roman"/>
          <w:position w:val="1"/>
          <w:sz w:val="24"/>
          <w:szCs w:val="24"/>
        </w:rPr>
        <w:t>audiovizuel</w:t>
      </w:r>
      <w:proofErr w:type="spellEnd"/>
      <w:r w:rsidRPr="007436B6">
        <w:rPr>
          <w:rFonts w:ascii="Times New Roman" w:eastAsia="Palatino Linotype" w:hAnsi="Times New Roman" w:cs="Times New Roman"/>
          <w:position w:val="1"/>
          <w:sz w:val="24"/>
          <w:szCs w:val="24"/>
        </w:rPr>
        <w:t xml:space="preserve"> me pagesë me të cilën një përdorues i një ofruesi të shërbimit </w:t>
      </w:r>
      <w:proofErr w:type="spellStart"/>
      <w:r w:rsidRPr="007436B6">
        <w:rPr>
          <w:rFonts w:ascii="Times New Roman" w:eastAsia="Palatino Linotype" w:hAnsi="Times New Roman" w:cs="Times New Roman"/>
          <w:position w:val="1"/>
          <w:sz w:val="24"/>
          <w:szCs w:val="24"/>
        </w:rPr>
        <w:t>medial</w:t>
      </w:r>
      <w:proofErr w:type="spellEnd"/>
      <w:r w:rsidRPr="007436B6">
        <w:rPr>
          <w:rFonts w:ascii="Times New Roman" w:eastAsia="Palatino Linotype" w:hAnsi="Times New Roman" w:cs="Times New Roman"/>
          <w:position w:val="1"/>
          <w:sz w:val="24"/>
          <w:szCs w:val="24"/>
        </w:rPr>
        <w:t xml:space="preserve"> </w:t>
      </w:r>
      <w:proofErr w:type="spellStart"/>
      <w:r w:rsidRPr="007436B6">
        <w:rPr>
          <w:rFonts w:ascii="Times New Roman" w:eastAsia="Palatino Linotype" w:hAnsi="Times New Roman" w:cs="Times New Roman"/>
          <w:position w:val="1"/>
          <w:sz w:val="24"/>
          <w:szCs w:val="24"/>
        </w:rPr>
        <w:t>audiovizuel</w:t>
      </w:r>
      <w:proofErr w:type="spellEnd"/>
      <w:r w:rsidRPr="007436B6">
        <w:rPr>
          <w:rFonts w:ascii="Times New Roman" w:eastAsia="Palatino Linotype" w:hAnsi="Times New Roman" w:cs="Times New Roman"/>
          <w:position w:val="1"/>
          <w:sz w:val="24"/>
          <w:szCs w:val="24"/>
        </w:rPr>
        <w:t xml:space="preserve"> mund të blejë ngjarje të caktuara programore për t’i shikuar nëpërmjet kësaj platforme.</w:t>
      </w:r>
    </w:p>
    <w:p w:rsidR="0067540C" w:rsidRPr="007436B6" w:rsidRDefault="0067540C" w:rsidP="0067540C">
      <w:pPr>
        <w:pStyle w:val="NormalWeb"/>
        <w:keepNext/>
        <w:keepLines/>
        <w:ind w:left="928"/>
        <w:jc w:val="both"/>
        <w:outlineLvl w:val="0"/>
        <w:rPr>
          <w:rFonts w:ascii="Times New Roman" w:hAnsi="Times New Roman" w:cs="Times New Roman"/>
          <w:sz w:val="24"/>
          <w:szCs w:val="24"/>
        </w:rPr>
      </w:pPr>
    </w:p>
    <w:p w:rsidR="0067540C" w:rsidRPr="007436B6" w:rsidRDefault="0067540C" w:rsidP="0067540C">
      <w:pPr>
        <w:pStyle w:val="NormalWeb"/>
        <w:keepNext/>
        <w:keepLines/>
        <w:numPr>
          <w:ilvl w:val="0"/>
          <w:numId w:val="1"/>
        </w:numPr>
        <w:jc w:val="both"/>
        <w:outlineLvl w:val="0"/>
        <w:rPr>
          <w:rFonts w:ascii="Times New Roman" w:hAnsi="Times New Roman" w:cs="Times New Roman"/>
          <w:sz w:val="24"/>
          <w:szCs w:val="24"/>
        </w:rPr>
      </w:pPr>
      <w:r w:rsidRPr="007436B6">
        <w:rPr>
          <w:rFonts w:ascii="Times New Roman" w:hAnsi="Times New Roman" w:cs="Times New Roman"/>
          <w:b/>
          <w:sz w:val="24"/>
          <w:szCs w:val="24"/>
        </w:rPr>
        <w:t>Shërbimi Internet TV</w:t>
      </w:r>
      <w:r w:rsidRPr="007436B6">
        <w:rPr>
          <w:rFonts w:ascii="Times New Roman" w:hAnsi="Times New Roman" w:cs="Times New Roman"/>
          <w:sz w:val="24"/>
          <w:szCs w:val="24"/>
        </w:rPr>
        <w:t xml:space="preserve"> – është një shërbim programi </w:t>
      </w:r>
      <w:proofErr w:type="spellStart"/>
      <w:r w:rsidRPr="007436B6">
        <w:rPr>
          <w:rFonts w:ascii="Times New Roman" w:hAnsi="Times New Roman" w:cs="Times New Roman"/>
          <w:sz w:val="24"/>
          <w:szCs w:val="24"/>
        </w:rPr>
        <w:t>audiovizuel</w:t>
      </w:r>
      <w:proofErr w:type="spellEnd"/>
      <w:r w:rsidRPr="007436B6">
        <w:rPr>
          <w:rFonts w:ascii="Times New Roman" w:hAnsi="Times New Roman" w:cs="Times New Roman"/>
          <w:sz w:val="24"/>
          <w:szCs w:val="24"/>
        </w:rPr>
        <w:t xml:space="preserve"> që ofrohet përmes protokollit IP në një rrjet të hapur dhe që nuk administrohet direkt nga ofruesi i shërbimit. Qasja në këtë lloj shërbimi është e hapur dhe nuk krijohet marrëdhënie </w:t>
      </w:r>
      <w:proofErr w:type="spellStart"/>
      <w:r w:rsidRPr="007436B6">
        <w:rPr>
          <w:rFonts w:ascii="Times New Roman" w:hAnsi="Times New Roman" w:cs="Times New Roman"/>
          <w:sz w:val="24"/>
          <w:szCs w:val="24"/>
        </w:rPr>
        <w:t>kontraktuale</w:t>
      </w:r>
      <w:proofErr w:type="spellEnd"/>
      <w:r w:rsidRPr="007436B6">
        <w:rPr>
          <w:rFonts w:ascii="Times New Roman" w:hAnsi="Times New Roman" w:cs="Times New Roman"/>
          <w:sz w:val="24"/>
          <w:szCs w:val="24"/>
        </w:rPr>
        <w:t xml:space="preserve"> midis ofruesit të shërbimit dhe përdoruesit. </w:t>
      </w:r>
    </w:p>
    <w:p w:rsidR="0067540C" w:rsidRPr="007436B6" w:rsidRDefault="0067540C" w:rsidP="0067540C">
      <w:pPr>
        <w:pStyle w:val="NormalWeb"/>
        <w:keepNext/>
        <w:keepLines/>
        <w:ind w:left="928"/>
        <w:jc w:val="both"/>
        <w:outlineLvl w:val="0"/>
        <w:rPr>
          <w:rFonts w:ascii="Times New Roman" w:hAnsi="Times New Roman" w:cs="Times New Roman"/>
          <w:sz w:val="24"/>
          <w:szCs w:val="24"/>
        </w:rPr>
      </w:pPr>
    </w:p>
    <w:p w:rsidR="0067540C" w:rsidRPr="007436B6" w:rsidRDefault="0067540C" w:rsidP="0067540C">
      <w:pPr>
        <w:pStyle w:val="NormalWeb"/>
        <w:keepNext/>
        <w:keepLines/>
        <w:numPr>
          <w:ilvl w:val="0"/>
          <w:numId w:val="1"/>
        </w:numPr>
        <w:jc w:val="both"/>
        <w:outlineLvl w:val="0"/>
        <w:rPr>
          <w:rFonts w:ascii="Times New Roman" w:hAnsi="Times New Roman" w:cs="Times New Roman"/>
          <w:sz w:val="24"/>
          <w:szCs w:val="24"/>
        </w:rPr>
      </w:pPr>
      <w:r w:rsidRPr="007436B6">
        <w:rPr>
          <w:rFonts w:ascii="Times New Roman" w:hAnsi="Times New Roman" w:cs="Times New Roman"/>
          <w:b/>
          <w:sz w:val="24"/>
          <w:szCs w:val="24"/>
        </w:rPr>
        <w:t>Shpërndarje</w:t>
      </w:r>
      <w:r w:rsidRPr="007436B6">
        <w:rPr>
          <w:rFonts w:ascii="Times New Roman" w:hAnsi="Times New Roman" w:cs="Times New Roman"/>
          <w:sz w:val="24"/>
          <w:szCs w:val="24"/>
        </w:rPr>
        <w:t xml:space="preserve"> – ofrimi i ofruesve të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xml:space="preserve"> përmes operatorëve të cilët pavarësisht teknologjisë së përdorur (me apo pa tel) shpërndajnë përmbajtje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deri tek përdoruesit.</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sz w:val="24"/>
          <w:szCs w:val="24"/>
        </w:rPr>
        <w:t>Program</w:t>
      </w:r>
      <w:r w:rsidRPr="007436B6">
        <w:rPr>
          <w:rFonts w:ascii="Times New Roman" w:hAnsi="Times New Roman" w:cs="Times New Roman"/>
          <w:sz w:val="24"/>
          <w:szCs w:val="24"/>
        </w:rPr>
        <w:t xml:space="preserve"> – një pako e fotografive lëvizëse me ose pa zë që përbën një njësi të vetme brenda orarit ose </w:t>
      </w:r>
      <w:proofErr w:type="spellStart"/>
      <w:r w:rsidRPr="007436B6">
        <w:rPr>
          <w:rFonts w:ascii="Times New Roman" w:hAnsi="Times New Roman" w:cs="Times New Roman"/>
          <w:sz w:val="24"/>
          <w:szCs w:val="24"/>
        </w:rPr>
        <w:t>katalogjeve</w:t>
      </w:r>
      <w:proofErr w:type="spellEnd"/>
      <w:r w:rsidRPr="007436B6">
        <w:rPr>
          <w:rFonts w:ascii="Times New Roman" w:hAnsi="Times New Roman" w:cs="Times New Roman"/>
          <w:sz w:val="24"/>
          <w:szCs w:val="24"/>
        </w:rPr>
        <w:t xml:space="preserve"> të programeve të vendosura nga ofruesi i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forma e të cilit është e krahasueshme me formën dhe përmbajtjen e transmetimit televiziv. Shembujt e programeve përfshijnë filmat e metrazhit të gjatë, ngjarjet sportive, komeditë, dokumentarët, programet për fëmijë dhe dramat origjinale.</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sz w:val="24"/>
          <w:szCs w:val="24"/>
        </w:rPr>
        <w:t xml:space="preserve">Katalogu i ofruesve të shërbimeve </w:t>
      </w:r>
      <w:proofErr w:type="spellStart"/>
      <w:r w:rsidRPr="007436B6">
        <w:rPr>
          <w:rFonts w:ascii="Times New Roman" w:hAnsi="Times New Roman" w:cs="Times New Roman"/>
          <w:b/>
          <w:sz w:val="24"/>
          <w:szCs w:val="24"/>
        </w:rPr>
        <w:t>mediale</w:t>
      </w:r>
      <w:proofErr w:type="spellEnd"/>
      <w:r w:rsidRPr="007436B6">
        <w:rPr>
          <w:rFonts w:ascii="Times New Roman" w:hAnsi="Times New Roman" w:cs="Times New Roman"/>
          <w:b/>
          <w:sz w:val="24"/>
          <w:szCs w:val="24"/>
        </w:rPr>
        <w:t xml:space="preserve"> </w:t>
      </w:r>
      <w:r w:rsidRPr="007436B6">
        <w:rPr>
          <w:rFonts w:ascii="Times New Roman" w:hAnsi="Times New Roman" w:cs="Times New Roman"/>
          <w:sz w:val="24"/>
          <w:szCs w:val="24"/>
        </w:rPr>
        <w:t xml:space="preserve">– lista e ofruesve të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w:t>
      </w:r>
      <w:proofErr w:type="spellEnd"/>
      <w:r w:rsidRPr="007436B6">
        <w:rPr>
          <w:rFonts w:ascii="Times New Roman" w:hAnsi="Times New Roman" w:cs="Times New Roman"/>
          <w:sz w:val="24"/>
          <w:szCs w:val="24"/>
        </w:rPr>
        <w:t xml:space="preserve"> që shpërndahen si pjesë e shërbimit të ofruar, për të cilët operatori i shpërndarjes ka marrë të drejtën e shpërndarjes.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sz w:val="24"/>
          <w:szCs w:val="24"/>
        </w:rPr>
        <w:t xml:space="preserve">Përdoruesi – </w:t>
      </w:r>
      <w:r w:rsidRPr="007436B6">
        <w:rPr>
          <w:rFonts w:ascii="Times New Roman" w:hAnsi="Times New Roman" w:cs="Times New Roman"/>
          <w:sz w:val="24"/>
          <w:szCs w:val="24"/>
        </w:rPr>
        <w:t xml:space="preserve">personi i cili pranon shërbimet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përmes operatorit të shpërndarjes në bazë të një marrëveshjeje </w:t>
      </w:r>
      <w:proofErr w:type="spellStart"/>
      <w:r w:rsidRPr="007436B6">
        <w:rPr>
          <w:rFonts w:ascii="Times New Roman" w:hAnsi="Times New Roman" w:cs="Times New Roman"/>
          <w:sz w:val="24"/>
          <w:szCs w:val="24"/>
        </w:rPr>
        <w:t>valide</w:t>
      </w:r>
      <w:proofErr w:type="spellEnd"/>
      <w:r w:rsidRPr="007436B6">
        <w:rPr>
          <w:rFonts w:ascii="Times New Roman" w:hAnsi="Times New Roman" w:cs="Times New Roman"/>
          <w:sz w:val="24"/>
          <w:szCs w:val="24"/>
        </w:rPr>
        <w:t xml:space="preserve">.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iCs/>
          <w:sz w:val="24"/>
          <w:szCs w:val="24"/>
        </w:rPr>
      </w:pPr>
      <w:r w:rsidRPr="007436B6">
        <w:rPr>
          <w:rFonts w:ascii="Times New Roman" w:hAnsi="Times New Roman" w:cs="Times New Roman"/>
          <w:b/>
          <w:sz w:val="24"/>
          <w:szCs w:val="24"/>
        </w:rPr>
        <w:t xml:space="preserve">Licencë – </w:t>
      </w:r>
      <w:r w:rsidRPr="007436B6">
        <w:rPr>
          <w:rFonts w:ascii="Times New Roman" w:hAnsi="Times New Roman" w:cs="Times New Roman"/>
          <w:sz w:val="24"/>
          <w:szCs w:val="24"/>
        </w:rPr>
        <w:t xml:space="preserve">leja e dhënë nga KPM-ja për shpërndarje të ofruesve të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w:t>
      </w:r>
    </w:p>
    <w:p w:rsidR="0067540C" w:rsidRPr="007436B6" w:rsidRDefault="0067540C" w:rsidP="0067540C">
      <w:pPr>
        <w:pStyle w:val="NormalWeb"/>
        <w:ind w:left="928"/>
        <w:jc w:val="both"/>
        <w:rPr>
          <w:rFonts w:ascii="Times New Roman" w:hAnsi="Times New Roman" w:cs="Times New Roman"/>
          <w:iCs/>
          <w:sz w:val="24"/>
          <w:szCs w:val="24"/>
        </w:rPr>
      </w:pPr>
    </w:p>
    <w:p w:rsidR="0067540C" w:rsidRPr="007436B6" w:rsidRDefault="0067540C" w:rsidP="0067540C">
      <w:pPr>
        <w:pStyle w:val="NormalWeb"/>
        <w:numPr>
          <w:ilvl w:val="0"/>
          <w:numId w:val="1"/>
        </w:numPr>
        <w:jc w:val="both"/>
        <w:rPr>
          <w:rFonts w:ascii="Times New Roman" w:hAnsi="Times New Roman" w:cs="Times New Roman"/>
          <w:iCs/>
          <w:sz w:val="24"/>
          <w:szCs w:val="24"/>
        </w:rPr>
      </w:pPr>
      <w:r w:rsidRPr="007436B6">
        <w:rPr>
          <w:rFonts w:ascii="Times New Roman" w:hAnsi="Times New Roman" w:cs="Times New Roman"/>
          <w:b/>
          <w:sz w:val="24"/>
          <w:szCs w:val="24"/>
        </w:rPr>
        <w:t xml:space="preserve">I Licencuar - </w:t>
      </w:r>
      <w:r w:rsidRPr="007436B6">
        <w:rPr>
          <w:rFonts w:ascii="Times New Roman" w:hAnsi="Times New Roman" w:cs="Times New Roman"/>
          <w:sz w:val="24"/>
          <w:szCs w:val="24"/>
        </w:rPr>
        <w:t xml:space="preserve">personi juridik të cilit KPM-ja i ka dhënë Licencën për shpërndarjen e ofruesve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w:t>
      </w:r>
    </w:p>
    <w:p w:rsidR="0067540C" w:rsidRPr="007436B6" w:rsidRDefault="0067540C" w:rsidP="0067540C">
      <w:pPr>
        <w:pStyle w:val="NormalWeb"/>
        <w:jc w:val="both"/>
        <w:rPr>
          <w:rFonts w:ascii="Times New Roman" w:hAnsi="Times New Roman" w:cs="Times New Roman"/>
          <w:iCs/>
          <w:color w:val="FF0000"/>
          <w:sz w:val="24"/>
          <w:szCs w:val="24"/>
        </w:rPr>
      </w:pPr>
    </w:p>
    <w:p w:rsidR="0067540C" w:rsidRPr="007436B6" w:rsidRDefault="0067540C" w:rsidP="0067540C">
      <w:pPr>
        <w:pStyle w:val="NormalWeb"/>
        <w:numPr>
          <w:ilvl w:val="0"/>
          <w:numId w:val="1"/>
        </w:numPr>
        <w:jc w:val="both"/>
        <w:rPr>
          <w:rFonts w:ascii="Times New Roman" w:hAnsi="Times New Roman" w:cs="Times New Roman"/>
          <w:iCs/>
          <w:sz w:val="24"/>
          <w:szCs w:val="24"/>
        </w:rPr>
      </w:pPr>
      <w:r w:rsidRPr="007436B6">
        <w:rPr>
          <w:rFonts w:ascii="Times New Roman" w:hAnsi="Times New Roman" w:cs="Times New Roman"/>
          <w:b/>
          <w:iCs/>
          <w:sz w:val="24"/>
          <w:szCs w:val="24"/>
        </w:rPr>
        <w:t>Këshilli Programor i të Licencuarit</w:t>
      </w:r>
      <w:r w:rsidRPr="007436B6">
        <w:rPr>
          <w:rFonts w:ascii="Times New Roman" w:hAnsi="Times New Roman" w:cs="Times New Roman"/>
          <w:iCs/>
          <w:sz w:val="24"/>
          <w:szCs w:val="24"/>
        </w:rPr>
        <w:t xml:space="preserve"> – trup profesional i themeluar nga i Licencuari që vendos për përzgjedhjen dhe renditjen e ofruesve të shërbimeve </w:t>
      </w:r>
      <w:proofErr w:type="spellStart"/>
      <w:r w:rsidRPr="007436B6">
        <w:rPr>
          <w:rFonts w:ascii="Times New Roman" w:hAnsi="Times New Roman" w:cs="Times New Roman"/>
          <w:iCs/>
          <w:sz w:val="24"/>
          <w:szCs w:val="24"/>
        </w:rPr>
        <w:t>mediale</w:t>
      </w:r>
      <w:proofErr w:type="spellEnd"/>
      <w:r w:rsidRPr="007436B6">
        <w:rPr>
          <w:rFonts w:ascii="Times New Roman" w:hAnsi="Times New Roman" w:cs="Times New Roman"/>
          <w:iCs/>
          <w:sz w:val="24"/>
          <w:szCs w:val="24"/>
        </w:rPr>
        <w:t xml:space="preserve"> audio dhe </w:t>
      </w:r>
      <w:proofErr w:type="spellStart"/>
      <w:r w:rsidRPr="007436B6">
        <w:rPr>
          <w:rFonts w:ascii="Times New Roman" w:hAnsi="Times New Roman" w:cs="Times New Roman"/>
          <w:iCs/>
          <w:sz w:val="24"/>
          <w:szCs w:val="24"/>
        </w:rPr>
        <w:t>audiovizuele</w:t>
      </w:r>
      <w:proofErr w:type="spellEnd"/>
      <w:r w:rsidRPr="007436B6">
        <w:rPr>
          <w:rFonts w:ascii="Times New Roman" w:hAnsi="Times New Roman" w:cs="Times New Roman"/>
          <w:iCs/>
          <w:sz w:val="24"/>
          <w:szCs w:val="24"/>
        </w:rPr>
        <w:t xml:space="preserve"> që do të shpërndahen nga operatori i shpërndarjes. </w:t>
      </w:r>
    </w:p>
    <w:p w:rsidR="0067540C" w:rsidRPr="007436B6" w:rsidRDefault="0067540C" w:rsidP="0067540C">
      <w:pPr>
        <w:pStyle w:val="NormalWeb"/>
        <w:jc w:val="both"/>
        <w:rPr>
          <w:rFonts w:ascii="Times New Roman" w:eastAsia="Times New Roman" w:hAnsi="Times New Roman" w:cs="Times New Roman"/>
          <w:iCs/>
          <w:sz w:val="24"/>
          <w:szCs w:val="24"/>
        </w:rPr>
      </w:pPr>
    </w:p>
    <w:p w:rsidR="0067540C" w:rsidRPr="007436B6" w:rsidRDefault="0067540C" w:rsidP="0067540C">
      <w:pPr>
        <w:pStyle w:val="NormalWeb"/>
        <w:numPr>
          <w:ilvl w:val="0"/>
          <w:numId w:val="1"/>
        </w:numPr>
        <w:jc w:val="both"/>
        <w:rPr>
          <w:rFonts w:ascii="Times New Roman" w:eastAsia="Times New Roman" w:hAnsi="Times New Roman" w:cs="Times New Roman"/>
          <w:iCs/>
          <w:sz w:val="24"/>
          <w:szCs w:val="24"/>
        </w:rPr>
      </w:pPr>
      <w:r w:rsidRPr="007436B6">
        <w:rPr>
          <w:rFonts w:ascii="Times New Roman" w:eastAsia="Times New Roman" w:hAnsi="Times New Roman" w:cs="Times New Roman"/>
          <w:b/>
          <w:sz w:val="24"/>
          <w:szCs w:val="24"/>
        </w:rPr>
        <w:t xml:space="preserve">Bartja e obligueshme – </w:t>
      </w:r>
      <w:r w:rsidRPr="007436B6">
        <w:rPr>
          <w:rFonts w:ascii="Times New Roman" w:eastAsia="Times New Roman" w:hAnsi="Times New Roman" w:cs="Times New Roman"/>
          <w:sz w:val="24"/>
          <w:szCs w:val="24"/>
        </w:rPr>
        <w:t xml:space="preserve">obligimi sipas kritereve të përcaktuara nga KPM për bartjen e ofruesve të shërbimeve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të licencuara nga KPM-ja. </w:t>
      </w:r>
    </w:p>
    <w:p w:rsidR="0067540C" w:rsidRPr="007436B6" w:rsidRDefault="0067540C" w:rsidP="0067540C">
      <w:pPr>
        <w:pStyle w:val="NormalWeb"/>
        <w:ind w:left="928"/>
        <w:jc w:val="both"/>
        <w:rPr>
          <w:rFonts w:ascii="Times New Roman" w:hAnsi="Times New Roman" w:cs="Times New Roman"/>
          <w:sz w:val="24"/>
          <w:szCs w:val="24"/>
        </w:rPr>
      </w:pPr>
    </w:p>
    <w:p w:rsidR="0067540C" w:rsidRPr="007436B6" w:rsidRDefault="0067540C" w:rsidP="0067540C">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iCs/>
          <w:sz w:val="24"/>
          <w:szCs w:val="24"/>
        </w:rPr>
        <w:lastRenderedPageBreak/>
        <w:t xml:space="preserve">Lista e ofruesve të shërbimeve </w:t>
      </w:r>
      <w:proofErr w:type="spellStart"/>
      <w:r w:rsidRPr="007436B6">
        <w:rPr>
          <w:rFonts w:ascii="Times New Roman" w:hAnsi="Times New Roman" w:cs="Times New Roman"/>
          <w:b/>
          <w:iCs/>
          <w:sz w:val="24"/>
          <w:szCs w:val="24"/>
        </w:rPr>
        <w:t>mediale</w:t>
      </w:r>
      <w:proofErr w:type="spellEnd"/>
      <w:r w:rsidRPr="007436B6">
        <w:rPr>
          <w:rFonts w:ascii="Times New Roman" w:hAnsi="Times New Roman" w:cs="Times New Roman"/>
          <w:b/>
          <w:iCs/>
          <w:sz w:val="24"/>
          <w:szCs w:val="24"/>
        </w:rPr>
        <w:t xml:space="preserve"> audio dhe </w:t>
      </w:r>
      <w:proofErr w:type="spellStart"/>
      <w:r w:rsidRPr="007436B6">
        <w:rPr>
          <w:rFonts w:ascii="Times New Roman" w:hAnsi="Times New Roman" w:cs="Times New Roman"/>
          <w:b/>
          <w:iCs/>
          <w:sz w:val="24"/>
          <w:szCs w:val="24"/>
        </w:rPr>
        <w:t>audiovizuele</w:t>
      </w:r>
      <w:proofErr w:type="spellEnd"/>
      <w:r w:rsidRPr="007436B6">
        <w:rPr>
          <w:rFonts w:ascii="Times New Roman" w:hAnsi="Times New Roman" w:cs="Times New Roman"/>
          <w:b/>
          <w:iCs/>
          <w:sz w:val="24"/>
          <w:szCs w:val="24"/>
        </w:rPr>
        <w:t xml:space="preserve"> për bartje të obligueshme</w:t>
      </w:r>
      <w:r w:rsidRPr="007436B6">
        <w:rPr>
          <w:rFonts w:ascii="Times New Roman" w:hAnsi="Times New Roman" w:cs="Times New Roman"/>
          <w:sz w:val="24"/>
          <w:szCs w:val="24"/>
        </w:rPr>
        <w:t xml:space="preserve"> – lista të cilën e përpilon KPM-ja sipas kritereve të caktuara dhe përfshinë ofruesit e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të licencuara nga KPM. </w:t>
      </w:r>
    </w:p>
    <w:p w:rsidR="0067540C" w:rsidRPr="007436B6" w:rsidRDefault="0067540C" w:rsidP="0067540C">
      <w:pPr>
        <w:pStyle w:val="NormalWeb"/>
        <w:jc w:val="both"/>
        <w:rPr>
          <w:rFonts w:ascii="Times New Roman" w:hAnsi="Times New Roman" w:cs="Times New Roman"/>
          <w:sz w:val="24"/>
          <w:szCs w:val="24"/>
        </w:rPr>
      </w:pPr>
    </w:p>
    <w:p w:rsidR="0067540C" w:rsidRPr="007436B6" w:rsidRDefault="0067540C" w:rsidP="009D3764">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bCs/>
          <w:sz w:val="24"/>
          <w:szCs w:val="24"/>
        </w:rPr>
        <w:t xml:space="preserve">Lista e  kanaleve të para </w:t>
      </w:r>
      <w:r w:rsidRPr="007436B6">
        <w:rPr>
          <w:rFonts w:ascii="Times New Roman" w:hAnsi="Times New Roman" w:cs="Times New Roman"/>
          <w:sz w:val="24"/>
          <w:szCs w:val="24"/>
        </w:rPr>
        <w:t xml:space="preserve">– lista të cilën e përzgjedh Këshilli Programor i të Licencuarit. </w:t>
      </w:r>
    </w:p>
    <w:p w:rsidR="009D3764" w:rsidRPr="007436B6" w:rsidRDefault="009D3764" w:rsidP="009D3764">
      <w:pPr>
        <w:pStyle w:val="NormalWeb"/>
        <w:ind w:left="0"/>
        <w:jc w:val="both"/>
        <w:rPr>
          <w:rFonts w:ascii="Times New Roman" w:hAnsi="Times New Roman" w:cs="Times New Roman"/>
          <w:sz w:val="24"/>
          <w:szCs w:val="24"/>
        </w:rPr>
      </w:pPr>
    </w:p>
    <w:p w:rsidR="00DA4188" w:rsidRPr="007436B6" w:rsidRDefault="0067540C" w:rsidP="009D3764">
      <w:pPr>
        <w:pStyle w:val="NormalWeb"/>
        <w:numPr>
          <w:ilvl w:val="0"/>
          <w:numId w:val="1"/>
        </w:numPr>
        <w:jc w:val="both"/>
        <w:rPr>
          <w:rFonts w:ascii="Times New Roman" w:hAnsi="Times New Roman" w:cs="Times New Roman"/>
          <w:sz w:val="24"/>
          <w:szCs w:val="24"/>
        </w:rPr>
      </w:pPr>
      <w:r w:rsidRPr="007436B6">
        <w:rPr>
          <w:rFonts w:ascii="Times New Roman" w:hAnsi="Times New Roman" w:cs="Times New Roman"/>
          <w:b/>
          <w:sz w:val="24"/>
          <w:szCs w:val="24"/>
        </w:rPr>
        <w:t xml:space="preserve">Transmetuesi publik – </w:t>
      </w:r>
      <w:r w:rsidRPr="007436B6">
        <w:rPr>
          <w:rFonts w:ascii="Times New Roman" w:hAnsi="Times New Roman" w:cs="Times New Roman"/>
          <w:sz w:val="24"/>
          <w:szCs w:val="24"/>
        </w:rPr>
        <w:t>nënkupton Radio Televizionin e Kosovës.</w:t>
      </w:r>
    </w:p>
    <w:p w:rsidR="006C21F1" w:rsidRDefault="006C21F1" w:rsidP="009D3764">
      <w:pPr>
        <w:pStyle w:val="NoSpacing"/>
        <w:jc w:val="center"/>
        <w:rPr>
          <w:b/>
          <w:lang w:val="sq-AL"/>
        </w:rPr>
      </w:pPr>
    </w:p>
    <w:p w:rsidR="0067540C" w:rsidRPr="007436B6" w:rsidRDefault="0067540C" w:rsidP="009D3764">
      <w:pPr>
        <w:pStyle w:val="NoSpacing"/>
        <w:jc w:val="center"/>
        <w:rPr>
          <w:b/>
          <w:lang w:val="sq-AL"/>
        </w:rPr>
      </w:pPr>
      <w:r w:rsidRPr="007436B6">
        <w:rPr>
          <w:b/>
          <w:lang w:val="sq-AL"/>
        </w:rPr>
        <w:t>N</w:t>
      </w:r>
      <w:r w:rsidR="009D3764" w:rsidRPr="007436B6">
        <w:rPr>
          <w:b/>
          <w:lang w:val="sq-AL"/>
        </w:rPr>
        <w:t>ENI</w:t>
      </w:r>
      <w:r w:rsidRPr="007436B6">
        <w:rPr>
          <w:b/>
          <w:lang w:val="sq-AL"/>
        </w:rPr>
        <w:t xml:space="preserve"> 4</w:t>
      </w:r>
    </w:p>
    <w:p w:rsidR="0067540C" w:rsidRPr="007436B6" w:rsidRDefault="0067540C" w:rsidP="009D3764">
      <w:pPr>
        <w:pStyle w:val="NoSpacing"/>
        <w:jc w:val="center"/>
        <w:rPr>
          <w:b/>
          <w:lang w:val="sq-AL"/>
        </w:rPr>
      </w:pPr>
      <w:r w:rsidRPr="007436B6">
        <w:rPr>
          <w:b/>
          <w:lang w:val="sq-AL"/>
        </w:rPr>
        <w:t>E DREJTA E SHPËRNDARJES</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numPr>
          <w:ilvl w:val="0"/>
          <w:numId w:val="3"/>
        </w:numPr>
        <w:jc w:val="both"/>
        <w:rPr>
          <w:rStyle w:val="hps"/>
          <w:rFonts w:ascii="Times New Roman" w:hAnsi="Times New Roman" w:cs="Times New Roman"/>
          <w:sz w:val="24"/>
          <w:szCs w:val="24"/>
        </w:rPr>
      </w:pPr>
      <w:r w:rsidRPr="007436B6">
        <w:rPr>
          <w:rStyle w:val="hps"/>
          <w:rFonts w:ascii="Times New Roman" w:eastAsiaTheme="majorEastAsia" w:hAnsi="Times New Roman" w:cs="Times New Roman"/>
          <w:sz w:val="24"/>
          <w:szCs w:val="24"/>
        </w:rPr>
        <w:t xml:space="preserve">I licencuari obligohet të bëjë shpërndarjen e ofruesve të shërbimeve </w:t>
      </w:r>
      <w:proofErr w:type="spellStart"/>
      <w:r w:rsidRPr="007436B6">
        <w:rPr>
          <w:rStyle w:val="hps"/>
          <w:rFonts w:ascii="Times New Roman" w:eastAsiaTheme="majorEastAsia" w:hAnsi="Times New Roman" w:cs="Times New Roman"/>
          <w:sz w:val="24"/>
          <w:szCs w:val="24"/>
        </w:rPr>
        <w:t>mediale</w:t>
      </w:r>
      <w:proofErr w:type="spellEnd"/>
      <w:r w:rsidRPr="007436B6">
        <w:rPr>
          <w:rStyle w:val="hps"/>
          <w:rFonts w:ascii="Times New Roman" w:eastAsiaTheme="majorEastAsia" w:hAnsi="Times New Roman" w:cs="Times New Roman"/>
          <w:sz w:val="24"/>
          <w:szCs w:val="24"/>
        </w:rPr>
        <w:t xml:space="preserve"> audio dhe </w:t>
      </w:r>
      <w:proofErr w:type="spellStart"/>
      <w:r w:rsidRPr="007436B6">
        <w:rPr>
          <w:rStyle w:val="hps"/>
          <w:rFonts w:ascii="Times New Roman" w:eastAsiaTheme="majorEastAsia" w:hAnsi="Times New Roman" w:cs="Times New Roman"/>
          <w:sz w:val="24"/>
          <w:szCs w:val="24"/>
        </w:rPr>
        <w:t>audiovizuele</w:t>
      </w:r>
      <w:proofErr w:type="spellEnd"/>
      <w:r w:rsidRPr="007436B6">
        <w:rPr>
          <w:rStyle w:val="hps"/>
          <w:rFonts w:ascii="Times New Roman" w:eastAsiaTheme="majorEastAsia" w:hAnsi="Times New Roman" w:cs="Times New Roman"/>
          <w:color w:val="FF0000"/>
          <w:sz w:val="24"/>
          <w:szCs w:val="24"/>
        </w:rPr>
        <w:t xml:space="preserve"> </w:t>
      </w:r>
      <w:r w:rsidRPr="007436B6">
        <w:rPr>
          <w:rStyle w:val="hps"/>
          <w:rFonts w:ascii="Times New Roman" w:eastAsiaTheme="majorEastAsia" w:hAnsi="Times New Roman" w:cs="Times New Roman"/>
          <w:sz w:val="24"/>
          <w:szCs w:val="24"/>
        </w:rPr>
        <w:t xml:space="preserve">bazuar vetëm në marrëveshjet </w:t>
      </w:r>
      <w:proofErr w:type="spellStart"/>
      <w:r w:rsidRPr="007436B6">
        <w:rPr>
          <w:rStyle w:val="hps"/>
          <w:rFonts w:ascii="Times New Roman" w:eastAsiaTheme="majorEastAsia" w:hAnsi="Times New Roman" w:cs="Times New Roman"/>
          <w:sz w:val="24"/>
          <w:szCs w:val="24"/>
        </w:rPr>
        <w:t>valide</w:t>
      </w:r>
      <w:proofErr w:type="spellEnd"/>
      <w:r w:rsidRPr="007436B6">
        <w:rPr>
          <w:rStyle w:val="hps"/>
          <w:rFonts w:ascii="Times New Roman" w:eastAsiaTheme="majorEastAsia" w:hAnsi="Times New Roman" w:cs="Times New Roman"/>
          <w:sz w:val="24"/>
          <w:szCs w:val="24"/>
        </w:rPr>
        <w:t xml:space="preserve"> për shpërndarjen e tyre.  </w:t>
      </w:r>
    </w:p>
    <w:p w:rsidR="0067540C" w:rsidRPr="007436B6" w:rsidRDefault="0067540C" w:rsidP="0067540C">
      <w:pPr>
        <w:pStyle w:val="NormalWeb"/>
        <w:jc w:val="both"/>
        <w:rPr>
          <w:rStyle w:val="hps"/>
          <w:rFonts w:ascii="Times New Roman" w:hAnsi="Times New Roman" w:cs="Times New Roman"/>
          <w:sz w:val="24"/>
          <w:szCs w:val="24"/>
        </w:rPr>
      </w:pPr>
    </w:p>
    <w:p w:rsidR="0067540C" w:rsidRPr="007436B6" w:rsidRDefault="0067540C" w:rsidP="0067540C">
      <w:pPr>
        <w:pStyle w:val="NormalWeb"/>
        <w:numPr>
          <w:ilvl w:val="0"/>
          <w:numId w:val="3"/>
        </w:numPr>
        <w:jc w:val="both"/>
        <w:rPr>
          <w:rStyle w:val="hps"/>
          <w:rFonts w:ascii="Times New Roman" w:hAnsi="Times New Roman" w:cs="Times New Roman"/>
          <w:sz w:val="24"/>
          <w:szCs w:val="24"/>
        </w:rPr>
      </w:pPr>
      <w:r w:rsidRPr="007436B6">
        <w:rPr>
          <w:rStyle w:val="hps"/>
          <w:rFonts w:ascii="Times New Roman" w:eastAsiaTheme="majorEastAsia" w:hAnsi="Times New Roman" w:cs="Times New Roman"/>
          <w:sz w:val="24"/>
          <w:szCs w:val="24"/>
        </w:rPr>
        <w:t xml:space="preserve">Marrëveshjet </w:t>
      </w:r>
      <w:proofErr w:type="spellStart"/>
      <w:r w:rsidRPr="007436B6">
        <w:rPr>
          <w:rStyle w:val="hps"/>
          <w:rFonts w:ascii="Times New Roman" w:eastAsiaTheme="majorEastAsia" w:hAnsi="Times New Roman" w:cs="Times New Roman"/>
          <w:sz w:val="24"/>
          <w:szCs w:val="24"/>
        </w:rPr>
        <w:t>valide</w:t>
      </w:r>
      <w:proofErr w:type="spellEnd"/>
      <w:r w:rsidRPr="007436B6">
        <w:rPr>
          <w:rStyle w:val="hps"/>
          <w:rFonts w:ascii="Times New Roman" w:eastAsiaTheme="majorEastAsia" w:hAnsi="Times New Roman" w:cs="Times New Roman"/>
          <w:sz w:val="24"/>
          <w:szCs w:val="24"/>
        </w:rPr>
        <w:t xml:space="preserve"> duhet të dorëzohen në KPM, në afat prej shtatë (7) ditësh, para fillimit të shpërndarjes së ofruesve të shërbimeve </w:t>
      </w:r>
      <w:proofErr w:type="spellStart"/>
      <w:r w:rsidRPr="007436B6">
        <w:rPr>
          <w:rStyle w:val="hps"/>
          <w:rFonts w:ascii="Times New Roman" w:eastAsiaTheme="majorEastAsia" w:hAnsi="Times New Roman" w:cs="Times New Roman"/>
          <w:sz w:val="24"/>
          <w:szCs w:val="24"/>
        </w:rPr>
        <w:t>mediale</w:t>
      </w:r>
      <w:proofErr w:type="spellEnd"/>
      <w:r w:rsidRPr="007436B6">
        <w:rPr>
          <w:rStyle w:val="hps"/>
          <w:rFonts w:ascii="Times New Roman" w:eastAsiaTheme="majorEastAsia" w:hAnsi="Times New Roman" w:cs="Times New Roman"/>
          <w:sz w:val="24"/>
          <w:szCs w:val="24"/>
        </w:rPr>
        <w:t xml:space="preserve"> audio dhe </w:t>
      </w:r>
      <w:proofErr w:type="spellStart"/>
      <w:r w:rsidRPr="007436B6">
        <w:rPr>
          <w:rStyle w:val="hps"/>
          <w:rFonts w:ascii="Times New Roman" w:eastAsiaTheme="majorEastAsia" w:hAnsi="Times New Roman" w:cs="Times New Roman"/>
          <w:sz w:val="24"/>
          <w:szCs w:val="24"/>
        </w:rPr>
        <w:t>audiovizuele</w:t>
      </w:r>
      <w:proofErr w:type="spellEnd"/>
      <w:r w:rsidRPr="007436B6">
        <w:rPr>
          <w:rStyle w:val="hps"/>
          <w:rFonts w:ascii="Times New Roman" w:eastAsiaTheme="majorEastAsia" w:hAnsi="Times New Roman" w:cs="Times New Roman"/>
          <w:sz w:val="24"/>
          <w:szCs w:val="24"/>
        </w:rPr>
        <w:t xml:space="preserve"> nga ana e të licencuarit. </w:t>
      </w:r>
    </w:p>
    <w:p w:rsidR="0067540C" w:rsidRPr="007436B6" w:rsidRDefault="0067540C" w:rsidP="0067540C">
      <w:pPr>
        <w:pStyle w:val="NormalWeb"/>
        <w:jc w:val="both"/>
        <w:rPr>
          <w:rStyle w:val="hps"/>
          <w:rFonts w:ascii="Times New Roman" w:eastAsia="Calibri" w:hAnsi="Times New Roman" w:cs="Times New Roman"/>
          <w:iCs/>
          <w:sz w:val="24"/>
          <w:szCs w:val="24"/>
        </w:rPr>
      </w:pPr>
    </w:p>
    <w:p w:rsidR="0067540C" w:rsidRPr="007436B6" w:rsidRDefault="0067540C" w:rsidP="0067540C">
      <w:pPr>
        <w:pStyle w:val="NormalWeb"/>
        <w:numPr>
          <w:ilvl w:val="0"/>
          <w:numId w:val="3"/>
        </w:numPr>
        <w:jc w:val="both"/>
        <w:rPr>
          <w:rStyle w:val="hps"/>
          <w:rFonts w:ascii="Times New Roman" w:eastAsia="Calibri" w:hAnsi="Times New Roman" w:cs="Times New Roman"/>
          <w:iCs/>
          <w:sz w:val="24"/>
          <w:szCs w:val="24"/>
        </w:rPr>
      </w:pPr>
      <w:r w:rsidRPr="007436B6">
        <w:rPr>
          <w:rStyle w:val="hps"/>
          <w:rFonts w:ascii="Times New Roman" w:eastAsia="Calibri" w:hAnsi="Times New Roman" w:cs="Times New Roman"/>
          <w:sz w:val="24"/>
          <w:szCs w:val="24"/>
        </w:rPr>
        <w:t xml:space="preserve">I licencuari obligohet që për çdo ndryshim të katalogut të ofruesve të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audio dhe </w:t>
      </w:r>
      <w:proofErr w:type="spellStart"/>
      <w:r w:rsidRPr="007436B6">
        <w:rPr>
          <w:rStyle w:val="hps"/>
          <w:rFonts w:ascii="Times New Roman" w:eastAsia="Calibri" w:hAnsi="Times New Roman" w:cs="Times New Roman"/>
          <w:sz w:val="24"/>
          <w:szCs w:val="24"/>
        </w:rPr>
        <w:t>audiovizuele</w:t>
      </w:r>
      <w:proofErr w:type="spellEnd"/>
      <w:r w:rsidRPr="007436B6">
        <w:rPr>
          <w:rStyle w:val="hps"/>
          <w:rFonts w:ascii="Times New Roman" w:eastAsia="Calibri" w:hAnsi="Times New Roman" w:cs="Times New Roman"/>
          <w:sz w:val="24"/>
          <w:szCs w:val="24"/>
        </w:rPr>
        <w:t xml:space="preserve">, si pjesë përbërëse e Licencës, ta njoftojë KPM-në në afat prej shtatë (7) ditësh. </w:t>
      </w:r>
    </w:p>
    <w:p w:rsidR="0067540C" w:rsidRPr="007436B6" w:rsidRDefault="0067540C" w:rsidP="0067540C">
      <w:pPr>
        <w:pStyle w:val="NormalWeb"/>
        <w:jc w:val="both"/>
        <w:rPr>
          <w:rStyle w:val="hps"/>
          <w:rFonts w:ascii="Times New Roman" w:hAnsi="Times New Roman" w:cs="Times New Roman"/>
          <w:sz w:val="24"/>
          <w:szCs w:val="24"/>
        </w:rPr>
      </w:pPr>
    </w:p>
    <w:p w:rsidR="0067540C" w:rsidRPr="007436B6" w:rsidRDefault="0067540C" w:rsidP="0067540C">
      <w:pPr>
        <w:pStyle w:val="NormalWeb"/>
        <w:numPr>
          <w:ilvl w:val="0"/>
          <w:numId w:val="3"/>
        </w:numPr>
        <w:jc w:val="both"/>
        <w:rPr>
          <w:rStyle w:val="hps"/>
          <w:rFonts w:ascii="Times New Roman" w:hAnsi="Times New Roman" w:cs="Times New Roman"/>
          <w:sz w:val="24"/>
          <w:szCs w:val="24"/>
        </w:rPr>
      </w:pPr>
      <w:r w:rsidRPr="007436B6">
        <w:rPr>
          <w:rFonts w:ascii="Times New Roman" w:eastAsia="Times New Roman" w:hAnsi="Times New Roman" w:cs="Times New Roman"/>
          <w:sz w:val="24"/>
          <w:szCs w:val="24"/>
        </w:rPr>
        <w:t>Katalogu i fundit i ofruesve t</w:t>
      </w:r>
      <w:r w:rsidRPr="007436B6">
        <w:rPr>
          <w:rStyle w:val="hps"/>
          <w:rFonts w:ascii="Times New Roman" w:eastAsia="Calibri" w:hAnsi="Times New Roman" w:cs="Times New Roman"/>
          <w:sz w:val="24"/>
          <w:szCs w:val="24"/>
        </w:rPr>
        <w:t xml:space="preserve">ë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i dorëzuar në KPM nga i </w:t>
      </w:r>
      <w:r w:rsidR="00941254" w:rsidRPr="007436B6">
        <w:rPr>
          <w:rStyle w:val="hps"/>
          <w:rFonts w:ascii="Times New Roman" w:eastAsia="Calibri" w:hAnsi="Times New Roman" w:cs="Times New Roman"/>
          <w:sz w:val="24"/>
          <w:szCs w:val="24"/>
        </w:rPr>
        <w:t>l</w:t>
      </w:r>
      <w:r w:rsidRPr="007436B6">
        <w:rPr>
          <w:rStyle w:val="hps"/>
          <w:rFonts w:ascii="Times New Roman" w:eastAsia="Calibri" w:hAnsi="Times New Roman" w:cs="Times New Roman"/>
          <w:sz w:val="24"/>
          <w:szCs w:val="24"/>
        </w:rPr>
        <w:t>icencuari do t</w:t>
      </w:r>
      <w:r w:rsidR="001A7689" w:rsidRPr="007436B6">
        <w:rPr>
          <w:rStyle w:val="hps"/>
          <w:rFonts w:ascii="Times New Roman" w:eastAsia="Calibri" w:hAnsi="Times New Roman" w:cs="Times New Roman"/>
          <w:sz w:val="24"/>
          <w:szCs w:val="24"/>
        </w:rPr>
        <w:t>ë</w:t>
      </w:r>
      <w:r w:rsidRPr="007436B6">
        <w:rPr>
          <w:rStyle w:val="hps"/>
          <w:rFonts w:ascii="Times New Roman" w:eastAsia="Calibri" w:hAnsi="Times New Roman" w:cs="Times New Roman"/>
          <w:sz w:val="24"/>
          <w:szCs w:val="24"/>
        </w:rPr>
        <w:t xml:space="preserve"> merret për bazë gjatë monitorimit dhe vlerësimit të pajtueshmërisë me Licencën e KPM-së. </w:t>
      </w:r>
      <w:r w:rsidRPr="007436B6">
        <w:rPr>
          <w:rStyle w:val="hps"/>
          <w:rFonts w:ascii="Times New Roman" w:eastAsiaTheme="majorEastAsia" w:hAnsi="Times New Roman" w:cs="Times New Roman"/>
          <w:sz w:val="24"/>
          <w:szCs w:val="24"/>
        </w:rPr>
        <w:t xml:space="preserve"> </w:t>
      </w:r>
    </w:p>
    <w:p w:rsidR="0067540C" w:rsidRPr="007436B6" w:rsidRDefault="0067540C" w:rsidP="0067540C">
      <w:pPr>
        <w:pStyle w:val="NormalWeb"/>
        <w:jc w:val="both"/>
        <w:rPr>
          <w:rFonts w:ascii="Times New Roman" w:eastAsia="Times New Roman" w:hAnsi="Times New Roman" w:cs="Times New Roman"/>
          <w:sz w:val="24"/>
          <w:szCs w:val="24"/>
        </w:rPr>
      </w:pPr>
    </w:p>
    <w:p w:rsidR="00B027C6" w:rsidRPr="007436B6" w:rsidRDefault="0067540C" w:rsidP="007436B6">
      <w:pPr>
        <w:pStyle w:val="NormalWeb"/>
        <w:numPr>
          <w:ilvl w:val="0"/>
          <w:numId w:val="3"/>
        </w:numPr>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Marrëveshjet mbi të drejtën e autorit që kanë të bëjnë me shpërndarjen e </w:t>
      </w:r>
      <w:r w:rsidRPr="007436B6">
        <w:rPr>
          <w:rStyle w:val="hps"/>
          <w:rFonts w:ascii="Times New Roman" w:eastAsiaTheme="majorEastAsia" w:hAnsi="Times New Roman" w:cs="Times New Roman"/>
          <w:sz w:val="24"/>
          <w:szCs w:val="24"/>
        </w:rPr>
        <w:t xml:space="preserve">ofruesve të shërbimeve </w:t>
      </w:r>
      <w:proofErr w:type="spellStart"/>
      <w:r w:rsidRPr="007436B6">
        <w:rPr>
          <w:rStyle w:val="hps"/>
          <w:rFonts w:ascii="Times New Roman" w:eastAsiaTheme="majorEastAsia" w:hAnsi="Times New Roman" w:cs="Times New Roman"/>
          <w:sz w:val="24"/>
          <w:szCs w:val="24"/>
        </w:rPr>
        <w:t>mediale</w:t>
      </w:r>
      <w:proofErr w:type="spellEnd"/>
      <w:r w:rsidRPr="007436B6">
        <w:rPr>
          <w:rStyle w:val="hps"/>
          <w:rFonts w:ascii="Times New Roman" w:eastAsiaTheme="majorEastAsia" w:hAnsi="Times New Roman" w:cs="Times New Roman"/>
          <w:sz w:val="24"/>
          <w:szCs w:val="24"/>
        </w:rPr>
        <w:t xml:space="preserve"> </w:t>
      </w:r>
      <w:r w:rsidRPr="007436B6">
        <w:rPr>
          <w:rFonts w:ascii="Times New Roman" w:eastAsia="Times New Roman" w:hAnsi="Times New Roman" w:cs="Times New Roman"/>
          <w:sz w:val="24"/>
          <w:szCs w:val="24"/>
        </w:rPr>
        <w:t xml:space="preserve">do të jenë të vlefshme në pajtim me Ligjin për të Drejtën e Autorit dhe të Drejtat e përafërta. </w:t>
      </w:r>
    </w:p>
    <w:p w:rsidR="00B027C6" w:rsidRPr="007436B6" w:rsidRDefault="00B027C6" w:rsidP="0067540C">
      <w:pPr>
        <w:pStyle w:val="NormalWeb"/>
        <w:ind w:left="0"/>
        <w:jc w:val="center"/>
        <w:rPr>
          <w:rFonts w:ascii="Times New Roman" w:eastAsia="Times New Roman" w:hAnsi="Times New Roman" w:cs="Times New Roman"/>
          <w:b/>
          <w:color w:val="0F243E" w:themeColor="text2" w:themeShade="80"/>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9D3764"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5</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 xml:space="preserve">TË DREJTAT DHE PËRGJEGJËSITË </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 xml:space="preserve"> </w:t>
      </w:r>
    </w:p>
    <w:p w:rsidR="0067540C" w:rsidRPr="007436B6" w:rsidRDefault="0067540C" w:rsidP="0067540C">
      <w:pPr>
        <w:pStyle w:val="NormalWeb"/>
        <w:numPr>
          <w:ilvl w:val="0"/>
          <w:numId w:val="4"/>
        </w:numPr>
        <w:tabs>
          <w:tab w:val="left" w:pos="0"/>
          <w:tab w:val="left" w:pos="74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licencuari ka të drejtë të përcaktojë se çfarë shërbimesh do të shpërndahen përmes operatorit të shpërndarjes të tij, përveç nëse ajo e drejtë  kufizohet nga kjo </w:t>
      </w:r>
      <w:r w:rsidR="00BB2F3B" w:rsidRPr="007436B6">
        <w:rPr>
          <w:rFonts w:ascii="Times New Roman" w:eastAsia="Times New Roman" w:hAnsi="Times New Roman" w:cs="Times New Roman"/>
          <w:sz w:val="24"/>
          <w:szCs w:val="24"/>
        </w:rPr>
        <w:t>R</w:t>
      </w:r>
      <w:r w:rsidRPr="007436B6">
        <w:rPr>
          <w:rFonts w:ascii="Times New Roman" w:eastAsia="Times New Roman" w:hAnsi="Times New Roman" w:cs="Times New Roman"/>
          <w:sz w:val="24"/>
          <w:szCs w:val="24"/>
        </w:rPr>
        <w:t>regullore.</w:t>
      </w:r>
    </w:p>
    <w:p w:rsidR="0067540C" w:rsidRPr="007436B6" w:rsidRDefault="0067540C" w:rsidP="0067540C">
      <w:pPr>
        <w:pStyle w:val="NormalWeb"/>
        <w:tabs>
          <w:tab w:val="left" w:pos="0"/>
          <w:tab w:val="left" w:pos="747"/>
        </w:tabs>
        <w:ind w:left="657"/>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4"/>
        </w:numPr>
        <w:tabs>
          <w:tab w:val="left" w:pos="0"/>
          <w:tab w:val="left" w:pos="74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licencuari ka përgjegjësi për të garantuar se të gjitha shërbimet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audio dhe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të shpërndara përmes tij janë në përputhje me Ligjin për KPM-në dhe aktet  nënligjore që rregullojnë fushën përkatëse. </w:t>
      </w:r>
    </w:p>
    <w:p w:rsidR="0067540C" w:rsidRPr="007436B6" w:rsidRDefault="0067540C" w:rsidP="0067540C">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4"/>
        </w:numPr>
        <w:tabs>
          <w:tab w:val="left" w:pos="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Kur i licencuari gjen se një shërbim audio dhe </w:t>
      </w:r>
      <w:proofErr w:type="spellStart"/>
      <w:r w:rsidRPr="007436B6">
        <w:rPr>
          <w:rFonts w:ascii="Times New Roman" w:eastAsia="Times New Roman" w:hAnsi="Times New Roman" w:cs="Times New Roman"/>
          <w:sz w:val="24"/>
          <w:szCs w:val="24"/>
        </w:rPr>
        <w:t>audiovizuel</w:t>
      </w:r>
      <w:proofErr w:type="spellEnd"/>
      <w:r w:rsidRPr="007436B6">
        <w:rPr>
          <w:rFonts w:ascii="Times New Roman" w:eastAsia="Times New Roman" w:hAnsi="Times New Roman" w:cs="Times New Roman"/>
          <w:sz w:val="24"/>
          <w:szCs w:val="24"/>
        </w:rPr>
        <w:t xml:space="preserve"> ka përmbajtje ilegale, i licencuari duhet menjëherë ta ndërpresë shpërndarjen e mëtutjeshme të përmbajtjes ilegale dhe të ndërmarrë masa që të sigurohet se një gjë e tillë nuk do të përsëritet.</w:t>
      </w:r>
    </w:p>
    <w:p w:rsidR="0067540C" w:rsidRPr="007436B6" w:rsidRDefault="0067540C" w:rsidP="0067540C">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4"/>
        </w:numPr>
        <w:tabs>
          <w:tab w:val="left" w:pos="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I</w:t>
      </w:r>
      <w:r w:rsidR="00C23B6B" w:rsidRPr="007436B6">
        <w:rPr>
          <w:rFonts w:ascii="Times New Roman" w:eastAsia="Times New Roman" w:hAnsi="Times New Roman" w:cs="Times New Roman"/>
          <w:sz w:val="24"/>
          <w:szCs w:val="24"/>
        </w:rPr>
        <w:t xml:space="preserve"> </w:t>
      </w:r>
      <w:r w:rsidRPr="007436B6">
        <w:rPr>
          <w:rFonts w:ascii="Times New Roman" w:eastAsia="Times New Roman" w:hAnsi="Times New Roman" w:cs="Times New Roman"/>
          <w:sz w:val="24"/>
          <w:szCs w:val="24"/>
        </w:rPr>
        <w:t>licencuari,</w:t>
      </w:r>
      <w:r w:rsidR="00BB2F3B" w:rsidRPr="007436B6">
        <w:rPr>
          <w:rFonts w:ascii="Times New Roman" w:eastAsia="Times New Roman" w:hAnsi="Times New Roman" w:cs="Times New Roman"/>
          <w:sz w:val="24"/>
          <w:szCs w:val="24"/>
        </w:rPr>
        <w:t xml:space="preserve"> </w:t>
      </w:r>
      <w:r w:rsidRPr="007436B6">
        <w:rPr>
          <w:rFonts w:ascii="Times New Roman" w:eastAsia="Times New Roman" w:hAnsi="Times New Roman" w:cs="Times New Roman"/>
          <w:sz w:val="24"/>
          <w:szCs w:val="24"/>
        </w:rPr>
        <w:t xml:space="preserve">gjatë shpërndarjes së ofruesve të shërbimeve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audio dhe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me qëllim të mbrojtjes së  fëmijëve dhe të miturve nga përmbajtjet e dëmshme  programore,</w:t>
      </w:r>
      <w:r w:rsidR="00941254" w:rsidRPr="007436B6">
        <w:rPr>
          <w:rFonts w:ascii="Times New Roman" w:eastAsia="Times New Roman" w:hAnsi="Times New Roman" w:cs="Times New Roman"/>
          <w:sz w:val="24"/>
          <w:szCs w:val="24"/>
        </w:rPr>
        <w:t xml:space="preserve"> </w:t>
      </w:r>
      <w:r w:rsidRPr="007436B6">
        <w:rPr>
          <w:rFonts w:ascii="Times New Roman" w:eastAsia="Times New Roman" w:hAnsi="Times New Roman" w:cs="Times New Roman"/>
          <w:sz w:val="24"/>
          <w:szCs w:val="24"/>
        </w:rPr>
        <w:t xml:space="preserve">obligohet të ofrojë mekanizma dhe udhëzime të qarta në mënyrë që përdoruesit do të mund të kodojnë secilin kanal që ata dëshirojnë. </w:t>
      </w:r>
    </w:p>
    <w:p w:rsidR="0067540C" w:rsidRPr="007436B6" w:rsidRDefault="0067540C" w:rsidP="0067540C">
      <w:pPr>
        <w:pStyle w:val="NormalWeb"/>
        <w:tabs>
          <w:tab w:val="left" w:pos="0"/>
          <w:tab w:val="left" w:pos="630"/>
          <w:tab w:val="left" w:pos="1170"/>
        </w:tabs>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4"/>
        </w:numPr>
        <w:tabs>
          <w:tab w:val="left" w:pos="0"/>
          <w:tab w:val="left" w:pos="630"/>
          <w:tab w:val="left" w:pos="117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I licencuari obligohet të njoftojë paraprakisht me shkrim KPM-në për çdo zgjerim të rrjetit të shpërndarjes që ka të bëjë me mbulim shtesë të një komune apo zone kadastrale të caktuar.</w:t>
      </w:r>
    </w:p>
    <w:p w:rsidR="0067540C" w:rsidRPr="007436B6" w:rsidRDefault="0067540C" w:rsidP="0067540C">
      <w:pPr>
        <w:pStyle w:val="NormalWeb"/>
        <w:tabs>
          <w:tab w:val="left" w:pos="0"/>
          <w:tab w:val="left" w:pos="630"/>
          <w:tab w:val="left" w:pos="1170"/>
        </w:tabs>
        <w:jc w:val="both"/>
        <w:rPr>
          <w:rFonts w:ascii="Times New Roman" w:eastAsia="Times New Roman" w:hAnsi="Times New Roman" w:cs="Times New Roman"/>
          <w:sz w:val="24"/>
          <w:szCs w:val="24"/>
        </w:rPr>
      </w:pPr>
    </w:p>
    <w:p w:rsidR="0067540C" w:rsidRPr="007436B6" w:rsidRDefault="0067540C" w:rsidP="009D3764">
      <w:pPr>
        <w:pStyle w:val="NormalWeb"/>
        <w:numPr>
          <w:ilvl w:val="0"/>
          <w:numId w:val="4"/>
        </w:numPr>
        <w:tabs>
          <w:tab w:val="left" w:pos="0"/>
          <w:tab w:val="left" w:pos="630"/>
          <w:tab w:val="left" w:pos="117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licencuari obligohet që të fillojë veprimtarinë për ofrimin e shpërndarjes jo më vonë së gjashtë (6) muaj nga marrja e vendimit për licencim. </w:t>
      </w:r>
    </w:p>
    <w:p w:rsidR="009D3764" w:rsidRPr="007436B6" w:rsidRDefault="009D3764" w:rsidP="009D3764">
      <w:pPr>
        <w:pStyle w:val="NormalWeb"/>
        <w:tabs>
          <w:tab w:val="left" w:pos="0"/>
          <w:tab w:val="left" w:pos="630"/>
          <w:tab w:val="left" w:pos="1170"/>
        </w:tabs>
        <w:ind w:left="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4"/>
        </w:numPr>
        <w:tabs>
          <w:tab w:val="left" w:pos="0"/>
          <w:tab w:val="left" w:pos="630"/>
          <w:tab w:val="left" w:pos="117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 Ndërprerja e veprimtarisë për një periudhë më të gjatë se tre (3) muaj do të rezultojë me ndërprerje të licencës.</w:t>
      </w:r>
    </w:p>
    <w:p w:rsidR="0067540C" w:rsidRPr="007436B6" w:rsidRDefault="0067540C" w:rsidP="0067540C">
      <w:pPr>
        <w:pStyle w:val="NormalWeb"/>
        <w:jc w:val="both"/>
        <w:rPr>
          <w:rFonts w:ascii="Times New Roman" w:eastAsia="Times New Roman" w:hAnsi="Times New Roman" w:cs="Times New Roman"/>
          <w:sz w:val="24"/>
          <w:szCs w:val="24"/>
        </w:rPr>
      </w:pPr>
    </w:p>
    <w:p w:rsidR="0067540C" w:rsidRPr="007436B6" w:rsidRDefault="0067540C" w:rsidP="002F36F5">
      <w:pPr>
        <w:pStyle w:val="NormalWeb"/>
        <w:numPr>
          <w:ilvl w:val="0"/>
          <w:numId w:val="4"/>
        </w:numPr>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Marrëveshjet mbi të drejtën e autorit, të referuara në paragrafin 5 të </w:t>
      </w:r>
      <w:r w:rsidR="00BB2F3B" w:rsidRPr="007436B6">
        <w:rPr>
          <w:rFonts w:ascii="Times New Roman" w:eastAsia="Times New Roman" w:hAnsi="Times New Roman" w:cs="Times New Roman"/>
          <w:sz w:val="24"/>
          <w:szCs w:val="24"/>
        </w:rPr>
        <w:t>nenit</w:t>
      </w:r>
      <w:r w:rsidRPr="007436B6">
        <w:rPr>
          <w:rFonts w:ascii="Times New Roman" w:eastAsia="Times New Roman" w:hAnsi="Times New Roman" w:cs="Times New Roman"/>
          <w:sz w:val="24"/>
          <w:szCs w:val="24"/>
        </w:rPr>
        <w:t xml:space="preserve"> </w:t>
      </w:r>
      <w:r w:rsidR="00BB2F3B" w:rsidRPr="007436B6">
        <w:rPr>
          <w:rFonts w:ascii="Times New Roman" w:eastAsia="Times New Roman" w:hAnsi="Times New Roman" w:cs="Times New Roman"/>
          <w:sz w:val="24"/>
          <w:szCs w:val="24"/>
        </w:rPr>
        <w:t>4</w:t>
      </w:r>
      <w:r w:rsidRPr="007436B6">
        <w:rPr>
          <w:rFonts w:ascii="Times New Roman" w:eastAsia="Times New Roman" w:hAnsi="Times New Roman" w:cs="Times New Roman"/>
          <w:sz w:val="24"/>
          <w:szCs w:val="24"/>
        </w:rPr>
        <w:t xml:space="preserve">, do të pranohen edhe si marrëveshje individuale deri në funksionalizimin e shoqatave për administrim kolektiv të </w:t>
      </w:r>
      <w:proofErr w:type="spellStart"/>
      <w:r w:rsidRPr="007436B6">
        <w:rPr>
          <w:rFonts w:ascii="Times New Roman" w:eastAsia="Times New Roman" w:hAnsi="Times New Roman" w:cs="Times New Roman"/>
          <w:sz w:val="24"/>
          <w:szCs w:val="24"/>
        </w:rPr>
        <w:t>të</w:t>
      </w:r>
      <w:proofErr w:type="spellEnd"/>
      <w:r w:rsidRPr="007436B6">
        <w:rPr>
          <w:rFonts w:ascii="Times New Roman" w:eastAsia="Times New Roman" w:hAnsi="Times New Roman" w:cs="Times New Roman"/>
          <w:sz w:val="24"/>
          <w:szCs w:val="24"/>
        </w:rPr>
        <w:t xml:space="preserve"> drejtave të licencuara nga Zyra për të Drejtën e Autorit pranë Ministrisë së Kulturës.   </w:t>
      </w:r>
    </w:p>
    <w:p w:rsidR="0067540C" w:rsidRPr="007436B6" w:rsidRDefault="0067540C" w:rsidP="0067540C">
      <w:pPr>
        <w:pStyle w:val="NormalWeb"/>
        <w:ind w:left="360"/>
        <w:jc w:val="both"/>
        <w:rPr>
          <w:rStyle w:val="hps"/>
          <w:rFonts w:ascii="Times New Roman" w:eastAsia="Calibri" w:hAnsi="Times New Roman" w:cs="Times New Roman"/>
          <w:iCs/>
          <w:sz w:val="24"/>
          <w:szCs w:val="24"/>
        </w:rPr>
      </w:pPr>
    </w:p>
    <w:p w:rsidR="00DA4188" w:rsidRPr="007436B6" w:rsidRDefault="0067540C" w:rsidP="002F36F5">
      <w:pPr>
        <w:pStyle w:val="NormalWeb"/>
        <w:numPr>
          <w:ilvl w:val="0"/>
          <w:numId w:val="4"/>
        </w:numPr>
        <w:jc w:val="both"/>
        <w:rPr>
          <w:rStyle w:val="hps"/>
          <w:rFonts w:ascii="Times New Roman" w:eastAsia="Calibri" w:hAnsi="Times New Roman" w:cs="Times New Roman"/>
          <w:iCs/>
          <w:sz w:val="24"/>
          <w:szCs w:val="24"/>
        </w:rPr>
      </w:pPr>
      <w:r w:rsidRPr="007436B6">
        <w:rPr>
          <w:rStyle w:val="hps"/>
          <w:rFonts w:ascii="Times New Roman" w:eastAsia="Calibri" w:hAnsi="Times New Roman" w:cs="Times New Roman"/>
          <w:iCs/>
          <w:sz w:val="24"/>
          <w:szCs w:val="24"/>
        </w:rPr>
        <w:t>Pas funksionalizimit të shoqatave p</w:t>
      </w:r>
      <w:r w:rsidRPr="007436B6">
        <w:rPr>
          <w:rStyle w:val="hps"/>
          <w:rFonts w:ascii="Times New Roman" w:eastAsia="Calibri" w:hAnsi="Times New Roman" w:cs="Times New Roman"/>
          <w:sz w:val="24"/>
          <w:szCs w:val="24"/>
        </w:rPr>
        <w:t xml:space="preserve">ër administrim kolektiv, KPM-ja do </w:t>
      </w:r>
      <w:r w:rsidR="004739F8" w:rsidRPr="007436B6">
        <w:rPr>
          <w:rStyle w:val="hps"/>
          <w:rFonts w:ascii="Times New Roman" w:eastAsia="Calibri" w:hAnsi="Times New Roman" w:cs="Times New Roman"/>
          <w:sz w:val="24"/>
          <w:szCs w:val="24"/>
        </w:rPr>
        <w:t>të</w:t>
      </w:r>
      <w:r w:rsidRPr="007436B6">
        <w:rPr>
          <w:rStyle w:val="hps"/>
          <w:rFonts w:ascii="Times New Roman" w:eastAsia="Calibri" w:hAnsi="Times New Roman" w:cs="Times New Roman"/>
          <w:sz w:val="24"/>
          <w:szCs w:val="24"/>
        </w:rPr>
        <w:t xml:space="preserve"> pranojë vetëm marrëveshjet mbi të drejtën e autorit të cilat janë të regjistruara në këto shoqata.</w:t>
      </w:r>
      <w:r w:rsidRPr="007436B6">
        <w:rPr>
          <w:rStyle w:val="hps"/>
          <w:rFonts w:ascii="Times New Roman" w:eastAsia="Calibri" w:hAnsi="Times New Roman" w:cs="Times New Roman"/>
          <w:iCs/>
          <w:sz w:val="24"/>
          <w:szCs w:val="24"/>
        </w:rPr>
        <w:t xml:space="preserve">  </w:t>
      </w:r>
    </w:p>
    <w:p w:rsidR="00B027C6" w:rsidRPr="007436B6" w:rsidRDefault="00B027C6" w:rsidP="007436B6">
      <w:pPr>
        <w:pStyle w:val="NormalWeb"/>
        <w:ind w:left="0"/>
        <w:rPr>
          <w:rFonts w:ascii="Times New Roman" w:eastAsia="Times New Roman" w:hAnsi="Times New Roman" w:cs="Times New Roman"/>
          <w:b/>
          <w:color w:val="0F243E" w:themeColor="text2" w:themeShade="80"/>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BB2F3B"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w:t>
      </w:r>
      <w:r w:rsidR="00BB2F3B" w:rsidRPr="007436B6">
        <w:rPr>
          <w:rFonts w:ascii="Times New Roman" w:eastAsia="Times New Roman" w:hAnsi="Times New Roman" w:cs="Times New Roman"/>
          <w:b/>
          <w:sz w:val="24"/>
          <w:szCs w:val="24"/>
        </w:rPr>
        <w:t>6</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LICENCIMI I OPERATORËVE TË SHPËRNDARJES</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tabs>
          <w:tab w:val="left" w:pos="0"/>
          <w:tab w:val="left" w:pos="1080"/>
        </w:tabs>
        <w:ind w:left="0"/>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Procedurat për aplikim, kushtet dhe kriteret për licencim të operatorëve të shpërndarjes së ofruesve të shërbimit </w:t>
      </w:r>
      <w:proofErr w:type="spellStart"/>
      <w:r w:rsidRPr="007436B6">
        <w:rPr>
          <w:rStyle w:val="hps"/>
          <w:rFonts w:ascii="Times New Roman" w:eastAsia="Calibri" w:hAnsi="Times New Roman" w:cs="Times New Roman"/>
          <w:sz w:val="24"/>
          <w:szCs w:val="24"/>
        </w:rPr>
        <w:t>medial</w:t>
      </w:r>
      <w:proofErr w:type="spellEnd"/>
      <w:r w:rsidRPr="007436B6">
        <w:rPr>
          <w:rStyle w:val="hps"/>
          <w:rFonts w:ascii="Times New Roman" w:eastAsia="Calibri" w:hAnsi="Times New Roman" w:cs="Times New Roman"/>
          <w:sz w:val="24"/>
          <w:szCs w:val="24"/>
        </w:rPr>
        <w:t xml:space="preserve">, janë të përcaktuara në shtojcën e kësaj Rregulloreje. </w:t>
      </w:r>
    </w:p>
    <w:p w:rsidR="0067540C" w:rsidRPr="007436B6" w:rsidRDefault="0067540C" w:rsidP="0067540C">
      <w:pPr>
        <w:pStyle w:val="NormalWeb"/>
        <w:tabs>
          <w:tab w:val="left" w:pos="0"/>
          <w:tab w:val="left" w:pos="1080"/>
        </w:tabs>
        <w:ind w:left="0"/>
        <w:jc w:val="both"/>
        <w:rPr>
          <w:rStyle w:val="hps"/>
          <w:rFonts w:ascii="Times New Roman" w:eastAsia="Calibri" w:hAnsi="Times New Roman" w:cs="Times New Roman"/>
          <w:sz w:val="24"/>
          <w:szCs w:val="24"/>
        </w:rPr>
      </w:pPr>
    </w:p>
    <w:p w:rsidR="0067540C" w:rsidRPr="007436B6" w:rsidRDefault="0067540C" w:rsidP="0067540C">
      <w:pPr>
        <w:pStyle w:val="NormalWeb"/>
        <w:ind w:left="0"/>
        <w:jc w:val="center"/>
        <w:rPr>
          <w:rFonts w:ascii="Times New Roman" w:hAnsi="Times New Roman" w:cs="Times New Roman"/>
          <w:b/>
          <w:sz w:val="24"/>
          <w:szCs w:val="24"/>
        </w:rPr>
      </w:pPr>
      <w:r w:rsidRPr="007436B6">
        <w:rPr>
          <w:rFonts w:ascii="Times New Roman" w:eastAsia="Times New Roman" w:hAnsi="Times New Roman" w:cs="Times New Roman"/>
          <w:b/>
          <w:sz w:val="24"/>
          <w:szCs w:val="24"/>
        </w:rPr>
        <w:t>N</w:t>
      </w:r>
      <w:r w:rsidR="00BB2F3B"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7</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BARTJA E LICENCËS</w:t>
      </w:r>
    </w:p>
    <w:p w:rsidR="0067540C" w:rsidRPr="007436B6" w:rsidRDefault="0067540C" w:rsidP="0067540C">
      <w:pPr>
        <w:pStyle w:val="NormalWeb"/>
        <w:ind w:left="0"/>
        <w:jc w:val="center"/>
        <w:rPr>
          <w:rStyle w:val="hps"/>
          <w:rFonts w:ascii="Times New Roman" w:eastAsia="Calibri" w:hAnsi="Times New Roman" w:cs="Times New Roman"/>
          <w:bCs/>
          <w:sz w:val="24"/>
          <w:szCs w:val="24"/>
        </w:rPr>
      </w:pPr>
    </w:p>
    <w:p w:rsidR="0067540C" w:rsidRPr="007436B6" w:rsidRDefault="0067540C" w:rsidP="0067540C">
      <w:pPr>
        <w:pStyle w:val="NormalWeb"/>
        <w:ind w:left="0"/>
        <w:rPr>
          <w:rStyle w:val="hps"/>
          <w:rFonts w:ascii="Times New Roman" w:eastAsia="Calibri" w:hAnsi="Times New Roman" w:cs="Times New Roman"/>
          <w:sz w:val="24"/>
          <w:szCs w:val="24"/>
        </w:rPr>
      </w:pPr>
      <w:r w:rsidRPr="007436B6">
        <w:rPr>
          <w:rFonts w:ascii="Times New Roman" w:eastAsia="Times New Roman" w:hAnsi="Times New Roman" w:cs="Times New Roman"/>
          <w:sz w:val="24"/>
          <w:szCs w:val="24"/>
        </w:rPr>
        <w:t xml:space="preserve">Licenca </w:t>
      </w:r>
      <w:r w:rsidRPr="007436B6">
        <w:rPr>
          <w:rStyle w:val="hps"/>
          <w:rFonts w:ascii="Times New Roman" w:eastAsia="Calibri" w:hAnsi="Times New Roman" w:cs="Times New Roman"/>
          <w:sz w:val="24"/>
          <w:szCs w:val="24"/>
        </w:rPr>
        <w:t xml:space="preserve"> mund</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të bartet tek një palë tjetër vetëm </w:t>
      </w:r>
      <w:r w:rsidRPr="007436B6">
        <w:rPr>
          <w:rFonts w:ascii="Times New Roman" w:eastAsia="Times New Roman" w:hAnsi="Times New Roman" w:cs="Times New Roman"/>
          <w:sz w:val="24"/>
          <w:szCs w:val="24"/>
        </w:rPr>
        <w:t xml:space="preserve">pas miratimit </w:t>
      </w:r>
      <w:r w:rsidRPr="007436B6">
        <w:rPr>
          <w:rStyle w:val="hps"/>
          <w:rFonts w:ascii="Times New Roman" w:eastAsia="Calibri" w:hAnsi="Times New Roman" w:cs="Times New Roman"/>
          <w:sz w:val="24"/>
          <w:szCs w:val="24"/>
        </w:rPr>
        <w:t>paraprak me shkrim</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nga KPM-ja.</w:t>
      </w:r>
    </w:p>
    <w:p w:rsidR="00BB2F3B" w:rsidRPr="007436B6" w:rsidRDefault="00BB2F3B" w:rsidP="0067540C">
      <w:pPr>
        <w:pStyle w:val="NormalWeb"/>
        <w:ind w:left="0"/>
        <w:jc w:val="center"/>
        <w:rPr>
          <w:rFonts w:ascii="Times New Roman" w:eastAsia="Times New Roman" w:hAnsi="Times New Roman" w:cs="Times New Roman"/>
          <w:b/>
          <w:color w:val="0F243E" w:themeColor="text2" w:themeShade="80"/>
          <w:sz w:val="24"/>
          <w:szCs w:val="24"/>
        </w:rPr>
      </w:pPr>
    </w:p>
    <w:p w:rsidR="0067540C" w:rsidRPr="007436B6" w:rsidRDefault="0067540C" w:rsidP="006C21F1">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lastRenderedPageBreak/>
        <w:t>N</w:t>
      </w:r>
      <w:r w:rsidR="00BB2F3B"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8</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KOHËZGJATJA DHE RIPËRTRITJA E LICENCËS</w:t>
      </w:r>
    </w:p>
    <w:p w:rsidR="0067540C" w:rsidRPr="007436B6" w:rsidRDefault="0067540C" w:rsidP="0067540C">
      <w:pPr>
        <w:pStyle w:val="NormalWeb"/>
        <w:ind w:left="0"/>
        <w:jc w:val="center"/>
        <w:rPr>
          <w:rFonts w:ascii="Times New Roman" w:eastAsia="Times New Roman" w:hAnsi="Times New Roman" w:cs="Times New Roman"/>
          <w:b/>
          <w:color w:val="0F243E" w:themeColor="text2" w:themeShade="80"/>
          <w:sz w:val="24"/>
          <w:szCs w:val="24"/>
        </w:rPr>
      </w:pPr>
    </w:p>
    <w:p w:rsidR="0067540C" w:rsidRPr="007436B6" w:rsidRDefault="0067540C" w:rsidP="004739F8">
      <w:pPr>
        <w:pStyle w:val="NormalWeb"/>
        <w:numPr>
          <w:ilvl w:val="0"/>
          <w:numId w:val="5"/>
        </w:numPr>
        <w:jc w:val="both"/>
        <w:rPr>
          <w:rFonts w:ascii="Times New Roman" w:hAnsi="Times New Roman" w:cs="Times New Roman"/>
          <w:sz w:val="24"/>
          <w:szCs w:val="24"/>
        </w:rPr>
      </w:pPr>
      <w:r w:rsidRPr="007436B6">
        <w:rPr>
          <w:rFonts w:ascii="Times New Roman" w:hAnsi="Times New Roman" w:cs="Times New Roman"/>
          <w:sz w:val="24"/>
          <w:szCs w:val="24"/>
        </w:rPr>
        <w:t>Në pajtim me nenin 21, paragrafin 2</w:t>
      </w:r>
      <w:r w:rsidR="00941254" w:rsidRPr="007436B6">
        <w:rPr>
          <w:rFonts w:ascii="Times New Roman" w:hAnsi="Times New Roman" w:cs="Times New Roman"/>
          <w:sz w:val="24"/>
          <w:szCs w:val="24"/>
        </w:rPr>
        <w:t>,</w:t>
      </w:r>
      <w:r w:rsidRPr="007436B6">
        <w:rPr>
          <w:rFonts w:ascii="Times New Roman" w:hAnsi="Times New Roman" w:cs="Times New Roman"/>
          <w:sz w:val="24"/>
          <w:szCs w:val="24"/>
        </w:rPr>
        <w:t xml:space="preserve"> të Ligjit të KPM-së, kohëzgjatja e licencës për operatorë të shpërndarjes do të jetë dhjet</w:t>
      </w:r>
      <w:r w:rsidRPr="007436B6">
        <w:rPr>
          <w:rFonts w:ascii="Times New Roman" w:eastAsia="Times New Roman" w:hAnsi="Times New Roman" w:cs="Times New Roman"/>
          <w:sz w:val="24"/>
          <w:szCs w:val="24"/>
        </w:rPr>
        <w:t>ë</w:t>
      </w:r>
      <w:r w:rsidRPr="007436B6">
        <w:rPr>
          <w:rFonts w:ascii="Times New Roman" w:hAnsi="Times New Roman" w:cs="Times New Roman"/>
          <w:sz w:val="24"/>
          <w:szCs w:val="24"/>
        </w:rPr>
        <w:t xml:space="preserve"> (10) vite. </w:t>
      </w:r>
    </w:p>
    <w:p w:rsidR="0067540C" w:rsidRPr="007436B6" w:rsidRDefault="0067540C" w:rsidP="0067540C">
      <w:pPr>
        <w:pStyle w:val="Heading2"/>
        <w:numPr>
          <w:ilvl w:val="0"/>
          <w:numId w:val="5"/>
        </w:numPr>
        <w:spacing w:before="0"/>
        <w:jc w:val="both"/>
        <w:rPr>
          <w:rFonts w:ascii="Times New Roman" w:hAnsi="Times New Roman"/>
          <w:b w:val="0"/>
          <w:color w:val="auto"/>
          <w:sz w:val="24"/>
          <w:szCs w:val="24"/>
          <w:lang w:val="sq-AL"/>
        </w:rPr>
      </w:pPr>
      <w:r w:rsidRPr="007436B6">
        <w:rPr>
          <w:rFonts w:ascii="Times New Roman" w:hAnsi="Times New Roman"/>
          <w:b w:val="0"/>
          <w:color w:val="auto"/>
          <w:sz w:val="24"/>
          <w:szCs w:val="24"/>
          <w:lang w:val="sq-AL"/>
        </w:rPr>
        <w:t>Kërkesa për ripërtëritje të licencës duhet të bëhet brenda gjashtë (6) muajve para skadimit të licencës ekzistuese</w:t>
      </w:r>
      <w:r w:rsidRPr="007436B6">
        <w:rPr>
          <w:rFonts w:ascii="Times New Roman" w:hAnsi="Times New Roman"/>
          <w:sz w:val="24"/>
          <w:szCs w:val="24"/>
          <w:lang w:val="sq-AL"/>
        </w:rPr>
        <w:t xml:space="preserve"> </w:t>
      </w:r>
      <w:r w:rsidRPr="007436B6">
        <w:rPr>
          <w:rFonts w:ascii="Times New Roman" w:hAnsi="Times New Roman"/>
          <w:b w:val="0"/>
          <w:color w:val="auto"/>
          <w:sz w:val="24"/>
          <w:szCs w:val="24"/>
          <w:lang w:val="sq-AL"/>
        </w:rPr>
        <w:t xml:space="preserve">dhe jo më vonë se gjashtëdhjetë (60) ditë para skadimit të saj. </w:t>
      </w:r>
    </w:p>
    <w:p w:rsidR="0067540C" w:rsidRPr="007436B6" w:rsidRDefault="0067540C" w:rsidP="0067540C">
      <w:pPr>
        <w:pStyle w:val="NormalWeb"/>
        <w:tabs>
          <w:tab w:val="left" w:pos="0"/>
          <w:tab w:val="left" w:pos="1080"/>
        </w:tabs>
        <w:ind w:left="0"/>
        <w:jc w:val="both"/>
        <w:rPr>
          <w:rStyle w:val="hps"/>
          <w:rFonts w:ascii="Times New Roman" w:eastAsia="Calibri" w:hAnsi="Times New Roman" w:cs="Times New Roman"/>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BB2F3B"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9</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 xml:space="preserve">BARTJA E OBLIGUESHME E OSHMA-VE ME TRANSMETIM TOKËSOR </w:t>
      </w:r>
    </w:p>
    <w:p w:rsidR="0067540C" w:rsidRPr="007436B6" w:rsidRDefault="0067540C" w:rsidP="0067540C">
      <w:pPr>
        <w:pStyle w:val="NormalWeb"/>
        <w:ind w:left="0"/>
        <w:jc w:val="center"/>
        <w:rPr>
          <w:rStyle w:val="hps"/>
          <w:rFonts w:ascii="Times New Roman" w:eastAsia="Calibri" w:hAnsi="Times New Roman" w:cs="Times New Roman"/>
          <w:sz w:val="24"/>
          <w:szCs w:val="24"/>
        </w:rPr>
      </w:pPr>
    </w:p>
    <w:p w:rsidR="0067540C" w:rsidRPr="007436B6" w:rsidRDefault="00F031C2" w:rsidP="0067540C">
      <w:pPr>
        <w:pStyle w:val="NormalWeb"/>
        <w:numPr>
          <w:ilvl w:val="0"/>
          <w:numId w:val="6"/>
        </w:numPr>
        <w:tabs>
          <w:tab w:val="left" w:pos="0"/>
          <w:tab w:val="left" w:pos="720"/>
          <w:tab w:val="left" w:pos="1080"/>
        </w:tabs>
        <w:jc w:val="both"/>
        <w:rPr>
          <w:rFonts w:ascii="Times New Roman" w:hAnsi="Times New Roman" w:cs="Times New Roman"/>
          <w:sz w:val="24"/>
          <w:szCs w:val="24"/>
        </w:rPr>
      </w:pPr>
      <w:r w:rsidRPr="007436B6">
        <w:rPr>
          <w:rFonts w:ascii="Times New Roman" w:eastAsia="Times New Roman" w:hAnsi="Times New Roman" w:cs="Times New Roman"/>
          <w:sz w:val="24"/>
          <w:szCs w:val="24"/>
        </w:rPr>
        <w:t>T</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 xml:space="preserve"> licencuarit obligohen t</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 xml:space="preserve"> shp</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rndajn</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 xml:space="preserve"> </w:t>
      </w:r>
      <w:r w:rsidR="00937FBB" w:rsidRPr="007436B6">
        <w:rPr>
          <w:rFonts w:ascii="Times New Roman" w:eastAsia="Times New Roman" w:hAnsi="Times New Roman" w:cs="Times New Roman"/>
          <w:sz w:val="24"/>
          <w:szCs w:val="24"/>
        </w:rPr>
        <w:t xml:space="preserve">ofruesit e shërbimeve </w:t>
      </w:r>
      <w:proofErr w:type="spellStart"/>
      <w:r w:rsidR="00937FBB" w:rsidRPr="007436B6">
        <w:rPr>
          <w:rFonts w:ascii="Times New Roman" w:eastAsia="Times New Roman" w:hAnsi="Times New Roman" w:cs="Times New Roman"/>
          <w:sz w:val="24"/>
          <w:szCs w:val="24"/>
        </w:rPr>
        <w:t>mediale</w:t>
      </w:r>
      <w:proofErr w:type="spellEnd"/>
      <w:r w:rsidR="00937FBB" w:rsidRPr="007436B6">
        <w:rPr>
          <w:rFonts w:ascii="Times New Roman" w:eastAsia="Times New Roman" w:hAnsi="Times New Roman" w:cs="Times New Roman"/>
          <w:sz w:val="24"/>
          <w:szCs w:val="24"/>
        </w:rPr>
        <w:t xml:space="preserve"> </w:t>
      </w:r>
      <w:proofErr w:type="spellStart"/>
      <w:r w:rsidR="00937FBB"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me transmetim tokësor sipas rregull</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s s</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 xml:space="preserve"> bartjes s</w:t>
      </w:r>
      <w:r w:rsidR="00AC2497" w:rsidRPr="007436B6">
        <w:rPr>
          <w:rFonts w:ascii="Times New Roman" w:eastAsia="Times New Roman" w:hAnsi="Times New Roman" w:cs="Times New Roman"/>
          <w:sz w:val="24"/>
          <w:szCs w:val="24"/>
        </w:rPr>
        <w:t>ë</w:t>
      </w:r>
      <w:r w:rsidRPr="007436B6">
        <w:rPr>
          <w:rFonts w:ascii="Times New Roman" w:eastAsia="Times New Roman" w:hAnsi="Times New Roman" w:cs="Times New Roman"/>
          <w:sz w:val="24"/>
          <w:szCs w:val="24"/>
        </w:rPr>
        <w:t xml:space="preserve"> obligueshme.</w:t>
      </w:r>
    </w:p>
    <w:p w:rsidR="0067540C" w:rsidRPr="007436B6" w:rsidRDefault="0067540C" w:rsidP="0067540C">
      <w:pPr>
        <w:pStyle w:val="NormalWeb"/>
        <w:tabs>
          <w:tab w:val="left" w:pos="0"/>
          <w:tab w:val="left" w:pos="720"/>
          <w:tab w:val="left" w:pos="1080"/>
        </w:tabs>
        <w:ind w:left="810"/>
        <w:jc w:val="both"/>
        <w:rPr>
          <w:rFonts w:ascii="Times New Roman" w:eastAsia="Calibri" w:hAnsi="Times New Roman" w:cs="Times New Roman"/>
          <w:sz w:val="24"/>
          <w:szCs w:val="24"/>
        </w:rPr>
      </w:pPr>
    </w:p>
    <w:p w:rsidR="0067540C" w:rsidRPr="007436B6" w:rsidRDefault="0067540C" w:rsidP="00BB2F3B">
      <w:pPr>
        <w:pStyle w:val="NormalWeb"/>
        <w:numPr>
          <w:ilvl w:val="0"/>
          <w:numId w:val="6"/>
        </w:numPr>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Të licencuarit </w:t>
      </w:r>
      <w:r w:rsidRPr="007436B6">
        <w:rPr>
          <w:rFonts w:ascii="Times New Roman" w:eastAsia="Times New Roman" w:hAnsi="Times New Roman" w:cs="Times New Roman"/>
          <w:sz w:val="24"/>
          <w:szCs w:val="24"/>
        </w:rPr>
        <w:t xml:space="preserve">obligohen </w:t>
      </w:r>
      <w:r w:rsidRPr="007436B6">
        <w:rPr>
          <w:rStyle w:val="hps"/>
          <w:rFonts w:ascii="Times New Roman" w:eastAsia="Calibri" w:hAnsi="Times New Roman" w:cs="Times New Roman"/>
          <w:sz w:val="24"/>
          <w:szCs w:val="24"/>
        </w:rPr>
        <w:t>të shpërndajnë pa kompensim dy</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kanalet e para televizive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të transmetuesit publik (RTK1 dhe RTK2) si dhe kanalet tjera komerciale me transmetim tokësor të cilat e gëzojnë statusin e bartjes së obligueshme.</w:t>
      </w:r>
    </w:p>
    <w:p w:rsidR="00BB2F3B" w:rsidRPr="007436B6" w:rsidRDefault="00BB2F3B" w:rsidP="00BB2F3B">
      <w:pPr>
        <w:pStyle w:val="NormalWeb"/>
        <w:ind w:left="0"/>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6"/>
        </w:numPr>
        <w:tabs>
          <w:tab w:val="left" w:pos="0"/>
          <w:tab w:val="left" w:pos="720"/>
          <w:tab w:val="left" w:pos="1080"/>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Ofruesi i shërbimit </w:t>
      </w:r>
      <w:proofErr w:type="spellStart"/>
      <w:r w:rsidRPr="007436B6">
        <w:rPr>
          <w:rStyle w:val="hps"/>
          <w:rFonts w:ascii="Times New Roman" w:eastAsia="Calibri" w:hAnsi="Times New Roman" w:cs="Times New Roman"/>
          <w:sz w:val="24"/>
          <w:szCs w:val="24"/>
        </w:rPr>
        <w:t>medial</w:t>
      </w:r>
      <w:proofErr w:type="spellEnd"/>
      <w:r w:rsidRPr="007436B6">
        <w:rPr>
          <w:rStyle w:val="hps"/>
          <w:rFonts w:ascii="Times New Roman" w:eastAsia="Calibri" w:hAnsi="Times New Roman" w:cs="Times New Roman"/>
          <w:sz w:val="24"/>
          <w:szCs w:val="24"/>
        </w:rPr>
        <w:t xml:space="preserve"> </w:t>
      </w:r>
      <w:proofErr w:type="spellStart"/>
      <w:r w:rsidR="00937FBB" w:rsidRPr="007436B6">
        <w:rPr>
          <w:rStyle w:val="hps"/>
          <w:rFonts w:ascii="Times New Roman" w:eastAsia="Calibri" w:hAnsi="Times New Roman" w:cs="Times New Roman"/>
          <w:sz w:val="24"/>
          <w:szCs w:val="24"/>
        </w:rPr>
        <w:t>audiovizuel</w:t>
      </w:r>
      <w:proofErr w:type="spellEnd"/>
      <w:r w:rsidR="00937FBB" w:rsidRPr="007436B6">
        <w:rPr>
          <w:rStyle w:val="hps"/>
          <w:rFonts w:ascii="Times New Roman" w:eastAsia="Calibri" w:hAnsi="Times New Roman" w:cs="Times New Roman"/>
          <w:sz w:val="24"/>
          <w:szCs w:val="24"/>
        </w:rPr>
        <w:t xml:space="preserve"> </w:t>
      </w:r>
      <w:r w:rsidRPr="007436B6">
        <w:rPr>
          <w:rStyle w:val="hps"/>
          <w:rFonts w:ascii="Times New Roman" w:eastAsia="Calibri" w:hAnsi="Times New Roman" w:cs="Times New Roman"/>
          <w:sz w:val="24"/>
          <w:szCs w:val="24"/>
        </w:rPr>
        <w:t xml:space="preserve">nuk mund ta refuzojë statusin e bartjes së obligueshme të përcaktuar me këtë Rregullore. </w:t>
      </w:r>
    </w:p>
    <w:p w:rsidR="0067540C" w:rsidRPr="007436B6" w:rsidRDefault="0067540C" w:rsidP="0067540C">
      <w:pPr>
        <w:pStyle w:val="NormalWeb"/>
        <w:tabs>
          <w:tab w:val="left" w:pos="0"/>
          <w:tab w:val="left" w:pos="837"/>
        </w:tabs>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6"/>
        </w:numPr>
        <w:tabs>
          <w:tab w:val="left" w:pos="0"/>
          <w:tab w:val="left" w:pos="837"/>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Të</w:t>
      </w:r>
      <w:r w:rsidR="00C23B6B" w:rsidRPr="007436B6">
        <w:rPr>
          <w:rStyle w:val="hps"/>
          <w:rFonts w:ascii="Times New Roman" w:eastAsia="Calibri" w:hAnsi="Times New Roman" w:cs="Times New Roman"/>
          <w:sz w:val="24"/>
          <w:szCs w:val="24"/>
        </w:rPr>
        <w:t xml:space="preserve"> </w:t>
      </w:r>
      <w:r w:rsidRPr="007436B6">
        <w:rPr>
          <w:rStyle w:val="hps"/>
          <w:rFonts w:ascii="Times New Roman" w:eastAsia="Calibri" w:hAnsi="Times New Roman" w:cs="Times New Roman"/>
          <w:sz w:val="24"/>
          <w:szCs w:val="24"/>
        </w:rPr>
        <w:t xml:space="preserve">licencuarit obligohen të sigurojnë kapacitete teknike për ofruesit e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w:t>
      </w:r>
      <w:proofErr w:type="spellStart"/>
      <w:r w:rsidRPr="007436B6">
        <w:rPr>
          <w:rStyle w:val="hps"/>
          <w:rFonts w:ascii="Times New Roman" w:eastAsia="Calibri" w:hAnsi="Times New Roman" w:cs="Times New Roman"/>
          <w:sz w:val="24"/>
          <w:szCs w:val="24"/>
        </w:rPr>
        <w:t>audiovizuele</w:t>
      </w:r>
      <w:proofErr w:type="spellEnd"/>
      <w:r w:rsidRPr="007436B6">
        <w:rPr>
          <w:rStyle w:val="hps"/>
          <w:rFonts w:ascii="Times New Roman" w:eastAsia="Calibri" w:hAnsi="Times New Roman" w:cs="Times New Roman"/>
          <w:sz w:val="24"/>
          <w:szCs w:val="24"/>
        </w:rPr>
        <w:t xml:space="preserve"> të cilët e gëzojnë statusin e bartjes së obligueshme.</w:t>
      </w:r>
    </w:p>
    <w:p w:rsidR="0067540C" w:rsidRPr="007436B6" w:rsidRDefault="0067540C" w:rsidP="0067540C">
      <w:pPr>
        <w:pStyle w:val="NormalWeb"/>
        <w:tabs>
          <w:tab w:val="left" w:pos="0"/>
          <w:tab w:val="left" w:pos="837"/>
        </w:tabs>
        <w:ind w:left="810"/>
        <w:jc w:val="both"/>
        <w:rPr>
          <w:rStyle w:val="hps"/>
          <w:rFonts w:ascii="Times New Roman" w:eastAsia="Calibri" w:hAnsi="Times New Roman" w:cs="Times New Roman"/>
          <w:color w:val="FF0000"/>
          <w:sz w:val="24"/>
          <w:szCs w:val="24"/>
        </w:rPr>
      </w:pPr>
    </w:p>
    <w:p w:rsidR="0067540C" w:rsidRPr="007436B6" w:rsidRDefault="0067540C" w:rsidP="0067540C">
      <w:pPr>
        <w:pStyle w:val="NormalWeb"/>
        <w:numPr>
          <w:ilvl w:val="0"/>
          <w:numId w:val="6"/>
        </w:numPr>
        <w:tabs>
          <w:tab w:val="left" w:pos="0"/>
          <w:tab w:val="left" w:pos="837"/>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Ofruesit e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w:t>
      </w:r>
      <w:proofErr w:type="spellStart"/>
      <w:r w:rsidRPr="007436B6">
        <w:rPr>
          <w:rStyle w:val="hps"/>
          <w:rFonts w:ascii="Times New Roman" w:eastAsia="Calibri" w:hAnsi="Times New Roman" w:cs="Times New Roman"/>
          <w:sz w:val="24"/>
          <w:szCs w:val="24"/>
        </w:rPr>
        <w:t>audiovizuele</w:t>
      </w:r>
      <w:proofErr w:type="spellEnd"/>
      <w:r w:rsidRPr="007436B6">
        <w:rPr>
          <w:rStyle w:val="hps"/>
          <w:rFonts w:ascii="Times New Roman" w:eastAsia="Calibri" w:hAnsi="Times New Roman" w:cs="Times New Roman"/>
          <w:sz w:val="24"/>
          <w:szCs w:val="24"/>
        </w:rPr>
        <w:t xml:space="preserve"> do të sigurojnë bartjen e sinjalit të tyre tek i licencuari për shpërndarje.</w:t>
      </w:r>
    </w:p>
    <w:p w:rsidR="0067540C" w:rsidRPr="007436B6" w:rsidRDefault="0067540C" w:rsidP="0067540C">
      <w:pPr>
        <w:pStyle w:val="NormalWeb"/>
        <w:tabs>
          <w:tab w:val="left" w:pos="0"/>
          <w:tab w:val="left" w:pos="837"/>
        </w:tabs>
        <w:ind w:left="0"/>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6"/>
        </w:numPr>
        <w:tabs>
          <w:tab w:val="left" w:pos="0"/>
          <w:tab w:val="left" w:pos="837"/>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Të</w:t>
      </w:r>
      <w:r w:rsidR="00B027C6" w:rsidRPr="007436B6">
        <w:rPr>
          <w:rStyle w:val="hps"/>
          <w:rFonts w:ascii="Times New Roman" w:eastAsia="Calibri" w:hAnsi="Times New Roman" w:cs="Times New Roman"/>
          <w:sz w:val="24"/>
          <w:szCs w:val="24"/>
        </w:rPr>
        <w:t xml:space="preserve"> </w:t>
      </w:r>
      <w:r w:rsidRPr="007436B6">
        <w:rPr>
          <w:rStyle w:val="hps"/>
          <w:rFonts w:ascii="Times New Roman" w:eastAsia="Calibri" w:hAnsi="Times New Roman" w:cs="Times New Roman"/>
          <w:sz w:val="24"/>
          <w:szCs w:val="24"/>
        </w:rPr>
        <w:t xml:space="preserve">licencuarit do të krijojnë kushte të barabarta për shpërndarjen e ofruesve të shërbimeve </w:t>
      </w:r>
      <w:proofErr w:type="spellStart"/>
      <w:r w:rsidRPr="007436B6">
        <w:rPr>
          <w:rStyle w:val="hps"/>
          <w:rFonts w:ascii="Times New Roman" w:eastAsia="Calibri" w:hAnsi="Times New Roman" w:cs="Times New Roman"/>
          <w:sz w:val="24"/>
          <w:szCs w:val="24"/>
        </w:rPr>
        <w:t>mediale</w:t>
      </w:r>
      <w:proofErr w:type="spellEnd"/>
      <w:r w:rsidRPr="007436B6">
        <w:rPr>
          <w:rStyle w:val="hps"/>
          <w:rFonts w:ascii="Times New Roman" w:eastAsia="Calibri" w:hAnsi="Times New Roman" w:cs="Times New Roman"/>
          <w:sz w:val="24"/>
          <w:szCs w:val="24"/>
        </w:rPr>
        <w:t xml:space="preserve"> </w:t>
      </w:r>
      <w:proofErr w:type="spellStart"/>
      <w:r w:rsidRPr="007436B6">
        <w:rPr>
          <w:rStyle w:val="hps"/>
          <w:rFonts w:ascii="Times New Roman" w:eastAsia="Calibri" w:hAnsi="Times New Roman" w:cs="Times New Roman"/>
          <w:sz w:val="24"/>
          <w:szCs w:val="24"/>
        </w:rPr>
        <w:t>audiovizuele</w:t>
      </w:r>
      <w:proofErr w:type="spellEnd"/>
      <w:r w:rsidR="00941254" w:rsidRPr="007436B6">
        <w:rPr>
          <w:rFonts w:ascii="Times New Roman" w:eastAsia="Times New Roman" w:hAnsi="Times New Roman" w:cs="Times New Roman"/>
          <w:sz w:val="24"/>
          <w:szCs w:val="24"/>
        </w:rPr>
        <w:t xml:space="preserve"> me status të bartjes së obligueshme</w:t>
      </w:r>
      <w:r w:rsidRPr="007436B6">
        <w:rPr>
          <w:rStyle w:val="hps"/>
          <w:rFonts w:ascii="Times New Roman" w:eastAsia="Calibri" w:hAnsi="Times New Roman" w:cs="Times New Roman"/>
          <w:sz w:val="24"/>
          <w:szCs w:val="24"/>
        </w:rPr>
        <w:t xml:space="preserve">, të licencuara nga KPM-ja, dhe trajtim </w:t>
      </w:r>
      <w:proofErr w:type="spellStart"/>
      <w:r w:rsidRPr="007436B6">
        <w:rPr>
          <w:rStyle w:val="hps"/>
          <w:rFonts w:ascii="Times New Roman" w:eastAsia="Calibri" w:hAnsi="Times New Roman" w:cs="Times New Roman"/>
          <w:sz w:val="24"/>
          <w:szCs w:val="24"/>
        </w:rPr>
        <w:t>jodiskriminues</w:t>
      </w:r>
      <w:proofErr w:type="spellEnd"/>
      <w:r w:rsidRPr="007436B6">
        <w:rPr>
          <w:rStyle w:val="hps"/>
          <w:rFonts w:ascii="Times New Roman" w:eastAsia="Calibri" w:hAnsi="Times New Roman" w:cs="Times New Roman"/>
          <w:sz w:val="24"/>
          <w:szCs w:val="24"/>
        </w:rPr>
        <w:t xml:space="preserve"> të tyre.</w:t>
      </w:r>
    </w:p>
    <w:p w:rsidR="00B027C6" w:rsidRPr="007436B6" w:rsidRDefault="00B027C6" w:rsidP="00B027C6">
      <w:pPr>
        <w:pStyle w:val="NormalWeb"/>
        <w:ind w:left="0"/>
        <w:jc w:val="both"/>
        <w:rPr>
          <w:rFonts w:ascii="Times New Roman" w:hAnsi="Times New Roman" w:cs="Times New Roman"/>
          <w:sz w:val="24"/>
          <w:szCs w:val="24"/>
        </w:rPr>
      </w:pPr>
    </w:p>
    <w:p w:rsidR="0067540C" w:rsidRPr="007436B6" w:rsidRDefault="0067540C" w:rsidP="0067540C">
      <w:pPr>
        <w:pStyle w:val="NormalWeb"/>
        <w:numPr>
          <w:ilvl w:val="0"/>
          <w:numId w:val="6"/>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Statusin e bartjes së obligueshme në nivel komb</w:t>
      </w:r>
      <w:r w:rsidRPr="007436B6">
        <w:rPr>
          <w:rFonts w:ascii="Times New Roman" w:hAnsi="Times New Roman" w:cs="Times New Roman"/>
          <w:sz w:val="24"/>
          <w:szCs w:val="24"/>
        </w:rPr>
        <w:t xml:space="preserve">ëtar në </w:t>
      </w:r>
      <w:r w:rsidRPr="007436B6">
        <w:rPr>
          <w:rFonts w:ascii="Times New Roman" w:eastAsia="Times New Roman" w:hAnsi="Times New Roman" w:cs="Times New Roman"/>
          <w:sz w:val="24"/>
          <w:szCs w:val="24"/>
        </w:rPr>
        <w:t>të gjithë operatorët e shpërndarjes e gëzojnë ofruesit e shërbimeve</w:t>
      </w:r>
      <w:r w:rsidR="00941254" w:rsidRPr="007436B6">
        <w:rPr>
          <w:rFonts w:ascii="Times New Roman" w:eastAsia="Times New Roman" w:hAnsi="Times New Roman" w:cs="Times New Roman"/>
          <w:sz w:val="24"/>
          <w:szCs w:val="24"/>
        </w:rPr>
        <w:t xml:space="preserve">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komerciale me mbulim tok</w:t>
      </w:r>
      <w:r w:rsidRPr="007436B6">
        <w:rPr>
          <w:rFonts w:ascii="Times New Roman" w:hAnsi="Times New Roman" w:cs="Times New Roman"/>
          <w:sz w:val="24"/>
          <w:szCs w:val="24"/>
        </w:rPr>
        <w:t xml:space="preserve">ësor nacional. </w:t>
      </w:r>
      <w:r w:rsidRPr="007436B6">
        <w:rPr>
          <w:rFonts w:ascii="Times New Roman" w:eastAsia="Times New Roman" w:hAnsi="Times New Roman" w:cs="Times New Roman"/>
          <w:sz w:val="24"/>
          <w:szCs w:val="24"/>
        </w:rPr>
        <w:t xml:space="preserve">        </w:t>
      </w:r>
    </w:p>
    <w:p w:rsidR="0067540C" w:rsidRPr="007436B6" w:rsidRDefault="0067540C" w:rsidP="0067540C">
      <w:pPr>
        <w:pStyle w:val="NormalWeb"/>
        <w:tabs>
          <w:tab w:val="left" w:pos="0"/>
          <w:tab w:val="left" w:pos="1080"/>
        </w:tabs>
        <w:ind w:left="-36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6"/>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Ofruesit e sh</w:t>
      </w:r>
      <w:r w:rsidRPr="007436B6">
        <w:rPr>
          <w:rFonts w:ascii="Times New Roman" w:hAnsi="Times New Roman" w:cs="Times New Roman"/>
          <w:sz w:val="24"/>
          <w:szCs w:val="24"/>
        </w:rPr>
        <w:t xml:space="preserve">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me mbulim tokësor lokal dhe regjional e gëzojnë s</w:t>
      </w:r>
      <w:r w:rsidRPr="007436B6">
        <w:rPr>
          <w:rFonts w:ascii="Times New Roman" w:eastAsia="Times New Roman" w:hAnsi="Times New Roman" w:cs="Times New Roman"/>
          <w:sz w:val="24"/>
          <w:szCs w:val="24"/>
        </w:rPr>
        <w:t>tatusin e bartjes së obligueshme vetëm në operatorët e shpërndarjes q</w:t>
      </w:r>
      <w:r w:rsidRPr="007436B6">
        <w:rPr>
          <w:rFonts w:ascii="Times New Roman" w:hAnsi="Times New Roman" w:cs="Times New Roman"/>
          <w:sz w:val="24"/>
          <w:szCs w:val="24"/>
        </w:rPr>
        <w:t>ë operoj</w:t>
      </w:r>
      <w:r w:rsidRPr="007436B6">
        <w:rPr>
          <w:rFonts w:ascii="Times New Roman" w:eastAsia="Times New Roman" w:hAnsi="Times New Roman" w:cs="Times New Roman"/>
          <w:sz w:val="24"/>
          <w:szCs w:val="24"/>
        </w:rPr>
        <w:t>në n</w:t>
      </w:r>
      <w:r w:rsidRPr="007436B6">
        <w:rPr>
          <w:rFonts w:ascii="Times New Roman" w:hAnsi="Times New Roman" w:cs="Times New Roman"/>
          <w:sz w:val="24"/>
          <w:szCs w:val="24"/>
        </w:rPr>
        <w:t xml:space="preserve">ë atë </w:t>
      </w:r>
      <w:r w:rsidRPr="007436B6">
        <w:rPr>
          <w:rFonts w:ascii="Times New Roman" w:eastAsia="Times New Roman" w:hAnsi="Times New Roman" w:cs="Times New Roman"/>
          <w:sz w:val="24"/>
          <w:szCs w:val="24"/>
        </w:rPr>
        <w:t xml:space="preserve">komunë ose regjion </w:t>
      </w:r>
      <w:proofErr w:type="spellStart"/>
      <w:r w:rsidRPr="007436B6">
        <w:rPr>
          <w:rFonts w:ascii="Times New Roman" w:eastAsia="Times New Roman" w:hAnsi="Times New Roman" w:cs="Times New Roman"/>
          <w:sz w:val="24"/>
          <w:szCs w:val="24"/>
        </w:rPr>
        <w:t>respektiv</w:t>
      </w:r>
      <w:proofErr w:type="spellEnd"/>
      <w:r w:rsidRPr="007436B6">
        <w:rPr>
          <w:rFonts w:ascii="Times New Roman" w:eastAsia="Times New Roman" w:hAnsi="Times New Roman" w:cs="Times New Roman"/>
          <w:sz w:val="24"/>
          <w:szCs w:val="24"/>
        </w:rPr>
        <w:t xml:space="preserve">.  </w:t>
      </w:r>
    </w:p>
    <w:p w:rsidR="0067540C" w:rsidRPr="007436B6" w:rsidRDefault="0067540C" w:rsidP="0067540C">
      <w:pPr>
        <w:pStyle w:val="NormalWeb"/>
        <w:tabs>
          <w:tab w:val="left" w:pos="0"/>
          <w:tab w:val="left" w:pos="1080"/>
        </w:tabs>
        <w:ind w:left="0"/>
        <w:jc w:val="both"/>
        <w:rPr>
          <w:rFonts w:ascii="Times New Roman" w:eastAsia="Times New Roman" w:hAnsi="Times New Roman" w:cs="Times New Roman"/>
          <w:sz w:val="24"/>
          <w:szCs w:val="24"/>
        </w:rPr>
      </w:pPr>
    </w:p>
    <w:p w:rsidR="00DA4188" w:rsidRPr="007436B6" w:rsidRDefault="0067540C" w:rsidP="00B027C6">
      <w:pPr>
        <w:pStyle w:val="NormalWeb"/>
        <w:numPr>
          <w:ilvl w:val="0"/>
          <w:numId w:val="6"/>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lastRenderedPageBreak/>
        <w:t xml:space="preserve">KPM-ja do të ofrojë për </w:t>
      </w:r>
      <w:r w:rsidR="000D5BFB" w:rsidRPr="007436B6">
        <w:rPr>
          <w:rFonts w:ascii="Times New Roman" w:eastAsia="Times New Roman" w:hAnsi="Times New Roman" w:cs="Times New Roman"/>
          <w:sz w:val="24"/>
          <w:szCs w:val="24"/>
        </w:rPr>
        <w:t>o</w:t>
      </w:r>
      <w:r w:rsidRPr="007436B6">
        <w:rPr>
          <w:rFonts w:ascii="Times New Roman" w:eastAsia="Times New Roman" w:hAnsi="Times New Roman" w:cs="Times New Roman"/>
          <w:sz w:val="24"/>
          <w:szCs w:val="24"/>
        </w:rPr>
        <w:t xml:space="preserve">peratorët e </w:t>
      </w:r>
      <w:r w:rsidR="000D5BFB" w:rsidRPr="007436B6">
        <w:rPr>
          <w:rFonts w:ascii="Times New Roman" w:eastAsia="Times New Roman" w:hAnsi="Times New Roman" w:cs="Times New Roman"/>
          <w:sz w:val="24"/>
          <w:szCs w:val="24"/>
        </w:rPr>
        <w:t>s</w:t>
      </w:r>
      <w:r w:rsidRPr="007436B6">
        <w:rPr>
          <w:rFonts w:ascii="Times New Roman" w:eastAsia="Times New Roman" w:hAnsi="Times New Roman" w:cs="Times New Roman"/>
          <w:sz w:val="24"/>
          <w:szCs w:val="24"/>
        </w:rPr>
        <w:t xml:space="preserve">hpërndarjes listën e ofruesve të shërbimeve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me statusin e bartjes së obligueshme.  </w:t>
      </w:r>
    </w:p>
    <w:p w:rsidR="00AC2497" w:rsidRPr="007436B6" w:rsidRDefault="00AC2497" w:rsidP="00AC2497">
      <w:pPr>
        <w:pStyle w:val="NormalWeb"/>
        <w:tabs>
          <w:tab w:val="left" w:pos="0"/>
          <w:tab w:val="left" w:pos="1080"/>
        </w:tabs>
        <w:ind w:left="0"/>
        <w:jc w:val="both"/>
        <w:rPr>
          <w:rFonts w:ascii="Times New Roman" w:eastAsia="Times New Roman" w:hAnsi="Times New Roman" w:cs="Times New Roman"/>
          <w:sz w:val="24"/>
          <w:szCs w:val="24"/>
        </w:rPr>
      </w:pPr>
    </w:p>
    <w:p w:rsidR="00ED0296" w:rsidRPr="007436B6" w:rsidRDefault="00ED0296" w:rsidP="00ED0296">
      <w:pPr>
        <w:pStyle w:val="NormalWeb"/>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 xml:space="preserve">NENI </w:t>
      </w:r>
      <w:r w:rsidR="00AC2497" w:rsidRPr="007436B6">
        <w:rPr>
          <w:rFonts w:ascii="Times New Roman" w:eastAsia="Times New Roman" w:hAnsi="Times New Roman" w:cs="Times New Roman"/>
          <w:b/>
          <w:sz w:val="24"/>
          <w:szCs w:val="24"/>
        </w:rPr>
        <w:t>10</w:t>
      </w:r>
    </w:p>
    <w:p w:rsidR="00937FBB" w:rsidRPr="007436B6" w:rsidRDefault="00ED0296" w:rsidP="00ED0296">
      <w:pPr>
        <w:pStyle w:val="NormalWeb"/>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OBLIGIMET E OFRUESVE T</w:t>
      </w:r>
      <w:r w:rsidR="00AC2497" w:rsidRPr="007436B6">
        <w:rPr>
          <w:rFonts w:ascii="Times New Roman" w:eastAsia="Times New Roman" w:hAnsi="Times New Roman" w:cs="Times New Roman"/>
          <w:b/>
          <w:sz w:val="24"/>
          <w:szCs w:val="24"/>
        </w:rPr>
        <w:t>Ë</w:t>
      </w:r>
      <w:r w:rsidRPr="007436B6">
        <w:rPr>
          <w:rFonts w:ascii="Times New Roman" w:eastAsia="Times New Roman" w:hAnsi="Times New Roman" w:cs="Times New Roman"/>
          <w:b/>
          <w:sz w:val="24"/>
          <w:szCs w:val="24"/>
        </w:rPr>
        <w:t xml:space="preserve"> SH</w:t>
      </w:r>
      <w:r w:rsidR="00AC2497" w:rsidRPr="007436B6">
        <w:rPr>
          <w:rFonts w:ascii="Times New Roman" w:eastAsia="Times New Roman" w:hAnsi="Times New Roman" w:cs="Times New Roman"/>
          <w:b/>
          <w:sz w:val="24"/>
          <w:szCs w:val="24"/>
        </w:rPr>
        <w:t>Ë</w:t>
      </w:r>
      <w:r w:rsidRPr="007436B6">
        <w:rPr>
          <w:rFonts w:ascii="Times New Roman" w:eastAsia="Times New Roman" w:hAnsi="Times New Roman" w:cs="Times New Roman"/>
          <w:b/>
          <w:sz w:val="24"/>
          <w:szCs w:val="24"/>
        </w:rPr>
        <w:t xml:space="preserve">RBIMEVE MEDIALE AUDIOVIZUELE </w:t>
      </w:r>
    </w:p>
    <w:p w:rsidR="00ED0296" w:rsidRPr="007436B6" w:rsidRDefault="00ED0296" w:rsidP="00ED0296">
      <w:pPr>
        <w:pStyle w:val="NormalWeb"/>
        <w:jc w:val="center"/>
        <w:rPr>
          <w:rFonts w:ascii="Times New Roman" w:eastAsia="Times New Roman" w:hAnsi="Times New Roman" w:cs="Times New Roman"/>
          <w:b/>
          <w:color w:val="0F243E" w:themeColor="text2" w:themeShade="80"/>
          <w:sz w:val="24"/>
          <w:szCs w:val="24"/>
        </w:rPr>
      </w:pPr>
    </w:p>
    <w:p w:rsidR="00ED0296" w:rsidRPr="007436B6" w:rsidRDefault="00ED0296" w:rsidP="00AC2497">
      <w:pPr>
        <w:pStyle w:val="NormalWeb"/>
        <w:numPr>
          <w:ilvl w:val="0"/>
          <w:numId w:val="23"/>
        </w:numPr>
        <w:jc w:val="both"/>
        <w:rPr>
          <w:rFonts w:ascii="Times New Roman" w:hAnsi="Times New Roman" w:cs="Times New Roman"/>
          <w:sz w:val="24"/>
          <w:szCs w:val="24"/>
        </w:rPr>
      </w:pPr>
      <w:r w:rsidRPr="007436B6">
        <w:rPr>
          <w:rFonts w:ascii="Times New Roman" w:hAnsi="Times New Roman" w:cs="Times New Roman"/>
          <w:sz w:val="24"/>
          <w:szCs w:val="24"/>
        </w:rPr>
        <w:t xml:space="preserve">OSHMA-të të cilat nuk e gëzojnë statusin e bartjes së obligueshme, mund të barten nga operatorët e shpërndarjes vetëm në bazë të marrëveshjes </w:t>
      </w:r>
      <w:proofErr w:type="spellStart"/>
      <w:r w:rsidRPr="007436B6">
        <w:rPr>
          <w:rFonts w:ascii="Times New Roman" w:hAnsi="Times New Roman" w:cs="Times New Roman"/>
          <w:sz w:val="24"/>
          <w:szCs w:val="24"/>
        </w:rPr>
        <w:t>valide</w:t>
      </w:r>
      <w:proofErr w:type="spellEnd"/>
      <w:r w:rsidRPr="007436B6">
        <w:rPr>
          <w:rFonts w:ascii="Times New Roman" w:hAnsi="Times New Roman" w:cs="Times New Roman"/>
          <w:sz w:val="24"/>
          <w:szCs w:val="24"/>
        </w:rPr>
        <w:t>.</w:t>
      </w:r>
    </w:p>
    <w:p w:rsidR="00ED0296" w:rsidRPr="007436B6" w:rsidRDefault="00ED0296" w:rsidP="00ED0296">
      <w:pPr>
        <w:pStyle w:val="NormalWeb"/>
        <w:ind w:left="0"/>
        <w:jc w:val="both"/>
        <w:rPr>
          <w:rFonts w:ascii="Times New Roman" w:hAnsi="Times New Roman" w:cs="Times New Roman"/>
          <w:sz w:val="24"/>
          <w:szCs w:val="24"/>
        </w:rPr>
      </w:pPr>
    </w:p>
    <w:p w:rsidR="00937FBB" w:rsidRPr="007436B6" w:rsidRDefault="00937FBB" w:rsidP="00C23B6B">
      <w:pPr>
        <w:pStyle w:val="NormalWeb"/>
        <w:numPr>
          <w:ilvl w:val="0"/>
          <w:numId w:val="23"/>
        </w:numPr>
        <w:jc w:val="both"/>
        <w:rPr>
          <w:rFonts w:ascii="Times New Roman" w:hAnsi="Times New Roman" w:cs="Times New Roman"/>
          <w:sz w:val="24"/>
          <w:szCs w:val="24"/>
        </w:rPr>
      </w:pPr>
      <w:r w:rsidRPr="007436B6">
        <w:rPr>
          <w:rFonts w:ascii="Times New Roman" w:hAnsi="Times New Roman" w:cs="Times New Roman"/>
          <w:sz w:val="24"/>
          <w:szCs w:val="24"/>
        </w:rPr>
        <w:t>OSHMA-të, pavarësisht formë</w:t>
      </w:r>
      <w:r w:rsidR="00ED0296" w:rsidRPr="007436B6">
        <w:rPr>
          <w:rFonts w:ascii="Times New Roman" w:hAnsi="Times New Roman" w:cs="Times New Roman"/>
          <w:sz w:val="24"/>
          <w:szCs w:val="24"/>
        </w:rPr>
        <w:t>s</w:t>
      </w:r>
      <w:r w:rsidRPr="007436B6">
        <w:rPr>
          <w:rFonts w:ascii="Times New Roman" w:hAnsi="Times New Roman" w:cs="Times New Roman"/>
          <w:sz w:val="24"/>
          <w:szCs w:val="24"/>
        </w:rPr>
        <w:t xml:space="preserve"> </w:t>
      </w:r>
      <w:r w:rsidR="00ED0296" w:rsidRPr="007436B6">
        <w:rPr>
          <w:rFonts w:ascii="Times New Roman" w:hAnsi="Times New Roman" w:cs="Times New Roman"/>
          <w:sz w:val="24"/>
          <w:szCs w:val="24"/>
        </w:rPr>
        <w:t>s</w:t>
      </w:r>
      <w:r w:rsidR="00AC2497" w:rsidRPr="007436B6">
        <w:rPr>
          <w:rFonts w:ascii="Times New Roman" w:hAnsi="Times New Roman" w:cs="Times New Roman"/>
          <w:sz w:val="24"/>
          <w:szCs w:val="24"/>
        </w:rPr>
        <w:t>ë</w:t>
      </w:r>
      <w:r w:rsidRPr="007436B6">
        <w:rPr>
          <w:rFonts w:ascii="Times New Roman" w:hAnsi="Times New Roman" w:cs="Times New Roman"/>
          <w:sz w:val="24"/>
          <w:szCs w:val="24"/>
        </w:rPr>
        <w:t xml:space="preserve"> transmetimit, duhet të ofrojnë sinjalin në baza jo-diskriminuese dhe jo-ekskluzive ndaj të gjithë operatorëve të shpërndarjes, në mënyrë që publiku të mos përjashtohet nga </w:t>
      </w:r>
      <w:r w:rsidR="00CD656F" w:rsidRPr="007436B6">
        <w:rPr>
          <w:rFonts w:ascii="Times New Roman" w:hAnsi="Times New Roman" w:cs="Times New Roman"/>
          <w:sz w:val="24"/>
          <w:szCs w:val="24"/>
        </w:rPr>
        <w:t>qasja n</w:t>
      </w:r>
      <w:r w:rsidR="00AC2497" w:rsidRPr="007436B6">
        <w:rPr>
          <w:rFonts w:ascii="Times New Roman" w:hAnsi="Times New Roman" w:cs="Times New Roman"/>
          <w:sz w:val="24"/>
          <w:szCs w:val="24"/>
        </w:rPr>
        <w:t>ë</w:t>
      </w:r>
      <w:r w:rsidR="00CD656F" w:rsidRPr="007436B6">
        <w:rPr>
          <w:rFonts w:ascii="Times New Roman" w:hAnsi="Times New Roman" w:cs="Times New Roman"/>
          <w:sz w:val="24"/>
          <w:szCs w:val="24"/>
        </w:rPr>
        <w:t xml:space="preserve"> </w:t>
      </w:r>
      <w:r w:rsidRPr="007436B6">
        <w:rPr>
          <w:rFonts w:ascii="Times New Roman" w:hAnsi="Times New Roman" w:cs="Times New Roman"/>
          <w:sz w:val="24"/>
          <w:szCs w:val="24"/>
        </w:rPr>
        <w:t>informim.</w:t>
      </w:r>
    </w:p>
    <w:p w:rsidR="00C23B6B" w:rsidRPr="007436B6" w:rsidRDefault="00C23B6B" w:rsidP="00C23B6B">
      <w:pPr>
        <w:pStyle w:val="NormalWeb"/>
        <w:ind w:left="0"/>
        <w:jc w:val="both"/>
        <w:rPr>
          <w:rFonts w:ascii="Times New Roman" w:hAnsi="Times New Roman" w:cs="Times New Roman"/>
          <w:sz w:val="24"/>
          <w:szCs w:val="24"/>
        </w:rPr>
      </w:pPr>
    </w:p>
    <w:p w:rsidR="00937FBB" w:rsidRPr="007436B6" w:rsidRDefault="00937FBB" w:rsidP="00AC2497">
      <w:pPr>
        <w:pStyle w:val="NormalWeb"/>
        <w:numPr>
          <w:ilvl w:val="0"/>
          <w:numId w:val="23"/>
        </w:numPr>
        <w:jc w:val="both"/>
        <w:rPr>
          <w:rFonts w:ascii="Times New Roman" w:eastAsia="Times New Roman" w:hAnsi="Times New Roman" w:cs="Times New Roman"/>
          <w:sz w:val="24"/>
          <w:szCs w:val="24"/>
        </w:rPr>
      </w:pPr>
      <w:r w:rsidRPr="007436B6">
        <w:rPr>
          <w:rFonts w:ascii="Times New Roman" w:hAnsi="Times New Roman" w:cs="Times New Roman"/>
          <w:sz w:val="24"/>
          <w:szCs w:val="24"/>
        </w:rPr>
        <w:t xml:space="preserve">OSHMA-të të cilat transmetojnë përmes operatorëve të shpërndarjes obligohen që përcaktimet komerciale për ofrimin e sinjalit tek operatorët e shpërndarjes të jenë të favorshme, të arsyeshme dhe të bazuara mbi kushtet dhe rrethanat ekzistuese të tregut. </w:t>
      </w:r>
    </w:p>
    <w:p w:rsidR="00AC2497" w:rsidRPr="007436B6" w:rsidRDefault="00AC2497" w:rsidP="00AC2497">
      <w:pPr>
        <w:pStyle w:val="NormalWeb"/>
        <w:ind w:left="0"/>
        <w:jc w:val="both"/>
        <w:rPr>
          <w:rFonts w:ascii="Times New Roman" w:eastAsia="Times New Roman" w:hAnsi="Times New Roman" w:cs="Times New Roman"/>
          <w:sz w:val="24"/>
          <w:szCs w:val="24"/>
        </w:rPr>
      </w:pPr>
    </w:p>
    <w:p w:rsidR="0067540C" w:rsidRPr="007436B6" w:rsidRDefault="00B027C6" w:rsidP="00B027C6">
      <w:pPr>
        <w:pStyle w:val="NoSpacing"/>
        <w:jc w:val="center"/>
        <w:rPr>
          <w:rFonts w:eastAsia="Calibri"/>
          <w:b/>
          <w:lang w:val="sq-AL"/>
        </w:rPr>
      </w:pPr>
      <w:r w:rsidRPr="007436B6">
        <w:rPr>
          <w:rFonts w:eastAsia="Calibri"/>
          <w:b/>
          <w:lang w:val="sq-AL"/>
        </w:rPr>
        <w:t xml:space="preserve">NENI </w:t>
      </w:r>
      <w:r w:rsidR="0067540C" w:rsidRPr="007436B6">
        <w:rPr>
          <w:rFonts w:eastAsia="Calibri"/>
          <w:b/>
          <w:lang w:val="sq-AL"/>
        </w:rPr>
        <w:t>1</w:t>
      </w:r>
      <w:r w:rsidR="00AC2497" w:rsidRPr="007436B6">
        <w:rPr>
          <w:rFonts w:eastAsia="Calibri"/>
          <w:b/>
          <w:lang w:val="sq-AL"/>
        </w:rPr>
        <w:t>1</w:t>
      </w:r>
    </w:p>
    <w:p w:rsidR="0067540C" w:rsidRPr="007436B6" w:rsidRDefault="0067540C" w:rsidP="00B027C6">
      <w:pPr>
        <w:pStyle w:val="NoSpacing"/>
        <w:jc w:val="center"/>
        <w:rPr>
          <w:rFonts w:eastAsia="Calibri"/>
          <w:b/>
          <w:lang w:val="sq-AL"/>
        </w:rPr>
      </w:pPr>
      <w:r w:rsidRPr="007436B6">
        <w:rPr>
          <w:rFonts w:eastAsia="Calibri"/>
          <w:b/>
          <w:lang w:val="sq-AL"/>
        </w:rPr>
        <w:t>LISTA E KANALEVE TË PARA</w:t>
      </w:r>
    </w:p>
    <w:p w:rsidR="0067540C" w:rsidRPr="007436B6" w:rsidRDefault="0067540C" w:rsidP="0067540C">
      <w:pPr>
        <w:pStyle w:val="NormalWeb"/>
        <w:ind w:left="0"/>
        <w:jc w:val="both"/>
        <w:rPr>
          <w:rFonts w:ascii="Times New Roman" w:eastAsia="Calibri" w:hAnsi="Times New Roman" w:cs="Times New Roman"/>
          <w:sz w:val="24"/>
          <w:szCs w:val="24"/>
        </w:rPr>
      </w:pPr>
    </w:p>
    <w:p w:rsidR="0067540C" w:rsidRPr="007436B6" w:rsidRDefault="0067540C" w:rsidP="0067540C">
      <w:pPr>
        <w:pStyle w:val="NormalWeb"/>
        <w:numPr>
          <w:ilvl w:val="0"/>
          <w:numId w:val="8"/>
        </w:numPr>
        <w:jc w:val="both"/>
        <w:rPr>
          <w:rFonts w:ascii="Times New Roman" w:hAnsi="Times New Roman" w:cs="Times New Roman"/>
          <w:sz w:val="24"/>
          <w:szCs w:val="24"/>
        </w:rPr>
      </w:pPr>
      <w:r w:rsidRPr="007436B6">
        <w:rPr>
          <w:rFonts w:ascii="Times New Roman" w:hAnsi="Times New Roman" w:cs="Times New Roman"/>
          <w:sz w:val="24"/>
          <w:szCs w:val="24"/>
        </w:rPr>
        <w:t>Në fillim, pa</w:t>
      </w:r>
      <w:r w:rsidR="00F5058E" w:rsidRPr="007436B6">
        <w:rPr>
          <w:rFonts w:ascii="Times New Roman" w:hAnsi="Times New Roman" w:cs="Times New Roman"/>
          <w:sz w:val="24"/>
          <w:szCs w:val="24"/>
        </w:rPr>
        <w:t>s</w:t>
      </w:r>
      <w:r w:rsidRPr="007436B6">
        <w:rPr>
          <w:rFonts w:ascii="Times New Roman" w:hAnsi="Times New Roman" w:cs="Times New Roman"/>
          <w:sz w:val="24"/>
          <w:szCs w:val="24"/>
        </w:rPr>
        <w:t xml:space="preserve"> kanalit informues, do të renditen dy kanale televizive të Transmetuesit Publik (RTK1 dhe RTK2).</w:t>
      </w:r>
    </w:p>
    <w:p w:rsidR="0067540C" w:rsidRPr="007436B6" w:rsidRDefault="0067540C" w:rsidP="0067540C">
      <w:pPr>
        <w:pStyle w:val="NormalWeb"/>
        <w:jc w:val="both"/>
        <w:rPr>
          <w:rFonts w:ascii="Times New Roman" w:hAnsi="Times New Roman" w:cs="Times New Roman"/>
          <w:sz w:val="24"/>
          <w:szCs w:val="24"/>
        </w:rPr>
      </w:pPr>
    </w:p>
    <w:p w:rsidR="00B027C6" w:rsidRPr="007436B6" w:rsidRDefault="0067540C" w:rsidP="00C23B6B">
      <w:pPr>
        <w:pStyle w:val="NormalWeb"/>
        <w:numPr>
          <w:ilvl w:val="0"/>
          <w:numId w:val="8"/>
        </w:numPr>
        <w:jc w:val="both"/>
        <w:rPr>
          <w:rFonts w:ascii="Times New Roman" w:hAnsi="Times New Roman" w:cs="Times New Roman"/>
          <w:sz w:val="24"/>
          <w:szCs w:val="24"/>
        </w:rPr>
      </w:pPr>
      <w:r w:rsidRPr="007436B6">
        <w:rPr>
          <w:rFonts w:ascii="Times New Roman" w:hAnsi="Times New Roman" w:cs="Times New Roman"/>
          <w:sz w:val="24"/>
          <w:szCs w:val="24"/>
        </w:rPr>
        <w:t xml:space="preserve">Këshilli Programor i të </w:t>
      </w:r>
      <w:r w:rsidR="00C23B6B" w:rsidRPr="007436B6">
        <w:rPr>
          <w:rFonts w:ascii="Times New Roman" w:hAnsi="Times New Roman" w:cs="Times New Roman"/>
          <w:sz w:val="24"/>
          <w:szCs w:val="24"/>
        </w:rPr>
        <w:t>l</w:t>
      </w:r>
      <w:r w:rsidRPr="007436B6">
        <w:rPr>
          <w:rFonts w:ascii="Times New Roman" w:hAnsi="Times New Roman" w:cs="Times New Roman"/>
          <w:sz w:val="24"/>
          <w:szCs w:val="24"/>
        </w:rPr>
        <w:t xml:space="preserve">icencuarit do të vendos për renditjen e kanaleve të tjera në katalogun e kanaleve të shpërndara nga i licencuari. </w:t>
      </w:r>
    </w:p>
    <w:p w:rsidR="007436B6" w:rsidRDefault="007436B6" w:rsidP="00B027C6">
      <w:pPr>
        <w:pStyle w:val="NoSpacing"/>
        <w:jc w:val="center"/>
        <w:rPr>
          <w:b/>
          <w:lang w:val="sq-AL"/>
        </w:rPr>
      </w:pPr>
    </w:p>
    <w:p w:rsidR="0067540C" w:rsidRPr="007436B6" w:rsidRDefault="0067540C" w:rsidP="00B027C6">
      <w:pPr>
        <w:pStyle w:val="NoSpacing"/>
        <w:jc w:val="center"/>
        <w:rPr>
          <w:b/>
          <w:lang w:val="sq-AL"/>
        </w:rPr>
      </w:pPr>
      <w:r w:rsidRPr="007436B6">
        <w:rPr>
          <w:b/>
          <w:lang w:val="sq-AL"/>
        </w:rPr>
        <w:t>N</w:t>
      </w:r>
      <w:r w:rsidR="00B027C6" w:rsidRPr="007436B6">
        <w:rPr>
          <w:b/>
          <w:lang w:val="sq-AL"/>
        </w:rPr>
        <w:t>ENI</w:t>
      </w:r>
      <w:r w:rsidRPr="007436B6">
        <w:rPr>
          <w:b/>
          <w:lang w:val="sq-AL"/>
        </w:rPr>
        <w:t xml:space="preserve"> 1</w:t>
      </w:r>
      <w:r w:rsidR="00AC2497" w:rsidRPr="007436B6">
        <w:rPr>
          <w:b/>
          <w:lang w:val="sq-AL"/>
        </w:rPr>
        <w:t>2</w:t>
      </w:r>
    </w:p>
    <w:p w:rsidR="0067540C" w:rsidRPr="007436B6" w:rsidRDefault="0067540C" w:rsidP="00B027C6">
      <w:pPr>
        <w:pStyle w:val="NoSpacing"/>
        <w:jc w:val="center"/>
        <w:rPr>
          <w:b/>
          <w:lang w:val="sq-AL"/>
        </w:rPr>
      </w:pPr>
      <w:r w:rsidRPr="007436B6">
        <w:rPr>
          <w:b/>
          <w:lang w:val="sq-AL"/>
        </w:rPr>
        <w:t>KANALI INFORMUES</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numPr>
          <w:ilvl w:val="0"/>
          <w:numId w:val="9"/>
        </w:numPr>
        <w:tabs>
          <w:tab w:val="left" w:pos="0"/>
          <w:tab w:val="left" w:pos="450"/>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I licencuari duhet të krijojë një “kanal informues” i cili, duhet të përdoret vetëm për komunikim me përdoruesit dhe informim të tyre. </w:t>
      </w:r>
    </w:p>
    <w:p w:rsidR="0067540C" w:rsidRPr="007436B6" w:rsidRDefault="0067540C" w:rsidP="0067540C">
      <w:pPr>
        <w:pStyle w:val="NormalWeb"/>
        <w:tabs>
          <w:tab w:val="left" w:pos="0"/>
          <w:tab w:val="left" w:pos="450"/>
        </w:tabs>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9"/>
        </w:numPr>
        <w:tabs>
          <w:tab w:val="left" w:pos="0"/>
          <w:tab w:val="left" w:pos="450"/>
          <w:tab w:val="left" w:pos="108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Ky kanal</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duhet ekskluzivisht të ofrojë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vetëm</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informacione mbi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aktivitetet e 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licencuarit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që kanë të bëjnë me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shpërndarjen</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 shërbimit,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si dhe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udhëzimet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informatat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lidhur me përdorimin</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 shërbimeve, për të cilat është licencuar të ofrojë programe si operator i shpërndarjes</w:t>
      </w:r>
      <w:r w:rsidRPr="007436B6">
        <w:rPr>
          <w:rFonts w:ascii="Times New Roman" w:eastAsia="Times New Roman" w:hAnsi="Times New Roman" w:cs="Times New Roman"/>
          <w:sz w:val="24"/>
          <w:szCs w:val="24"/>
        </w:rPr>
        <w:t>.</w:t>
      </w:r>
    </w:p>
    <w:p w:rsidR="0067540C" w:rsidRPr="007436B6" w:rsidRDefault="0067540C" w:rsidP="0067540C">
      <w:pPr>
        <w:pStyle w:val="NormalWeb"/>
        <w:ind w:left="0"/>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9"/>
        </w:numPr>
        <w:tabs>
          <w:tab w:val="left" w:pos="0"/>
          <w:tab w:val="left" w:pos="747"/>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lastRenderedPageBreak/>
        <w:t>Të gjitha përmbajtjet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 tjera</w:t>
      </w:r>
      <w:r w:rsidRPr="007436B6">
        <w:rPr>
          <w:rFonts w:ascii="Times New Roman" w:eastAsia="Times New Roman" w:hAnsi="Times New Roman" w:cs="Times New Roman"/>
          <w:sz w:val="24"/>
          <w:szCs w:val="24"/>
        </w:rPr>
        <w:t xml:space="preserve"> të cilat nuk </w:t>
      </w:r>
      <w:r w:rsidRPr="007436B6">
        <w:rPr>
          <w:rStyle w:val="hps"/>
          <w:rFonts w:ascii="Times New Roman" w:eastAsia="Calibri" w:hAnsi="Times New Roman" w:cs="Times New Roman"/>
          <w:sz w:val="24"/>
          <w:szCs w:val="24"/>
        </w:rPr>
        <w:t>janë në pajtim me paragrafin 2 janë të ndaluara</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kanalin</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w:t>
      </w:r>
      <w:r w:rsidRPr="007436B6">
        <w:rPr>
          <w:rFonts w:ascii="Times New Roman" w:eastAsia="Times New Roman" w:hAnsi="Times New Roman" w:cs="Times New Roman"/>
          <w:sz w:val="24"/>
          <w:szCs w:val="24"/>
        </w:rPr>
        <w:t xml:space="preserve">info", me </w:t>
      </w:r>
      <w:r w:rsidRPr="007436B6">
        <w:rPr>
          <w:rStyle w:val="hps"/>
          <w:rFonts w:ascii="Times New Roman" w:eastAsia="Calibri" w:hAnsi="Times New Roman" w:cs="Times New Roman"/>
          <w:sz w:val="24"/>
          <w:szCs w:val="24"/>
        </w:rPr>
        <w:t>përjashtim 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sfondit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audio-</w:t>
      </w:r>
      <w:r w:rsidRPr="007436B6">
        <w:rPr>
          <w:rFonts w:ascii="Times New Roman" w:eastAsia="Times New Roman" w:hAnsi="Times New Roman" w:cs="Times New Roman"/>
          <w:sz w:val="24"/>
          <w:szCs w:val="24"/>
        </w:rPr>
        <w:t xml:space="preserve">muzikor </w:t>
      </w:r>
      <w:r w:rsidRPr="007436B6">
        <w:rPr>
          <w:rStyle w:val="hps"/>
          <w:rFonts w:ascii="Times New Roman" w:eastAsia="Calibri" w:hAnsi="Times New Roman" w:cs="Times New Roman"/>
          <w:sz w:val="24"/>
          <w:szCs w:val="24"/>
        </w:rPr>
        <w:t>për të cilat 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licencuari ka</w:t>
      </w:r>
      <w:r w:rsidRPr="007436B6">
        <w:rPr>
          <w:rFonts w:ascii="Times New Roman" w:eastAsia="Times New Roman" w:hAnsi="Times New Roman" w:cs="Times New Roman"/>
          <w:sz w:val="24"/>
          <w:szCs w:val="24"/>
        </w:rPr>
        <w:t xml:space="preserve"> siguruar </w:t>
      </w:r>
      <w:r w:rsidRPr="007436B6">
        <w:rPr>
          <w:rStyle w:val="hps"/>
          <w:rFonts w:ascii="Times New Roman" w:eastAsia="Calibri" w:hAnsi="Times New Roman" w:cs="Times New Roman"/>
          <w:sz w:val="24"/>
          <w:szCs w:val="24"/>
        </w:rPr>
        <w:t>të drejtat e autorit</w:t>
      </w:r>
      <w:r w:rsidRPr="007436B6">
        <w:rPr>
          <w:rFonts w:ascii="Times New Roman" w:eastAsia="Times New Roman" w:hAnsi="Times New Roman" w:cs="Times New Roman"/>
          <w:sz w:val="24"/>
          <w:szCs w:val="24"/>
        </w:rPr>
        <w:t>.</w:t>
      </w:r>
    </w:p>
    <w:p w:rsidR="0067540C" w:rsidRPr="007436B6" w:rsidRDefault="0067540C" w:rsidP="0067540C">
      <w:pPr>
        <w:pStyle w:val="NormalWeb"/>
        <w:tabs>
          <w:tab w:val="left" w:pos="0"/>
          <w:tab w:val="left" w:pos="747"/>
        </w:tabs>
        <w:jc w:val="both"/>
        <w:rPr>
          <w:rStyle w:val="hps"/>
          <w:rFonts w:ascii="Times New Roman" w:hAnsi="Times New Roman" w:cs="Times New Roman"/>
          <w:sz w:val="24"/>
          <w:szCs w:val="24"/>
        </w:rPr>
      </w:pPr>
    </w:p>
    <w:p w:rsidR="002F5579" w:rsidRPr="007436B6" w:rsidRDefault="0067540C" w:rsidP="002F5579">
      <w:pPr>
        <w:pStyle w:val="NormalWeb"/>
        <w:numPr>
          <w:ilvl w:val="0"/>
          <w:numId w:val="9"/>
        </w:numPr>
        <w:jc w:val="both"/>
        <w:rPr>
          <w:rStyle w:val="hps"/>
          <w:rFonts w:ascii="Times New Roman" w:eastAsiaTheme="majorEastAsia" w:hAnsi="Times New Roman" w:cs="Times New Roman"/>
          <w:sz w:val="24"/>
          <w:szCs w:val="24"/>
        </w:rPr>
      </w:pPr>
      <w:r w:rsidRPr="007436B6">
        <w:rPr>
          <w:rStyle w:val="hps"/>
          <w:rFonts w:ascii="Times New Roman" w:eastAsiaTheme="majorEastAsia" w:hAnsi="Times New Roman" w:cs="Times New Roman"/>
          <w:sz w:val="24"/>
          <w:szCs w:val="24"/>
        </w:rPr>
        <w:t>I licencuari obligohet që të përditësojë kanalin informues në baza të rregullta për çdo ndryshim që ka të bëjë më ofrimin e shërbimeve për të cilat është i pajisur me licencë të KPM-së.</w:t>
      </w:r>
    </w:p>
    <w:p w:rsidR="002F5579" w:rsidRPr="007436B6" w:rsidRDefault="002F5579" w:rsidP="002F5579">
      <w:pPr>
        <w:pStyle w:val="NormalWeb"/>
        <w:ind w:left="0"/>
        <w:jc w:val="both"/>
        <w:rPr>
          <w:rStyle w:val="hps"/>
          <w:rFonts w:ascii="Times New Roman" w:eastAsiaTheme="majorEastAsia" w:hAnsi="Times New Roman" w:cs="Times New Roman"/>
          <w:sz w:val="24"/>
          <w:szCs w:val="24"/>
        </w:rPr>
      </w:pPr>
    </w:p>
    <w:p w:rsidR="002F5579" w:rsidRPr="007436B6" w:rsidRDefault="002F5579" w:rsidP="002F5579">
      <w:pPr>
        <w:pStyle w:val="NormalWeb"/>
        <w:numPr>
          <w:ilvl w:val="0"/>
          <w:numId w:val="9"/>
        </w:numPr>
        <w:tabs>
          <w:tab w:val="left" w:pos="0"/>
          <w:tab w:val="left" w:pos="747"/>
        </w:tabs>
        <w:jc w:val="both"/>
        <w:rPr>
          <w:rFonts w:ascii="Times New Roman" w:hAnsi="Times New Roman" w:cs="Times New Roman"/>
          <w:sz w:val="24"/>
          <w:szCs w:val="24"/>
        </w:rPr>
      </w:pPr>
      <w:r w:rsidRPr="007436B6">
        <w:rPr>
          <w:rFonts w:ascii="Times New Roman" w:hAnsi="Times New Roman" w:cs="Times New Roman"/>
          <w:sz w:val="24"/>
          <w:szCs w:val="24"/>
        </w:rPr>
        <w:t>I licencuari duhet që, përmes kanalit informues, në vazhdimësi të ofroj informacione lidhur me mënyrën se si mund ta bëjnë ri-programimin e renditjes numerike të programeve të përcaktuar në nenin 15.3 të kësaj Rregulloreje.</w:t>
      </w:r>
    </w:p>
    <w:p w:rsidR="00B027C6" w:rsidRPr="007436B6" w:rsidRDefault="00B027C6" w:rsidP="0067540C">
      <w:pPr>
        <w:pStyle w:val="NormalWeb"/>
        <w:ind w:left="0"/>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9"/>
        </w:numPr>
        <w:tabs>
          <w:tab w:val="left" w:pos="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I licencuari</w:t>
      </w:r>
      <w:r w:rsidRPr="007436B6">
        <w:rPr>
          <w:rFonts w:ascii="Times New Roman" w:eastAsia="Times New Roman" w:hAnsi="Times New Roman" w:cs="Times New Roman"/>
          <w:sz w:val="24"/>
          <w:szCs w:val="24"/>
        </w:rPr>
        <w:t xml:space="preserve"> duhet të </w:t>
      </w:r>
      <w:r w:rsidRPr="007436B6">
        <w:rPr>
          <w:rStyle w:val="hps"/>
          <w:rFonts w:ascii="Times New Roman" w:eastAsia="Calibri" w:hAnsi="Times New Roman" w:cs="Times New Roman"/>
          <w:sz w:val="24"/>
          <w:szCs w:val="24"/>
        </w:rPr>
        <w:t>krijojë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një formë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të përshtatshme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të komunikimit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me përdoruesit e tij</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në përputhje me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kapacitetet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 tij</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teknike, të cilat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mund të përfshijnë</w:t>
      </w:r>
      <w:r w:rsidRPr="007436B6">
        <w:rPr>
          <w:rFonts w:ascii="Times New Roman" w:eastAsia="Times New Roman" w:hAnsi="Times New Roman" w:cs="Times New Roman"/>
          <w:sz w:val="24"/>
          <w:szCs w:val="24"/>
        </w:rPr>
        <w:t xml:space="preserve"> e-</w:t>
      </w:r>
      <w:proofErr w:type="spellStart"/>
      <w:r w:rsidRPr="007436B6">
        <w:rPr>
          <w:rFonts w:ascii="Times New Roman" w:eastAsia="Times New Roman" w:hAnsi="Times New Roman" w:cs="Times New Roman"/>
          <w:sz w:val="24"/>
          <w:szCs w:val="24"/>
        </w:rPr>
        <w:t>mailin</w:t>
      </w:r>
      <w:proofErr w:type="spellEnd"/>
      <w:r w:rsidRPr="007436B6">
        <w:rPr>
          <w:rFonts w:ascii="Times New Roman" w:eastAsia="Times New Roman" w:hAnsi="Times New Roman" w:cs="Times New Roman"/>
          <w:sz w:val="24"/>
          <w:szCs w:val="24"/>
        </w:rPr>
        <w:t>, telefonin d</w:t>
      </w:r>
      <w:r w:rsidRPr="007436B6">
        <w:rPr>
          <w:rStyle w:val="hps"/>
          <w:rFonts w:ascii="Times New Roman" w:eastAsia="Calibri" w:hAnsi="Times New Roman" w:cs="Times New Roman"/>
          <w:sz w:val="24"/>
          <w:szCs w:val="24"/>
        </w:rPr>
        <w:t>he forma të tjera të komunikimit</w:t>
      </w:r>
      <w:r w:rsidRPr="007436B6">
        <w:rPr>
          <w:rFonts w:ascii="Times New Roman" w:eastAsia="Times New Roman" w:hAnsi="Times New Roman" w:cs="Times New Roman"/>
          <w:sz w:val="24"/>
          <w:szCs w:val="24"/>
        </w:rPr>
        <w:t>.</w:t>
      </w:r>
    </w:p>
    <w:p w:rsidR="00DA4188" w:rsidRPr="007436B6" w:rsidRDefault="00DA4188" w:rsidP="00B027C6">
      <w:pPr>
        <w:pStyle w:val="NormalWeb"/>
        <w:ind w:left="0"/>
        <w:jc w:val="both"/>
        <w:rPr>
          <w:rStyle w:val="hps"/>
          <w:rFonts w:ascii="Times New Roman" w:eastAsia="Calibri" w:hAnsi="Times New Roman" w:cs="Times New Roman"/>
          <w:iCs/>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B027C6"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1</w:t>
      </w:r>
      <w:r w:rsidR="00AC2497" w:rsidRPr="007436B6">
        <w:rPr>
          <w:rFonts w:ascii="Times New Roman" w:eastAsia="Times New Roman" w:hAnsi="Times New Roman" w:cs="Times New Roman"/>
          <w:b/>
          <w:sz w:val="24"/>
          <w:szCs w:val="24"/>
        </w:rPr>
        <w:t>3</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NDALESAT PËR MODIFIKIM</w:t>
      </w:r>
    </w:p>
    <w:p w:rsidR="0067540C" w:rsidRPr="007436B6" w:rsidRDefault="0067540C" w:rsidP="0067540C">
      <w:pPr>
        <w:pStyle w:val="NormalWeb"/>
        <w:ind w:left="0"/>
        <w:jc w:val="both"/>
        <w:rPr>
          <w:rStyle w:val="hps"/>
          <w:rFonts w:ascii="Times New Roman" w:eastAsia="Calibri" w:hAnsi="Times New Roman" w:cs="Times New Roman"/>
          <w:sz w:val="24"/>
          <w:szCs w:val="24"/>
        </w:rPr>
      </w:pPr>
    </w:p>
    <w:p w:rsidR="0067540C" w:rsidRPr="007436B6" w:rsidRDefault="0067540C" w:rsidP="0067540C">
      <w:pPr>
        <w:pStyle w:val="NormalWeb"/>
        <w:numPr>
          <w:ilvl w:val="0"/>
          <w:numId w:val="10"/>
        </w:numPr>
        <w:tabs>
          <w:tab w:val="left" w:pos="360"/>
        </w:tabs>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Ofruesit e shërbim</w:t>
      </w:r>
      <w:r w:rsidR="00C23B6B" w:rsidRPr="007436B6">
        <w:rPr>
          <w:rStyle w:val="hps"/>
          <w:rFonts w:ascii="Times New Roman" w:eastAsia="Calibri" w:hAnsi="Times New Roman" w:cs="Times New Roman"/>
          <w:sz w:val="24"/>
          <w:szCs w:val="24"/>
        </w:rPr>
        <w:t>eve</w:t>
      </w:r>
      <w:r w:rsidRPr="007436B6">
        <w:rPr>
          <w:rFonts w:ascii="Times New Roman" w:eastAsia="Times New Roman" w:hAnsi="Times New Roman" w:cs="Times New Roman"/>
          <w:sz w:val="24"/>
          <w:szCs w:val="24"/>
        </w:rPr>
        <w:t xml:space="preserve"> </w:t>
      </w:r>
      <w:proofErr w:type="spellStart"/>
      <w:r w:rsidRPr="007436B6">
        <w:rPr>
          <w:rStyle w:val="hps"/>
          <w:rFonts w:ascii="Times New Roman" w:eastAsia="Calibri"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audio dhe </w:t>
      </w:r>
      <w:proofErr w:type="spellStart"/>
      <w:r w:rsidRPr="007436B6">
        <w:rPr>
          <w:rStyle w:val="hps"/>
          <w:rFonts w:ascii="Times New Roman" w:eastAsia="Calibri" w:hAnsi="Times New Roman" w:cs="Times New Roman"/>
          <w:sz w:val="24"/>
          <w:szCs w:val="24"/>
        </w:rPr>
        <w:t>audiovizuele</w:t>
      </w:r>
      <w:proofErr w:type="spellEnd"/>
      <w:r w:rsidR="00AC2497"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duhet të shpërndahen 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pandryshuar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në formën 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pranuar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pa</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futjen 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komunikimeve komerciale</w:t>
      </w:r>
      <w:r w:rsidRPr="007436B6">
        <w:rPr>
          <w:rFonts w:ascii="Times New Roman" w:eastAsia="Times New Roman" w:hAnsi="Times New Roman" w:cs="Times New Roman"/>
          <w:sz w:val="24"/>
          <w:szCs w:val="24"/>
        </w:rPr>
        <w:t xml:space="preserve">, njoftimeve </w:t>
      </w:r>
      <w:r w:rsidRPr="007436B6">
        <w:rPr>
          <w:rStyle w:val="hps"/>
          <w:rFonts w:ascii="Times New Roman" w:eastAsia="Calibri" w:hAnsi="Times New Roman" w:cs="Times New Roman"/>
          <w:sz w:val="24"/>
          <w:szCs w:val="24"/>
        </w:rPr>
        <w:t>dhe përmbajtjeve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të tjera të ngjashme nga  i licencuari. </w:t>
      </w:r>
    </w:p>
    <w:p w:rsidR="0067540C" w:rsidRPr="007436B6" w:rsidRDefault="0067540C" w:rsidP="0067540C">
      <w:pPr>
        <w:pStyle w:val="NormalWeb"/>
        <w:tabs>
          <w:tab w:val="left" w:pos="360"/>
        </w:tabs>
        <w:jc w:val="both"/>
        <w:rPr>
          <w:rStyle w:val="hps"/>
          <w:rFonts w:ascii="Times New Roman" w:eastAsia="Calibri" w:hAnsi="Times New Roman" w:cs="Times New Roman"/>
          <w:sz w:val="24"/>
          <w:szCs w:val="24"/>
        </w:rPr>
      </w:pPr>
    </w:p>
    <w:p w:rsidR="00C23B6B" w:rsidRPr="007436B6" w:rsidRDefault="0067540C" w:rsidP="007436B6">
      <w:pPr>
        <w:pStyle w:val="NormalWeb"/>
        <w:numPr>
          <w:ilvl w:val="0"/>
          <w:numId w:val="10"/>
        </w:numPr>
        <w:tabs>
          <w:tab w:val="left" w:pos="360"/>
        </w:tabs>
        <w:jc w:val="both"/>
        <w:rPr>
          <w:rFonts w:ascii="Times New Roman" w:hAnsi="Times New Roman" w:cs="Times New Roman"/>
          <w:sz w:val="24"/>
          <w:szCs w:val="24"/>
        </w:rPr>
      </w:pPr>
      <w:r w:rsidRPr="007436B6">
        <w:rPr>
          <w:rStyle w:val="hps"/>
          <w:rFonts w:ascii="Times New Roman" w:eastAsia="Calibri" w:hAnsi="Times New Roman" w:cs="Times New Roman"/>
          <w:sz w:val="24"/>
          <w:szCs w:val="24"/>
        </w:rPr>
        <w:t>Lejohet</w:t>
      </w:r>
      <w:r w:rsidR="00AC2497" w:rsidRPr="007436B6">
        <w:rPr>
          <w:rStyle w:val="hps"/>
          <w:rFonts w:ascii="Times New Roman" w:eastAsia="Calibri" w:hAnsi="Times New Roman" w:cs="Times New Roman"/>
          <w:sz w:val="24"/>
          <w:szCs w:val="24"/>
        </w:rPr>
        <w:t xml:space="preserve"> </w:t>
      </w:r>
      <w:r w:rsidRPr="007436B6">
        <w:rPr>
          <w:rStyle w:val="hps"/>
          <w:rFonts w:ascii="Times New Roman" w:eastAsia="Calibri" w:hAnsi="Times New Roman" w:cs="Times New Roman"/>
          <w:sz w:val="24"/>
          <w:szCs w:val="24"/>
        </w:rPr>
        <w:t>futja e informacioneve për ngjarjet e cilësuara</w:t>
      </w:r>
      <w:r w:rsidR="00AC2497" w:rsidRPr="007436B6">
        <w:rPr>
          <w:rStyle w:val="hps"/>
          <w:rFonts w:ascii="Times New Roman" w:eastAsia="Calibri" w:hAnsi="Times New Roman" w:cs="Times New Roman"/>
          <w:sz w:val="24"/>
          <w:szCs w:val="24"/>
        </w:rPr>
        <w:t xml:space="preserve"> </w:t>
      </w:r>
      <w:r w:rsidRPr="007436B6">
        <w:rPr>
          <w:rStyle w:val="hps"/>
          <w:rFonts w:ascii="Times New Roman" w:eastAsia="Calibri" w:hAnsi="Times New Roman" w:cs="Times New Roman"/>
          <w:sz w:val="24"/>
          <w:szCs w:val="24"/>
        </w:rPr>
        <w:t>si: katastrofa natyrore e humanitare, kërcënim i sigurisë publike dhe përhapja e ndonjë epidemie që rrezikon shëndetin publik,</w:t>
      </w:r>
      <w:r w:rsidRPr="007436B6">
        <w:rPr>
          <w:rFonts w:ascii="Times New Roman" w:eastAsia="Times New Roman" w:hAnsi="Times New Roman" w:cs="Times New Roman"/>
          <w:b/>
          <w:sz w:val="24"/>
          <w:szCs w:val="24"/>
        </w:rPr>
        <w:t xml:space="preserve"> </w:t>
      </w:r>
      <w:r w:rsidRPr="007436B6">
        <w:rPr>
          <w:rFonts w:ascii="Times New Roman" w:eastAsia="Times New Roman" w:hAnsi="Times New Roman" w:cs="Times New Roman"/>
          <w:sz w:val="24"/>
          <w:szCs w:val="24"/>
        </w:rPr>
        <w:t>nga institucionet përgjegjëse në pajtim me ligjet e aplikueshme</w:t>
      </w:r>
      <w:r w:rsidRPr="007436B6">
        <w:rPr>
          <w:rStyle w:val="hps"/>
          <w:rFonts w:ascii="Times New Roman" w:eastAsia="Calibri" w:hAnsi="Times New Roman" w:cs="Times New Roman"/>
          <w:sz w:val="24"/>
          <w:szCs w:val="24"/>
        </w:rPr>
        <w:t xml:space="preserve">.  </w:t>
      </w:r>
    </w:p>
    <w:p w:rsidR="00C23B6B" w:rsidRPr="007436B6" w:rsidRDefault="00C23B6B"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B027C6"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1</w:t>
      </w:r>
      <w:r w:rsidR="00AC2497" w:rsidRPr="007436B6">
        <w:rPr>
          <w:rFonts w:ascii="Times New Roman" w:eastAsia="Times New Roman" w:hAnsi="Times New Roman" w:cs="Times New Roman"/>
          <w:b/>
          <w:sz w:val="24"/>
          <w:szCs w:val="24"/>
        </w:rPr>
        <w:t>4</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PËRDORIMI I SISTEMIT TË QASJES SË KUSHTËZUAR</w:t>
      </w:r>
    </w:p>
    <w:p w:rsidR="0067540C" w:rsidRPr="007436B6" w:rsidRDefault="0067540C" w:rsidP="0067540C">
      <w:pPr>
        <w:pStyle w:val="NormalWeb"/>
        <w:rPr>
          <w:rStyle w:val="hps"/>
          <w:rFonts w:ascii="Times New Roman" w:eastAsia="Calibri" w:hAnsi="Times New Roman" w:cs="Times New Roman"/>
          <w:i/>
          <w:sz w:val="24"/>
          <w:szCs w:val="24"/>
        </w:rPr>
      </w:pPr>
    </w:p>
    <w:p w:rsidR="0067540C" w:rsidRPr="007436B6" w:rsidRDefault="0067540C" w:rsidP="0067540C">
      <w:pPr>
        <w:pStyle w:val="NormalWeb"/>
        <w:numPr>
          <w:ilvl w:val="0"/>
          <w:numId w:val="11"/>
        </w:numPr>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I licencuari që ofron shërbim</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duke përdorur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sistemin 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qasjes së kushtëzuar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obligohet që, në çdo rast kur kërkohet nga KPM-ja, t’i dorëzojë udhëzimet e qarta</w:t>
      </w:r>
      <w:r w:rsidRPr="007436B6">
        <w:rPr>
          <w:rFonts w:ascii="Times New Roman" w:eastAsia="Times New Roman" w:hAnsi="Times New Roman" w:cs="Times New Roman"/>
          <w:sz w:val="24"/>
          <w:szCs w:val="24"/>
        </w:rPr>
        <w:t xml:space="preserve"> të përdorimit </w:t>
      </w:r>
      <w:r w:rsidRPr="007436B6">
        <w:rPr>
          <w:rStyle w:val="hps"/>
          <w:rFonts w:ascii="Times New Roman" w:eastAsia="Calibri" w:hAnsi="Times New Roman" w:cs="Times New Roman"/>
          <w:sz w:val="24"/>
          <w:szCs w:val="24"/>
        </w:rPr>
        <w:t>në mënyrë që t’i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mundësojë</w:t>
      </w:r>
      <w:r w:rsidRPr="007436B6">
        <w:rPr>
          <w:rFonts w:ascii="Times New Roman" w:eastAsia="Times New Roman" w:hAnsi="Times New Roman" w:cs="Times New Roman"/>
          <w:sz w:val="24"/>
          <w:szCs w:val="24"/>
        </w:rPr>
        <w:t xml:space="preserve"> KPM-së </w:t>
      </w:r>
      <w:r w:rsidRPr="007436B6">
        <w:rPr>
          <w:rStyle w:val="hps"/>
          <w:rFonts w:ascii="Times New Roman" w:eastAsia="Calibri" w:hAnsi="Times New Roman" w:cs="Times New Roman"/>
          <w:sz w:val="24"/>
          <w:szCs w:val="24"/>
        </w:rPr>
        <w:t>kryerjen</w:t>
      </w:r>
      <w:r w:rsidRPr="007436B6">
        <w:rPr>
          <w:rFonts w:ascii="Times New Roman" w:eastAsia="Times New Roman" w:hAnsi="Times New Roman" w:cs="Times New Roman"/>
          <w:sz w:val="24"/>
          <w:szCs w:val="24"/>
        </w:rPr>
        <w:t xml:space="preserve"> e </w:t>
      </w:r>
      <w:r w:rsidRPr="007436B6">
        <w:rPr>
          <w:rStyle w:val="hps"/>
          <w:rFonts w:ascii="Times New Roman" w:eastAsia="Calibri" w:hAnsi="Times New Roman" w:cs="Times New Roman"/>
          <w:sz w:val="24"/>
          <w:szCs w:val="24"/>
        </w:rPr>
        <w:t>kontrolleve dhe monitorimeve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 </w:t>
      </w:r>
    </w:p>
    <w:p w:rsidR="0067540C" w:rsidRPr="007436B6" w:rsidRDefault="0067540C" w:rsidP="0067540C">
      <w:pPr>
        <w:pStyle w:val="NormalWeb"/>
        <w:jc w:val="both"/>
        <w:rPr>
          <w:rStyle w:val="hps"/>
          <w:rFonts w:ascii="Times New Roman" w:eastAsia="Calibri" w:hAnsi="Times New Roman" w:cs="Times New Roman"/>
          <w:sz w:val="24"/>
          <w:szCs w:val="24"/>
        </w:rPr>
      </w:pPr>
    </w:p>
    <w:p w:rsidR="00DA4188" w:rsidRPr="007436B6" w:rsidRDefault="0067540C" w:rsidP="00B027C6">
      <w:pPr>
        <w:pStyle w:val="NormalWeb"/>
        <w:numPr>
          <w:ilvl w:val="0"/>
          <w:numId w:val="11"/>
        </w:numPr>
        <w:jc w:val="both"/>
        <w:rPr>
          <w:rFonts w:ascii="Times New Roman" w:eastAsia="Calibri" w:hAnsi="Times New Roman" w:cs="Times New Roman"/>
          <w:sz w:val="24"/>
          <w:szCs w:val="24"/>
        </w:rPr>
      </w:pPr>
      <w:r w:rsidRPr="007436B6">
        <w:rPr>
          <w:rFonts w:ascii="Times New Roman" w:eastAsia="Calibri" w:hAnsi="Times New Roman" w:cs="Times New Roman"/>
          <w:sz w:val="24"/>
          <w:szCs w:val="24"/>
        </w:rPr>
        <w:t>I licencuari që mbulon më shumë se 50% të komunave të Republikës së Kosovës obligohet që për qëllim të monitorimit t’i sigurojë KPM-së sinjalin e shërbimit të tij në formë të pa koduar dhe pa kompensim</w:t>
      </w:r>
    </w:p>
    <w:p w:rsidR="00DA4188" w:rsidRPr="007436B6" w:rsidRDefault="00DA4188">
      <w:pPr>
        <w:pStyle w:val="NormalWeb"/>
        <w:jc w:val="both"/>
        <w:rPr>
          <w:rFonts w:ascii="Times New Roman" w:eastAsia="Calibri" w:hAnsi="Times New Roman" w:cs="Times New Roman"/>
          <w:sz w:val="24"/>
          <w:szCs w:val="24"/>
        </w:rPr>
      </w:pPr>
    </w:p>
    <w:p w:rsidR="007436B6" w:rsidRDefault="007436B6"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lastRenderedPageBreak/>
        <w:t>N</w:t>
      </w:r>
      <w:r w:rsidR="00B027C6" w:rsidRPr="007436B6">
        <w:rPr>
          <w:rFonts w:ascii="Times New Roman" w:eastAsia="Times New Roman" w:hAnsi="Times New Roman" w:cs="Times New Roman"/>
          <w:b/>
          <w:sz w:val="24"/>
          <w:szCs w:val="24"/>
        </w:rPr>
        <w:t>ENI</w:t>
      </w:r>
      <w:r w:rsidRPr="007436B6">
        <w:rPr>
          <w:rFonts w:ascii="Times New Roman" w:eastAsia="Times New Roman" w:hAnsi="Times New Roman" w:cs="Times New Roman"/>
          <w:b/>
          <w:sz w:val="24"/>
          <w:szCs w:val="24"/>
        </w:rPr>
        <w:t xml:space="preserve"> 1</w:t>
      </w:r>
      <w:r w:rsidR="00AC2497" w:rsidRPr="007436B6">
        <w:rPr>
          <w:rFonts w:ascii="Times New Roman" w:eastAsia="Times New Roman" w:hAnsi="Times New Roman" w:cs="Times New Roman"/>
          <w:b/>
          <w:sz w:val="24"/>
          <w:szCs w:val="24"/>
        </w:rPr>
        <w:t>5</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MBROJTJA E PËRDORUESVE</w:t>
      </w:r>
    </w:p>
    <w:p w:rsidR="0067540C" w:rsidRPr="007436B6" w:rsidRDefault="0067540C" w:rsidP="0067540C">
      <w:pPr>
        <w:pStyle w:val="NormalWeb"/>
        <w:ind w:left="0"/>
        <w:rPr>
          <w:rStyle w:val="hps"/>
          <w:rFonts w:ascii="Times New Roman" w:eastAsia="Calibri" w:hAnsi="Times New Roman" w:cs="Times New Roman"/>
          <w:bCs/>
          <w:i/>
          <w:iCs/>
          <w:sz w:val="24"/>
          <w:szCs w:val="24"/>
        </w:rPr>
      </w:pPr>
    </w:p>
    <w:p w:rsidR="0067540C" w:rsidRPr="007436B6" w:rsidRDefault="0067540C" w:rsidP="0067540C">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I licencuari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është i detyruar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të nënshkruajë një kontratë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me shkrim me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përdoruesin</w:t>
      </w:r>
      <w:r w:rsidRPr="007436B6">
        <w:rPr>
          <w:rFonts w:ascii="Times New Roman" w:eastAsia="Times New Roman" w:hAnsi="Times New Roman" w:cs="Times New Roman"/>
          <w:sz w:val="24"/>
          <w:szCs w:val="24"/>
        </w:rPr>
        <w:t xml:space="preserve">. Kontrata </w:t>
      </w:r>
      <w:r w:rsidRPr="007436B6">
        <w:rPr>
          <w:rStyle w:val="hps"/>
          <w:rFonts w:ascii="Times New Roman" w:eastAsia="Calibri" w:hAnsi="Times New Roman" w:cs="Times New Roman"/>
          <w:sz w:val="24"/>
          <w:szCs w:val="24"/>
        </w:rPr>
        <w:t>duhet të përfshijë kushtet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themelore 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ofrimit të shërbimit</w:t>
      </w:r>
      <w:r w:rsidRPr="007436B6">
        <w:rPr>
          <w:rFonts w:ascii="Times New Roman" w:eastAsia="Times New Roman" w:hAnsi="Times New Roman" w:cs="Times New Roman"/>
          <w:sz w:val="24"/>
          <w:szCs w:val="24"/>
        </w:rPr>
        <w:t xml:space="preserve">, tarifën themelore </w:t>
      </w:r>
      <w:r w:rsidRPr="007436B6">
        <w:rPr>
          <w:rStyle w:val="hps"/>
          <w:rFonts w:ascii="Times New Roman" w:eastAsia="Calibri" w:hAnsi="Times New Roman" w:cs="Times New Roman"/>
          <w:sz w:val="24"/>
          <w:szCs w:val="24"/>
        </w:rPr>
        <w:t>të shërbimit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tarifën shtesë të pakos dhe shërbimit</w:t>
      </w:r>
      <w:r w:rsidRPr="007436B6">
        <w:rPr>
          <w:rFonts w:ascii="Times New Roman" w:eastAsia="Times New Roman" w:hAnsi="Times New Roman" w:cs="Times New Roman"/>
          <w:sz w:val="24"/>
          <w:szCs w:val="24"/>
        </w:rPr>
        <w:t xml:space="preserve">, mënyrat e </w:t>
      </w:r>
      <w:r w:rsidRPr="007436B6">
        <w:rPr>
          <w:rStyle w:val="hps"/>
          <w:rFonts w:ascii="Times New Roman" w:eastAsia="Calibri" w:hAnsi="Times New Roman" w:cs="Times New Roman"/>
          <w:sz w:val="24"/>
          <w:szCs w:val="24"/>
        </w:rPr>
        <w:t>pagesës së shërbimit, njoftimin për procedurën</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w:t>
      </w:r>
      <w:r w:rsidRPr="007436B6">
        <w:rPr>
          <w:rFonts w:ascii="Times New Roman" w:eastAsia="Times New Roman" w:hAnsi="Times New Roman" w:cs="Times New Roman"/>
          <w:sz w:val="24"/>
          <w:szCs w:val="24"/>
        </w:rPr>
        <w:t xml:space="preserve"> eliminimit të pengesave, kohën e </w:t>
      </w:r>
      <w:r w:rsidRPr="007436B6">
        <w:rPr>
          <w:rStyle w:val="hps"/>
          <w:rFonts w:ascii="Times New Roman" w:eastAsia="Calibri" w:hAnsi="Times New Roman" w:cs="Times New Roman"/>
          <w:sz w:val="24"/>
          <w:szCs w:val="24"/>
        </w:rPr>
        <w:t>garantuar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për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eliminimin 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pengesave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një numër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telefoni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për të raportuar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pengesat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informacion mbi</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procedurën e</w:t>
      </w:r>
      <w:r w:rsidRPr="007436B6">
        <w:rPr>
          <w:rFonts w:ascii="Times New Roman" w:eastAsia="Times New Roman" w:hAnsi="Times New Roman" w:cs="Times New Roman"/>
          <w:sz w:val="24"/>
          <w:szCs w:val="24"/>
        </w:rPr>
        <w:t xml:space="preserve"> parashtrimit të </w:t>
      </w:r>
      <w:r w:rsidRPr="007436B6">
        <w:rPr>
          <w:rStyle w:val="hps"/>
          <w:rFonts w:ascii="Times New Roman" w:eastAsia="Calibri" w:hAnsi="Times New Roman" w:cs="Times New Roman"/>
          <w:sz w:val="24"/>
          <w:szCs w:val="24"/>
        </w:rPr>
        <w:t>ankesave</w:t>
      </w:r>
      <w:r w:rsidRPr="007436B6">
        <w:rPr>
          <w:rFonts w:ascii="Times New Roman" w:eastAsia="Times New Roman" w:hAnsi="Times New Roman" w:cs="Times New Roman"/>
          <w:sz w:val="24"/>
          <w:szCs w:val="24"/>
        </w:rPr>
        <w:t xml:space="preserve">, kushtet e </w:t>
      </w:r>
      <w:r w:rsidRPr="007436B6">
        <w:rPr>
          <w:rStyle w:val="hps"/>
          <w:rFonts w:ascii="Times New Roman" w:eastAsia="Calibri" w:hAnsi="Times New Roman" w:cs="Times New Roman"/>
          <w:sz w:val="24"/>
          <w:szCs w:val="24"/>
        </w:rPr>
        <w:t>shkëputjes së shërbimit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kushtet për</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ndërprerje të kontratës</w:t>
      </w:r>
      <w:r w:rsidRPr="007436B6">
        <w:rPr>
          <w:rFonts w:ascii="Times New Roman" w:eastAsia="Times New Roman" w:hAnsi="Times New Roman" w:cs="Times New Roman"/>
          <w:sz w:val="24"/>
          <w:szCs w:val="24"/>
        </w:rPr>
        <w:t xml:space="preserve">.  </w:t>
      </w:r>
    </w:p>
    <w:p w:rsidR="0067540C" w:rsidRPr="007436B6" w:rsidRDefault="0067540C" w:rsidP="0067540C">
      <w:pPr>
        <w:pStyle w:val="NormalWeb"/>
        <w:tabs>
          <w:tab w:val="left" w:pos="0"/>
          <w:tab w:val="left" w:pos="1080"/>
        </w:tabs>
        <w:jc w:val="both"/>
        <w:rPr>
          <w:rStyle w:val="hps"/>
          <w:rFonts w:ascii="Times New Roman" w:eastAsiaTheme="majorEastAsia" w:hAnsi="Times New Roman" w:cs="Times New Roman"/>
          <w:sz w:val="24"/>
          <w:szCs w:val="24"/>
        </w:rPr>
      </w:pPr>
    </w:p>
    <w:p w:rsidR="0067540C" w:rsidRPr="007436B6" w:rsidRDefault="0067540C" w:rsidP="0067540C">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I licencuari</w:t>
      </w:r>
      <w:r w:rsidRPr="007436B6">
        <w:rPr>
          <w:rFonts w:ascii="Times New Roman" w:eastAsia="Times New Roman" w:hAnsi="Times New Roman" w:cs="Times New Roman"/>
          <w:sz w:val="24"/>
          <w:szCs w:val="24"/>
        </w:rPr>
        <w:t xml:space="preserve"> duhet po ashtu t’i sigurojë çdo përdoruesi të ri listën e kanaleve për çdo shërbim të programit në dispozicion në sistemin e rrjetit, si pjesë e kontratës së shërbimit </w:t>
      </w:r>
      <w:proofErr w:type="spellStart"/>
      <w:r w:rsidRPr="007436B6">
        <w:rPr>
          <w:rFonts w:ascii="Times New Roman" w:eastAsia="Times New Roman" w:hAnsi="Times New Roman" w:cs="Times New Roman"/>
          <w:sz w:val="24"/>
          <w:szCs w:val="24"/>
        </w:rPr>
        <w:t>medial</w:t>
      </w:r>
      <w:proofErr w:type="spellEnd"/>
      <w:r w:rsidRPr="007436B6">
        <w:rPr>
          <w:rFonts w:ascii="Times New Roman" w:eastAsia="Times New Roman" w:hAnsi="Times New Roman" w:cs="Times New Roman"/>
          <w:sz w:val="24"/>
          <w:szCs w:val="24"/>
        </w:rPr>
        <w:t xml:space="preserve"> audio dhe </w:t>
      </w:r>
      <w:proofErr w:type="spellStart"/>
      <w:r w:rsidRPr="007436B6">
        <w:rPr>
          <w:rFonts w:ascii="Times New Roman" w:eastAsia="Times New Roman" w:hAnsi="Times New Roman" w:cs="Times New Roman"/>
          <w:sz w:val="24"/>
          <w:szCs w:val="24"/>
        </w:rPr>
        <w:t>audiovizuel</w:t>
      </w:r>
      <w:proofErr w:type="spellEnd"/>
      <w:r w:rsidRPr="007436B6">
        <w:rPr>
          <w:rFonts w:ascii="Times New Roman" w:eastAsia="Times New Roman" w:hAnsi="Times New Roman" w:cs="Times New Roman"/>
          <w:sz w:val="24"/>
          <w:szCs w:val="24"/>
        </w:rPr>
        <w:t xml:space="preserve">. </w:t>
      </w:r>
    </w:p>
    <w:p w:rsidR="0067540C" w:rsidRPr="007436B6" w:rsidRDefault="0067540C" w:rsidP="0067540C">
      <w:pPr>
        <w:pStyle w:val="NormalWeb"/>
        <w:tabs>
          <w:tab w:val="left" w:pos="0"/>
          <w:tab w:val="left" w:pos="1080"/>
        </w:tabs>
        <w:jc w:val="both"/>
        <w:rPr>
          <w:rStyle w:val="hps"/>
          <w:rFonts w:ascii="Times New Roman" w:eastAsiaTheme="majorEastAsia" w:hAnsi="Times New Roman" w:cs="Times New Roman"/>
          <w:sz w:val="24"/>
          <w:szCs w:val="24"/>
        </w:rPr>
      </w:pPr>
    </w:p>
    <w:p w:rsidR="0067540C" w:rsidRPr="007436B6" w:rsidRDefault="0067540C" w:rsidP="0067540C">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I licencuari</w:t>
      </w:r>
      <w:r w:rsidRPr="007436B6">
        <w:rPr>
          <w:rFonts w:ascii="Times New Roman" w:eastAsia="Calibri" w:hAnsi="Times New Roman" w:cs="Times New Roman"/>
          <w:sz w:val="24"/>
          <w:szCs w:val="24"/>
        </w:rPr>
        <w:t xml:space="preserve"> obligohet të siguro</w:t>
      </w:r>
      <w:r w:rsidRPr="007436B6">
        <w:rPr>
          <w:rFonts w:ascii="Times New Roman" w:eastAsia="Times New Roman" w:hAnsi="Times New Roman" w:cs="Times New Roman"/>
          <w:sz w:val="24"/>
          <w:szCs w:val="24"/>
        </w:rPr>
        <w:t>j</w:t>
      </w:r>
      <w:r w:rsidRPr="007436B6">
        <w:rPr>
          <w:rFonts w:ascii="Times New Roman" w:eastAsia="Calibri" w:hAnsi="Times New Roman" w:cs="Times New Roman"/>
          <w:sz w:val="24"/>
          <w:szCs w:val="24"/>
        </w:rPr>
        <w:t xml:space="preserve">ë që </w:t>
      </w:r>
      <w:r w:rsidRPr="007436B6">
        <w:rPr>
          <w:rFonts w:ascii="Times New Roman" w:eastAsia="Times New Roman" w:hAnsi="Times New Roman" w:cs="Times New Roman"/>
          <w:sz w:val="24"/>
          <w:szCs w:val="24"/>
        </w:rPr>
        <w:t>përdorues</w:t>
      </w:r>
      <w:r w:rsidRPr="007436B6">
        <w:rPr>
          <w:rFonts w:ascii="Times New Roman" w:eastAsia="Calibri" w:hAnsi="Times New Roman" w:cs="Times New Roman"/>
          <w:sz w:val="24"/>
          <w:szCs w:val="24"/>
        </w:rPr>
        <w:t>i të ket</w:t>
      </w:r>
      <w:r w:rsidRPr="007436B6">
        <w:rPr>
          <w:rFonts w:ascii="Times New Roman" w:eastAsia="Times New Roman" w:hAnsi="Times New Roman" w:cs="Times New Roman"/>
          <w:sz w:val="24"/>
          <w:szCs w:val="24"/>
        </w:rPr>
        <w:t>ë</w:t>
      </w:r>
      <w:r w:rsidRPr="007436B6">
        <w:rPr>
          <w:rFonts w:ascii="Times New Roman" w:eastAsia="Calibri" w:hAnsi="Times New Roman" w:cs="Times New Roman"/>
          <w:sz w:val="24"/>
          <w:szCs w:val="24"/>
        </w:rPr>
        <w:t xml:space="preserve"> mu</w:t>
      </w:r>
      <w:r w:rsidRPr="007436B6">
        <w:rPr>
          <w:rFonts w:ascii="Times New Roman" w:eastAsia="Times New Roman" w:hAnsi="Times New Roman" w:cs="Times New Roman"/>
          <w:sz w:val="24"/>
          <w:szCs w:val="24"/>
        </w:rPr>
        <w:t>n</w:t>
      </w:r>
      <w:r w:rsidRPr="007436B6">
        <w:rPr>
          <w:rFonts w:ascii="Times New Roman" w:eastAsia="Calibri" w:hAnsi="Times New Roman" w:cs="Times New Roman"/>
          <w:sz w:val="24"/>
          <w:szCs w:val="24"/>
        </w:rPr>
        <w:t xml:space="preserve">dësinë të </w:t>
      </w:r>
      <w:r w:rsidRPr="007436B6">
        <w:rPr>
          <w:rFonts w:ascii="Times New Roman" w:eastAsia="Times New Roman" w:hAnsi="Times New Roman" w:cs="Times New Roman"/>
          <w:sz w:val="24"/>
          <w:szCs w:val="24"/>
        </w:rPr>
        <w:t>b</w:t>
      </w:r>
      <w:r w:rsidRPr="007436B6">
        <w:rPr>
          <w:rFonts w:ascii="Times New Roman" w:eastAsia="Calibri" w:hAnsi="Times New Roman" w:cs="Times New Roman"/>
          <w:sz w:val="24"/>
          <w:szCs w:val="24"/>
        </w:rPr>
        <w:t>ëj</w:t>
      </w:r>
      <w:r w:rsidRPr="007436B6">
        <w:rPr>
          <w:rFonts w:ascii="Times New Roman" w:eastAsia="Times New Roman" w:hAnsi="Times New Roman" w:cs="Times New Roman"/>
          <w:sz w:val="24"/>
          <w:szCs w:val="24"/>
        </w:rPr>
        <w:t>ë</w:t>
      </w:r>
      <w:r w:rsidRPr="007436B6">
        <w:rPr>
          <w:rFonts w:ascii="Times New Roman" w:eastAsia="Calibri" w:hAnsi="Times New Roman" w:cs="Times New Roman"/>
          <w:sz w:val="24"/>
          <w:szCs w:val="24"/>
        </w:rPr>
        <w:t xml:space="preserve"> ri-pro</w:t>
      </w:r>
      <w:r w:rsidRPr="007436B6">
        <w:rPr>
          <w:rFonts w:ascii="Times New Roman" w:eastAsia="Times New Roman" w:hAnsi="Times New Roman" w:cs="Times New Roman"/>
          <w:sz w:val="24"/>
          <w:szCs w:val="24"/>
        </w:rPr>
        <w:t>g</w:t>
      </w:r>
      <w:r w:rsidRPr="007436B6">
        <w:rPr>
          <w:rFonts w:ascii="Times New Roman" w:eastAsia="Calibri" w:hAnsi="Times New Roman" w:cs="Times New Roman"/>
          <w:sz w:val="24"/>
          <w:szCs w:val="24"/>
        </w:rPr>
        <w:t>ramimin e r</w:t>
      </w:r>
      <w:r w:rsidRPr="007436B6">
        <w:rPr>
          <w:rFonts w:ascii="Times New Roman" w:eastAsia="Times New Roman" w:hAnsi="Times New Roman" w:cs="Times New Roman"/>
          <w:sz w:val="24"/>
          <w:szCs w:val="24"/>
        </w:rPr>
        <w:t>e</w:t>
      </w:r>
      <w:r w:rsidRPr="007436B6">
        <w:rPr>
          <w:rFonts w:ascii="Times New Roman" w:eastAsia="Calibri" w:hAnsi="Times New Roman" w:cs="Times New Roman"/>
          <w:sz w:val="24"/>
          <w:szCs w:val="24"/>
        </w:rPr>
        <w:t>nditjes së kanaleve n</w:t>
      </w:r>
      <w:r w:rsidRPr="007436B6">
        <w:rPr>
          <w:rFonts w:ascii="Times New Roman" w:eastAsia="Times New Roman" w:hAnsi="Times New Roman" w:cs="Times New Roman"/>
          <w:sz w:val="24"/>
          <w:szCs w:val="24"/>
        </w:rPr>
        <w:t>ë</w:t>
      </w:r>
      <w:r w:rsidRPr="007436B6">
        <w:rPr>
          <w:rFonts w:ascii="Times New Roman" w:eastAsia="Calibri" w:hAnsi="Times New Roman" w:cs="Times New Roman"/>
          <w:sz w:val="24"/>
          <w:szCs w:val="24"/>
        </w:rPr>
        <w:t xml:space="preserve"> pranue</w:t>
      </w:r>
      <w:r w:rsidRPr="007436B6">
        <w:rPr>
          <w:rFonts w:ascii="Times New Roman" w:eastAsia="Times New Roman" w:hAnsi="Times New Roman" w:cs="Times New Roman"/>
          <w:sz w:val="24"/>
          <w:szCs w:val="24"/>
        </w:rPr>
        <w:t>s</w:t>
      </w:r>
      <w:r w:rsidRPr="007436B6">
        <w:rPr>
          <w:rFonts w:ascii="Times New Roman" w:eastAsia="Calibri" w:hAnsi="Times New Roman" w:cs="Times New Roman"/>
          <w:sz w:val="24"/>
          <w:szCs w:val="24"/>
        </w:rPr>
        <w:t>in e rrj</w:t>
      </w:r>
      <w:r w:rsidRPr="007436B6">
        <w:rPr>
          <w:rFonts w:ascii="Times New Roman" w:eastAsia="Times New Roman" w:hAnsi="Times New Roman" w:cs="Times New Roman"/>
          <w:sz w:val="24"/>
          <w:szCs w:val="24"/>
        </w:rPr>
        <w:t>etit të cilin e posedon apo shfrytëzon, njësoj sikurse edhe të drejtën e grupimit të programeve apo edhe “kontrollit prindëror” duke filluar pas kanalit informues e deri tek kanali i fundit në kuadër të pakos programore.</w:t>
      </w:r>
    </w:p>
    <w:p w:rsidR="0067540C" w:rsidRPr="007436B6" w:rsidRDefault="0067540C" w:rsidP="0067540C">
      <w:pPr>
        <w:pStyle w:val="NormalWeb"/>
        <w:tabs>
          <w:tab w:val="left" w:pos="0"/>
          <w:tab w:val="left" w:pos="1080"/>
        </w:tabs>
        <w:jc w:val="both"/>
        <w:rPr>
          <w:rFonts w:ascii="Times New Roman" w:eastAsia="Times New Roman" w:hAnsi="Times New Roman" w:cs="Times New Roman"/>
          <w:sz w:val="24"/>
          <w:szCs w:val="24"/>
        </w:rPr>
      </w:pPr>
    </w:p>
    <w:p w:rsidR="0067540C" w:rsidRPr="007436B6" w:rsidRDefault="0067540C" w:rsidP="00B027C6">
      <w:pPr>
        <w:pStyle w:val="NormalWeb"/>
        <w:numPr>
          <w:ilvl w:val="0"/>
          <w:numId w:val="12"/>
        </w:numPr>
        <w:tabs>
          <w:tab w:val="left" w:pos="0"/>
          <w:tab w:val="left" w:pos="1080"/>
        </w:tabs>
        <w:jc w:val="both"/>
        <w:rPr>
          <w:rStyle w:val="hps"/>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licencuari duhet të ofrojë shërbime </w:t>
      </w:r>
      <w:r w:rsidRPr="007436B6">
        <w:rPr>
          <w:rStyle w:val="hps"/>
          <w:rFonts w:ascii="Times New Roman" w:eastAsia="Calibri" w:hAnsi="Times New Roman" w:cs="Times New Roman"/>
          <w:sz w:val="24"/>
          <w:szCs w:val="24"/>
        </w:rPr>
        <w:t>për të gjithë qytetarët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 xml:space="preserve">zonën e </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shpërndarjes,</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kjo</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do të konsiderohet</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se çdo</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person që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pranon</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kushtet 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vetme</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dhe jo</w:t>
      </w:r>
      <w:r w:rsidRPr="007436B6">
        <w:rPr>
          <w:rFonts w:ascii="Times New Roman" w:eastAsia="Times New Roman" w:hAnsi="Times New Roman" w:cs="Times New Roman"/>
          <w:sz w:val="24"/>
          <w:szCs w:val="24"/>
        </w:rPr>
        <w:t xml:space="preserve">-diskriminuese </w:t>
      </w:r>
      <w:r w:rsidRPr="007436B6">
        <w:rPr>
          <w:rStyle w:val="hps"/>
          <w:rFonts w:ascii="Times New Roman" w:eastAsia="Calibri" w:hAnsi="Times New Roman" w:cs="Times New Roman"/>
          <w:sz w:val="24"/>
          <w:szCs w:val="24"/>
        </w:rPr>
        <w:t>ka të drejtë 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lidhë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një kontratë</w:t>
      </w:r>
      <w:r w:rsidRPr="007436B6">
        <w:rPr>
          <w:rFonts w:ascii="Times New Roman" w:eastAsia="Times New Roman" w:hAnsi="Times New Roman" w:cs="Times New Roman"/>
          <w:sz w:val="24"/>
          <w:szCs w:val="24"/>
        </w:rPr>
        <w:t xml:space="preserve"> </w:t>
      </w:r>
      <w:r w:rsidRPr="007436B6">
        <w:rPr>
          <w:rStyle w:val="hps"/>
          <w:rFonts w:ascii="Times New Roman" w:eastAsia="Calibri" w:hAnsi="Times New Roman" w:cs="Times New Roman"/>
          <w:sz w:val="24"/>
          <w:szCs w:val="24"/>
        </w:rPr>
        <w:t>abonimi për shërbime të ofruara nga i  licencuari.</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w:t>
      </w:r>
      <w:r w:rsidR="00C23B6B"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icencuari duhet t’i informojë përdoruesit me shkrim së paku tridhjetë (30) ditë para ndryshimeve në tarifat dhe kushtet tjera të shërbimeve.</w:t>
      </w:r>
    </w:p>
    <w:p w:rsidR="0067540C" w:rsidRPr="007436B6" w:rsidRDefault="0067540C" w:rsidP="0067540C">
      <w:pPr>
        <w:pStyle w:val="NormalWeb"/>
        <w:ind w:left="360"/>
        <w:jc w:val="both"/>
        <w:rPr>
          <w:rStyle w:val="hps"/>
          <w:rFonts w:ascii="Times New Roman" w:eastAsia="Calibri" w:hAnsi="Times New Roman" w:cs="Times New Roman"/>
          <w:sz w:val="24"/>
          <w:szCs w:val="24"/>
        </w:rPr>
      </w:pPr>
    </w:p>
    <w:p w:rsidR="0067540C" w:rsidRPr="007436B6" w:rsidRDefault="0067540C" w:rsidP="00B027C6">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Style w:val="hps"/>
          <w:rFonts w:ascii="Times New Roman" w:eastAsiaTheme="majorEastAsia" w:hAnsi="Times New Roman" w:cs="Times New Roman"/>
          <w:sz w:val="24"/>
          <w:szCs w:val="24"/>
        </w:rPr>
        <w:t>I licencuari nuk do</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t’i kushtëzojë përdoruesit</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qasjen në</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shërbimin e ofruar,</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në bazë</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të një</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kontrate, duke i hequr të drejtën përdoruesit për të përdorur</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ndonjë</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shërbim tjetër,</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të ofruar nga</w:t>
      </w:r>
      <w:r w:rsidRPr="007436B6">
        <w:rPr>
          <w:rFonts w:ascii="Times New Roman" w:eastAsia="Times New Roman" w:hAnsi="Times New Roman" w:cs="Times New Roman"/>
          <w:sz w:val="24"/>
          <w:szCs w:val="24"/>
        </w:rPr>
        <w:t xml:space="preserve"> </w:t>
      </w:r>
      <w:r w:rsidRPr="007436B6">
        <w:rPr>
          <w:rStyle w:val="hps"/>
          <w:rFonts w:ascii="Times New Roman" w:eastAsiaTheme="majorEastAsia" w:hAnsi="Times New Roman" w:cs="Times New Roman"/>
          <w:sz w:val="24"/>
          <w:szCs w:val="24"/>
        </w:rPr>
        <w:t>një ofrues tjetër i shërbimit</w:t>
      </w:r>
      <w:r w:rsidRPr="007436B6">
        <w:rPr>
          <w:rFonts w:ascii="Times New Roman" w:eastAsia="Times New Roman" w:hAnsi="Times New Roman" w:cs="Times New Roman"/>
          <w:sz w:val="24"/>
          <w:szCs w:val="24"/>
        </w:rPr>
        <w:t xml:space="preserve">.  </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B027C6">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I licencuari është i obliguar të mirëmbajë veprimtarinë e tij në atë mënyrë që të mos i shkaktojë pengesa teknike dhe të dëmshme përdoruesve, ose të pengojë përdoruesit nga përdorimi i shërbimeve nga të licencuarit tjerë.</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B027C6">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I licencuari, në rastet e ndërprerjes së shërbimeve për shkaqe teknike, obligohet t’ia kompensojë përdoruesit periudhën për aq kohë sa ka pasur ndërprerje.</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B027C6">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Fonts w:ascii="Times New Roman" w:eastAsia="Palatino Linotype" w:hAnsi="Times New Roman" w:cs="Times New Roman"/>
          <w:position w:val="1"/>
          <w:sz w:val="24"/>
          <w:szCs w:val="24"/>
        </w:rPr>
        <w:lastRenderedPageBreak/>
        <w:t xml:space="preserve">Operatorët e shpërndarjes nuk do të jenë përgjegjës për defektet në funksionimin e shërbimit që ndodhin si rezultat i ndërhyrjeve të paautorizuara dhe të pakoordinuara. Me njoftim paraprak për përdoruesit, operatorët e shpërndarjes rezervojnë të drejtën të ndërpresin ofrimin e shërbimit për arsye të mirëmbajtjes, përmirësimit, modernizimit, apo </w:t>
      </w:r>
      <w:proofErr w:type="spellStart"/>
      <w:r w:rsidRPr="007436B6">
        <w:rPr>
          <w:rFonts w:ascii="Times New Roman" w:eastAsia="Palatino Linotype" w:hAnsi="Times New Roman" w:cs="Times New Roman"/>
          <w:position w:val="1"/>
          <w:sz w:val="24"/>
          <w:szCs w:val="24"/>
        </w:rPr>
        <w:t>optimizimit</w:t>
      </w:r>
      <w:proofErr w:type="spellEnd"/>
      <w:r w:rsidRPr="007436B6">
        <w:rPr>
          <w:rFonts w:ascii="Times New Roman" w:eastAsia="Palatino Linotype" w:hAnsi="Times New Roman" w:cs="Times New Roman"/>
          <w:position w:val="1"/>
          <w:sz w:val="24"/>
          <w:szCs w:val="24"/>
        </w:rPr>
        <w:t xml:space="preserve"> të rrjetit.</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DA4188" w:rsidRPr="007436B6" w:rsidRDefault="0067540C" w:rsidP="00B027C6">
      <w:pPr>
        <w:pStyle w:val="NormalWeb"/>
        <w:numPr>
          <w:ilvl w:val="0"/>
          <w:numId w:val="12"/>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I licencuari duhet të mbajë shënime të ankesave të dorëzuara nga përdoruesit dhe masat e  ndërmarra për zgjidhjen e tyre.</w:t>
      </w:r>
    </w:p>
    <w:p w:rsidR="00B027C6" w:rsidRPr="007436B6" w:rsidRDefault="00B027C6" w:rsidP="00B027C6">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B027C6" w:rsidRPr="007436B6">
        <w:rPr>
          <w:rFonts w:ascii="Times New Roman" w:eastAsia="Times New Roman" w:hAnsi="Times New Roman" w:cs="Times New Roman"/>
          <w:b/>
          <w:sz w:val="24"/>
          <w:szCs w:val="24"/>
        </w:rPr>
        <w:t>ENI 1</w:t>
      </w:r>
      <w:r w:rsidR="00AC2497" w:rsidRPr="007436B6">
        <w:rPr>
          <w:rFonts w:ascii="Times New Roman" w:eastAsia="Times New Roman" w:hAnsi="Times New Roman" w:cs="Times New Roman"/>
          <w:b/>
          <w:sz w:val="24"/>
          <w:szCs w:val="24"/>
        </w:rPr>
        <w:t>6</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KËSHILLI PROGRAMOR I TË LICENCUARIT</w:t>
      </w:r>
    </w:p>
    <w:p w:rsidR="0067540C" w:rsidRPr="007436B6" w:rsidRDefault="0067540C" w:rsidP="0067540C">
      <w:pPr>
        <w:pStyle w:val="NormalWeb"/>
        <w:tabs>
          <w:tab w:val="left" w:pos="0"/>
          <w:tab w:val="left" w:pos="1080"/>
        </w:tabs>
        <w:ind w:left="2160" w:hanging="720"/>
        <w:rPr>
          <w:rFonts w:ascii="Times New Roman" w:eastAsia="Times New Roman" w:hAnsi="Times New Roman" w:cs="Times New Roman"/>
          <w:b/>
          <w:sz w:val="24"/>
          <w:szCs w:val="24"/>
        </w:rPr>
      </w:pPr>
    </w:p>
    <w:p w:rsidR="0067540C" w:rsidRPr="007436B6" w:rsidRDefault="0067540C" w:rsidP="0067540C">
      <w:pPr>
        <w:pStyle w:val="NormalWeb"/>
        <w:numPr>
          <w:ilvl w:val="0"/>
          <w:numId w:val="13"/>
        </w:numPr>
        <w:tabs>
          <w:tab w:val="left" w:pos="0"/>
          <w:tab w:val="left" w:pos="1080"/>
        </w:tabs>
        <w:jc w:val="both"/>
        <w:rPr>
          <w:rFonts w:ascii="Times New Roman" w:eastAsia="Times New Roman" w:hAnsi="Times New Roman" w:cs="Times New Roman"/>
          <w:sz w:val="24"/>
          <w:szCs w:val="24"/>
        </w:rPr>
      </w:pPr>
      <w:r w:rsidRPr="007436B6">
        <w:rPr>
          <w:rStyle w:val="hps"/>
          <w:rFonts w:ascii="Times New Roman" w:eastAsia="Calibri" w:hAnsi="Times New Roman" w:cs="Times New Roman"/>
          <w:sz w:val="24"/>
          <w:szCs w:val="24"/>
        </w:rPr>
        <w:t>I licencuari</w:t>
      </w:r>
      <w:r w:rsidRPr="007436B6">
        <w:rPr>
          <w:rFonts w:ascii="Times New Roman" w:eastAsia="Times New Roman" w:hAnsi="Times New Roman" w:cs="Times New Roman"/>
          <w:sz w:val="24"/>
          <w:szCs w:val="24"/>
        </w:rPr>
        <w:t xml:space="preserve"> obligohet të themelojë Këshillin Programor, i cili në pajtim m</w:t>
      </w:r>
      <w:r w:rsidR="00941254" w:rsidRPr="007436B6">
        <w:rPr>
          <w:rFonts w:ascii="Times New Roman" w:eastAsia="Times New Roman" w:hAnsi="Times New Roman" w:cs="Times New Roman"/>
          <w:sz w:val="24"/>
          <w:szCs w:val="24"/>
        </w:rPr>
        <w:t>e</w:t>
      </w:r>
      <w:r w:rsidRPr="007436B6">
        <w:rPr>
          <w:rFonts w:ascii="Times New Roman" w:eastAsia="Times New Roman" w:hAnsi="Times New Roman" w:cs="Times New Roman"/>
          <w:sz w:val="24"/>
          <w:szCs w:val="24"/>
        </w:rPr>
        <w:t xml:space="preserve"> këtë Rregullore dhe kapacitetet teknike të operatorit të shpërndarjes vendosë se cilat shërbime audio dhe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do të ofrohen në operatorin e shpërndarjes. Mandati, përbërja dhe përgjegjësitë tjera të Këshillit do të përcaktohen në një dokument të brendshëm të miratuar nga  i Licencuari. </w:t>
      </w:r>
    </w:p>
    <w:p w:rsidR="0067540C" w:rsidRPr="007436B6" w:rsidRDefault="0067540C" w:rsidP="0067540C">
      <w:pPr>
        <w:pStyle w:val="NormalWeb"/>
        <w:tabs>
          <w:tab w:val="left" w:pos="0"/>
          <w:tab w:val="left" w:pos="1080"/>
        </w:tabs>
        <w:jc w:val="both"/>
        <w:rPr>
          <w:rStyle w:val="hps"/>
          <w:rFonts w:ascii="Times New Roman" w:hAnsi="Times New Roman" w:cs="Times New Roman"/>
          <w:sz w:val="24"/>
          <w:szCs w:val="24"/>
        </w:rPr>
      </w:pPr>
    </w:p>
    <w:p w:rsidR="0067540C" w:rsidRPr="007436B6" w:rsidRDefault="0067540C" w:rsidP="0067540C">
      <w:pPr>
        <w:pStyle w:val="NormalWeb"/>
        <w:numPr>
          <w:ilvl w:val="0"/>
          <w:numId w:val="13"/>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Dokumentin e brendshëm nga paragrafi 1 dhe aktin e emërimit të anëtarëve të Këshillit Programor të </w:t>
      </w:r>
      <w:proofErr w:type="spellStart"/>
      <w:r w:rsidRPr="007436B6">
        <w:rPr>
          <w:rFonts w:ascii="Times New Roman" w:eastAsia="Times New Roman" w:hAnsi="Times New Roman" w:cs="Times New Roman"/>
          <w:sz w:val="24"/>
          <w:szCs w:val="24"/>
        </w:rPr>
        <w:t>të</w:t>
      </w:r>
      <w:proofErr w:type="spellEnd"/>
      <w:r w:rsidRPr="007436B6">
        <w:rPr>
          <w:rFonts w:ascii="Times New Roman" w:eastAsia="Times New Roman" w:hAnsi="Times New Roman" w:cs="Times New Roman"/>
          <w:sz w:val="24"/>
          <w:szCs w:val="24"/>
        </w:rPr>
        <w:t xml:space="preserve"> Licencuarit, përfshirë të gjitha ndryshimet në këtë dokument, </w:t>
      </w:r>
      <w:r w:rsidRPr="007436B6">
        <w:rPr>
          <w:rStyle w:val="hps"/>
          <w:rFonts w:ascii="Times New Roman" w:eastAsia="Calibri" w:hAnsi="Times New Roman" w:cs="Times New Roman"/>
          <w:sz w:val="24"/>
          <w:szCs w:val="24"/>
        </w:rPr>
        <w:t>i Licencuari</w:t>
      </w:r>
      <w:r w:rsidRPr="007436B6">
        <w:rPr>
          <w:rFonts w:ascii="Times New Roman" w:eastAsia="Times New Roman" w:hAnsi="Times New Roman" w:cs="Times New Roman"/>
          <w:sz w:val="24"/>
          <w:szCs w:val="24"/>
        </w:rPr>
        <w:t xml:space="preserve"> ia dërgon KPM-së, pesëmbëdhjetë (15) ditë nga dita e zgjedhjes së tyre. </w:t>
      </w:r>
    </w:p>
    <w:p w:rsidR="0067540C" w:rsidRPr="007436B6" w:rsidRDefault="0067540C" w:rsidP="00B027C6">
      <w:pPr>
        <w:pStyle w:val="NoSpacing"/>
        <w:jc w:val="center"/>
        <w:rPr>
          <w:b/>
          <w:lang w:val="sq-AL"/>
        </w:rPr>
      </w:pPr>
      <w:r w:rsidRPr="007436B6">
        <w:rPr>
          <w:b/>
          <w:lang w:val="sq-AL"/>
        </w:rPr>
        <w:t>N</w:t>
      </w:r>
      <w:r w:rsidR="00B027C6" w:rsidRPr="007436B6">
        <w:rPr>
          <w:b/>
          <w:lang w:val="sq-AL"/>
        </w:rPr>
        <w:t>ENI</w:t>
      </w:r>
      <w:r w:rsidR="002F36F5" w:rsidRPr="007436B6">
        <w:rPr>
          <w:b/>
          <w:lang w:val="sq-AL"/>
        </w:rPr>
        <w:t xml:space="preserve"> </w:t>
      </w:r>
      <w:r w:rsidR="00B027C6" w:rsidRPr="007436B6">
        <w:rPr>
          <w:b/>
          <w:lang w:val="sq-AL"/>
        </w:rPr>
        <w:t>1</w:t>
      </w:r>
      <w:r w:rsidR="00AC2497" w:rsidRPr="007436B6">
        <w:rPr>
          <w:b/>
          <w:lang w:val="sq-AL"/>
        </w:rPr>
        <w:t>7</w:t>
      </w:r>
    </w:p>
    <w:p w:rsidR="0067540C" w:rsidRPr="007436B6" w:rsidRDefault="0067540C" w:rsidP="00B027C6">
      <w:pPr>
        <w:pStyle w:val="NoSpacing"/>
        <w:jc w:val="center"/>
        <w:rPr>
          <w:b/>
          <w:lang w:val="sq-AL"/>
        </w:rPr>
      </w:pPr>
      <w:r w:rsidRPr="007436B6">
        <w:rPr>
          <w:b/>
          <w:lang w:val="sq-AL"/>
        </w:rPr>
        <w:t>KËRKESAT TEKNIKE, SHFRYTËZIMI I SPEKTRIT DHE PËRHAPJA E VALËVE</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numPr>
          <w:ilvl w:val="0"/>
          <w:numId w:val="14"/>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Shpërndarja e ofruesve të shërbimeve </w:t>
      </w:r>
      <w:proofErr w:type="spellStart"/>
      <w:r w:rsidRPr="007436B6">
        <w:rPr>
          <w:rFonts w:ascii="Times New Roman" w:eastAsia="Times New Roman" w:hAnsi="Times New Roman" w:cs="Times New Roman"/>
          <w:sz w:val="24"/>
          <w:szCs w:val="24"/>
        </w:rPr>
        <w:t>mediale</w:t>
      </w:r>
      <w:proofErr w:type="spellEnd"/>
      <w:r w:rsidRPr="007436B6">
        <w:rPr>
          <w:rFonts w:ascii="Times New Roman" w:eastAsia="Times New Roman" w:hAnsi="Times New Roman" w:cs="Times New Roman"/>
          <w:sz w:val="24"/>
          <w:szCs w:val="24"/>
        </w:rPr>
        <w:t xml:space="preserve"> audio dhe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nga i licencuari nuk mund të bëhet duke transmetuar në brezin radio-</w:t>
      </w:r>
      <w:proofErr w:type="spellStart"/>
      <w:r w:rsidRPr="007436B6">
        <w:rPr>
          <w:rFonts w:ascii="Times New Roman" w:eastAsia="Times New Roman" w:hAnsi="Times New Roman" w:cs="Times New Roman"/>
          <w:sz w:val="24"/>
          <w:szCs w:val="24"/>
        </w:rPr>
        <w:t>difuziv</w:t>
      </w:r>
      <w:proofErr w:type="spellEnd"/>
      <w:r w:rsidRPr="007436B6">
        <w:rPr>
          <w:rFonts w:ascii="Times New Roman" w:eastAsia="Times New Roman" w:hAnsi="Times New Roman" w:cs="Times New Roman"/>
          <w:sz w:val="24"/>
          <w:szCs w:val="24"/>
        </w:rPr>
        <w:t xml:space="preserve"> (VHF/TV dhe UHF/TV, brezi IV dhe V).</w:t>
      </w:r>
    </w:p>
    <w:p w:rsidR="0067540C" w:rsidRPr="007436B6" w:rsidRDefault="0067540C" w:rsidP="0067540C">
      <w:pPr>
        <w:pStyle w:val="NormalWeb"/>
        <w:tabs>
          <w:tab w:val="left" w:pos="0"/>
          <w:tab w:val="left" w:pos="1080"/>
        </w:tabs>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14"/>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w:t>
      </w:r>
      <w:r w:rsidR="00C23B6B"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icencuari duhet të ndërtojë dhe mirëmbajë sistemin e rrjetit të shpërndarjes sipas standardeve teknike dhe është përgjegjës për çfarëdo ndërhyrje në frekuencat transmetuese të shkaktuara nga përhapja e valëve përmes sistemit të shpërndarjes. Nëse KPM-ja informohet se një përhapje e tillë e valëve është duke ndodhur, KPM-ja do të njoftojë të licencuarin  për të ndërmarr hapat e nevojshëm që  brenda</w:t>
      </w:r>
      <w:r w:rsidR="000D5BFB" w:rsidRPr="007436B6">
        <w:rPr>
          <w:rFonts w:ascii="Times New Roman" w:eastAsia="Times New Roman" w:hAnsi="Times New Roman" w:cs="Times New Roman"/>
          <w:sz w:val="24"/>
          <w:szCs w:val="24"/>
        </w:rPr>
        <w:t xml:space="preserve"> pesëmbëdhjetë</w:t>
      </w:r>
      <w:r w:rsidRPr="007436B6">
        <w:rPr>
          <w:rFonts w:ascii="Times New Roman" w:eastAsia="Times New Roman" w:hAnsi="Times New Roman" w:cs="Times New Roman"/>
          <w:sz w:val="24"/>
          <w:szCs w:val="24"/>
        </w:rPr>
        <w:t xml:space="preserve"> </w:t>
      </w:r>
      <w:r w:rsidR="000D5BFB" w:rsidRPr="007436B6">
        <w:rPr>
          <w:rFonts w:ascii="Times New Roman" w:eastAsia="Times New Roman" w:hAnsi="Times New Roman" w:cs="Times New Roman"/>
          <w:sz w:val="24"/>
          <w:szCs w:val="24"/>
        </w:rPr>
        <w:t>(</w:t>
      </w:r>
      <w:r w:rsidRPr="007436B6">
        <w:rPr>
          <w:rFonts w:ascii="Times New Roman" w:eastAsia="Times New Roman" w:hAnsi="Times New Roman" w:cs="Times New Roman"/>
          <w:sz w:val="24"/>
          <w:szCs w:val="24"/>
        </w:rPr>
        <w:t>15</w:t>
      </w:r>
      <w:r w:rsidR="000D5BFB" w:rsidRPr="007436B6">
        <w:rPr>
          <w:rFonts w:ascii="Times New Roman" w:eastAsia="Times New Roman" w:hAnsi="Times New Roman" w:cs="Times New Roman"/>
          <w:sz w:val="24"/>
          <w:szCs w:val="24"/>
        </w:rPr>
        <w:t>)</w:t>
      </w:r>
      <w:r w:rsidR="00C23B6B" w:rsidRPr="007436B6">
        <w:rPr>
          <w:rFonts w:ascii="Times New Roman" w:eastAsia="Times New Roman" w:hAnsi="Times New Roman" w:cs="Times New Roman"/>
          <w:sz w:val="24"/>
          <w:szCs w:val="24"/>
        </w:rPr>
        <w:t xml:space="preserve"> </w:t>
      </w:r>
      <w:r w:rsidRPr="007436B6">
        <w:rPr>
          <w:rFonts w:ascii="Times New Roman" w:eastAsia="Times New Roman" w:hAnsi="Times New Roman" w:cs="Times New Roman"/>
          <w:sz w:val="24"/>
          <w:szCs w:val="24"/>
        </w:rPr>
        <w:t xml:space="preserve">ditësh të evitojë ndërhyrjet teknike. Në rast se i </w:t>
      </w:r>
      <w:r w:rsidR="00941254"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 xml:space="preserve">icencuari dështon të marr hapat e nevojshëm për evitimin e ndërhyrjeve, KPM-ja do të vendos sanksione në pajtim me Ligjin dhe aktet nënligjore të KPM-së.  </w:t>
      </w:r>
    </w:p>
    <w:p w:rsidR="0067540C" w:rsidRPr="007436B6" w:rsidRDefault="0067540C" w:rsidP="0067540C">
      <w:pPr>
        <w:pStyle w:val="NormalWeb"/>
        <w:jc w:val="both"/>
        <w:rPr>
          <w:rFonts w:ascii="Times New Roman" w:hAnsi="Times New Roman" w:cs="Times New Roman"/>
          <w:sz w:val="24"/>
          <w:szCs w:val="24"/>
        </w:rPr>
      </w:pPr>
    </w:p>
    <w:p w:rsidR="00DA4188" w:rsidRPr="007436B6" w:rsidRDefault="0067540C" w:rsidP="002F36F5">
      <w:pPr>
        <w:pStyle w:val="NormalWeb"/>
        <w:numPr>
          <w:ilvl w:val="0"/>
          <w:numId w:val="14"/>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lastRenderedPageBreak/>
        <w:t xml:space="preserve">Pajisjet e përdorura për modulim të zërit (volumit) dhe video-sinjalit në rrjetin e operatorëve të shpërndarjes për transmetime audio dhe audio-vizuale duhet të kenë karakteristika teknike sipas standardeve të Bashkimit Evropian. </w:t>
      </w:r>
    </w:p>
    <w:p w:rsidR="002F36F5" w:rsidRPr="007436B6" w:rsidRDefault="002F36F5" w:rsidP="002F36F5">
      <w:pPr>
        <w:pStyle w:val="NormalWeb"/>
        <w:tabs>
          <w:tab w:val="left" w:pos="0"/>
          <w:tab w:val="left" w:pos="1080"/>
        </w:tabs>
        <w:ind w:left="0"/>
        <w:jc w:val="both"/>
        <w:rPr>
          <w:rFonts w:ascii="Times New Roman" w:eastAsia="Times New Roman" w:hAnsi="Times New Roman" w:cs="Times New Roman"/>
          <w:sz w:val="24"/>
          <w:szCs w:val="24"/>
        </w:rPr>
      </w:pP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N</w:t>
      </w:r>
      <w:r w:rsidR="002F36F5" w:rsidRPr="007436B6">
        <w:rPr>
          <w:rFonts w:ascii="Times New Roman" w:eastAsia="Times New Roman" w:hAnsi="Times New Roman" w:cs="Times New Roman"/>
          <w:b/>
          <w:sz w:val="24"/>
          <w:szCs w:val="24"/>
        </w:rPr>
        <w:t>ENI 1</w:t>
      </w:r>
      <w:r w:rsidR="00AC2497" w:rsidRPr="007436B6">
        <w:rPr>
          <w:rFonts w:ascii="Times New Roman" w:eastAsia="Times New Roman" w:hAnsi="Times New Roman" w:cs="Times New Roman"/>
          <w:b/>
          <w:sz w:val="24"/>
          <w:szCs w:val="24"/>
        </w:rPr>
        <w:t>8</w:t>
      </w:r>
    </w:p>
    <w:p w:rsidR="0067540C" w:rsidRPr="007436B6" w:rsidRDefault="0067540C" w:rsidP="0067540C">
      <w:pPr>
        <w:pStyle w:val="NormalWeb"/>
        <w:ind w:left="0"/>
        <w:jc w:val="center"/>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RAPORTIMI DHE INSPEKTIMI</w:t>
      </w:r>
    </w:p>
    <w:p w:rsidR="0067540C" w:rsidRPr="007436B6" w:rsidRDefault="0067540C" w:rsidP="0067540C">
      <w:pPr>
        <w:pStyle w:val="NormalWeb"/>
        <w:tabs>
          <w:tab w:val="left" w:pos="0"/>
          <w:tab w:val="left" w:pos="1080"/>
        </w:tabs>
        <w:ind w:left="360"/>
        <w:rPr>
          <w:rFonts w:ascii="Times New Roman" w:eastAsia="Times New Roman" w:hAnsi="Times New Roman" w:cs="Times New Roman"/>
          <w:color w:val="1F497D" w:themeColor="text2"/>
          <w:sz w:val="24"/>
          <w:szCs w:val="24"/>
        </w:rPr>
      </w:pPr>
    </w:p>
    <w:p w:rsidR="0067540C" w:rsidRPr="007436B6" w:rsidRDefault="0067540C" w:rsidP="0067540C">
      <w:pPr>
        <w:pStyle w:val="NormalWeb"/>
        <w:numPr>
          <w:ilvl w:val="0"/>
          <w:numId w:val="15"/>
        </w:numPr>
        <w:tabs>
          <w:tab w:val="left" w:pos="0"/>
          <w:tab w:val="left" w:pos="83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w:t>
      </w:r>
      <w:r w:rsidR="00C23B6B"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icencuari duhet të dorëzojë raport vjetor në pajtim me nenin 28 të Ligjit të KPM-së.</w:t>
      </w:r>
    </w:p>
    <w:p w:rsidR="0067540C" w:rsidRPr="007436B6" w:rsidRDefault="0067540C" w:rsidP="0067540C">
      <w:pPr>
        <w:pStyle w:val="NormalWeb"/>
        <w:tabs>
          <w:tab w:val="left" w:pos="0"/>
          <w:tab w:val="left" w:pos="1080"/>
        </w:tabs>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15"/>
        </w:numPr>
        <w:tabs>
          <w:tab w:val="left" w:pos="0"/>
          <w:tab w:val="left" w:pos="74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KPM-ja ka të drejtë të inspektojë në çdo kohë çfarëdo pjesë të sistemit të rrjetit të shpërndarjes së të licencuarit, të inspektojë dokumentet dhe shënimet që ndërlidhen me licencën e KPM-së,</w:t>
      </w:r>
      <w:r w:rsidR="00941254" w:rsidRPr="007436B6">
        <w:rPr>
          <w:rFonts w:ascii="Times New Roman" w:eastAsia="Times New Roman" w:hAnsi="Times New Roman" w:cs="Times New Roman"/>
          <w:sz w:val="24"/>
          <w:szCs w:val="24"/>
        </w:rPr>
        <w:t xml:space="preserve"> </w:t>
      </w:r>
      <w:r w:rsidRPr="007436B6">
        <w:rPr>
          <w:rFonts w:ascii="Times New Roman" w:eastAsia="Times New Roman" w:hAnsi="Times New Roman" w:cs="Times New Roman"/>
          <w:sz w:val="24"/>
          <w:szCs w:val="24"/>
        </w:rPr>
        <w:t xml:space="preserve">të monitorojë numrin, kualitetin dhe përmbajtjen e të gjitha shërbimeve audio dhe </w:t>
      </w:r>
      <w:proofErr w:type="spellStart"/>
      <w:r w:rsidRPr="007436B6">
        <w:rPr>
          <w:rFonts w:ascii="Times New Roman" w:eastAsia="Times New Roman" w:hAnsi="Times New Roman" w:cs="Times New Roman"/>
          <w:sz w:val="24"/>
          <w:szCs w:val="24"/>
        </w:rPr>
        <w:t>audiovizuele</w:t>
      </w:r>
      <w:proofErr w:type="spellEnd"/>
      <w:r w:rsidRPr="007436B6">
        <w:rPr>
          <w:rFonts w:ascii="Times New Roman" w:eastAsia="Times New Roman" w:hAnsi="Times New Roman" w:cs="Times New Roman"/>
          <w:sz w:val="24"/>
          <w:szCs w:val="24"/>
        </w:rPr>
        <w:t xml:space="preserve"> të ofruara nga të licencuarit.</w:t>
      </w:r>
    </w:p>
    <w:p w:rsidR="0067540C" w:rsidRPr="007436B6" w:rsidRDefault="0067540C" w:rsidP="0067540C">
      <w:pPr>
        <w:pStyle w:val="NormalWeb"/>
        <w:tabs>
          <w:tab w:val="left" w:pos="0"/>
          <w:tab w:val="left" w:pos="1080"/>
        </w:tabs>
        <w:ind w:left="360"/>
        <w:jc w:val="both"/>
        <w:rPr>
          <w:rFonts w:ascii="Times New Roman" w:eastAsia="Times New Roman" w:hAnsi="Times New Roman" w:cs="Times New Roman"/>
          <w:sz w:val="24"/>
          <w:szCs w:val="24"/>
        </w:rPr>
      </w:pPr>
    </w:p>
    <w:p w:rsidR="0067540C" w:rsidRPr="007436B6" w:rsidRDefault="0067540C" w:rsidP="0067540C">
      <w:pPr>
        <w:pStyle w:val="NormalWeb"/>
        <w:numPr>
          <w:ilvl w:val="0"/>
          <w:numId w:val="15"/>
        </w:numPr>
        <w:tabs>
          <w:tab w:val="left" w:pos="0"/>
          <w:tab w:val="left" w:pos="65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Me kërkesë të KPM-së i </w:t>
      </w:r>
      <w:r w:rsidR="00941254"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icencuari obligohet që të ofrojnë të gjitha marrëveshjet mbi të drejtat e autorit si dhe të dhënat e tjera që ndërlidhen me veprimtarinë e shpërndarjes, që janë të përcaktuara me licencë të KPM-së.</w:t>
      </w:r>
    </w:p>
    <w:p w:rsidR="0067540C" w:rsidRPr="007436B6" w:rsidRDefault="0067540C" w:rsidP="0067540C">
      <w:pPr>
        <w:pStyle w:val="NormalWeb"/>
        <w:tabs>
          <w:tab w:val="left" w:pos="0"/>
          <w:tab w:val="left" w:pos="657"/>
          <w:tab w:val="left" w:pos="1080"/>
        </w:tabs>
        <w:ind w:hanging="360"/>
        <w:jc w:val="both"/>
        <w:rPr>
          <w:rFonts w:ascii="Times New Roman" w:eastAsia="Times New Roman" w:hAnsi="Times New Roman" w:cs="Times New Roman"/>
          <w:sz w:val="24"/>
          <w:szCs w:val="24"/>
        </w:rPr>
      </w:pPr>
    </w:p>
    <w:p w:rsidR="00DA4188" w:rsidRPr="007436B6" w:rsidRDefault="0067540C" w:rsidP="002F36F5">
      <w:pPr>
        <w:pStyle w:val="NormalWeb"/>
        <w:numPr>
          <w:ilvl w:val="0"/>
          <w:numId w:val="15"/>
        </w:numPr>
        <w:tabs>
          <w:tab w:val="left" w:pos="0"/>
          <w:tab w:val="left" w:pos="657"/>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I </w:t>
      </w:r>
      <w:r w:rsidR="00C23B6B" w:rsidRPr="007436B6">
        <w:rPr>
          <w:rFonts w:ascii="Times New Roman" w:eastAsia="Times New Roman" w:hAnsi="Times New Roman" w:cs="Times New Roman"/>
          <w:sz w:val="24"/>
          <w:szCs w:val="24"/>
        </w:rPr>
        <w:t>l</w:t>
      </w:r>
      <w:r w:rsidRPr="007436B6">
        <w:rPr>
          <w:rFonts w:ascii="Times New Roman" w:eastAsia="Times New Roman" w:hAnsi="Times New Roman" w:cs="Times New Roman"/>
          <w:sz w:val="24"/>
          <w:szCs w:val="24"/>
        </w:rPr>
        <w:t xml:space="preserve">icencuari obligohet që të njoftojë me shkrim KPM-në, për çdo ndryshim të </w:t>
      </w:r>
      <w:proofErr w:type="spellStart"/>
      <w:r w:rsidRPr="007436B6">
        <w:rPr>
          <w:rFonts w:ascii="Times New Roman" w:eastAsia="Times New Roman" w:hAnsi="Times New Roman" w:cs="Times New Roman"/>
          <w:sz w:val="24"/>
          <w:szCs w:val="24"/>
        </w:rPr>
        <w:t>të</w:t>
      </w:r>
      <w:proofErr w:type="spellEnd"/>
      <w:r w:rsidRPr="007436B6">
        <w:rPr>
          <w:rFonts w:ascii="Times New Roman" w:eastAsia="Times New Roman" w:hAnsi="Times New Roman" w:cs="Times New Roman"/>
          <w:sz w:val="24"/>
          <w:szCs w:val="24"/>
        </w:rPr>
        <w:t xml:space="preserve"> dhënave, nga ato fillestare, mbi bazën e të cilave është pajisur me licencë të KPM-së.</w:t>
      </w:r>
    </w:p>
    <w:p w:rsidR="0067540C" w:rsidRPr="007436B6" w:rsidRDefault="0067540C" w:rsidP="002F36F5">
      <w:pPr>
        <w:pStyle w:val="NoSpacing"/>
        <w:jc w:val="center"/>
        <w:rPr>
          <w:b/>
          <w:lang w:val="sq-AL"/>
        </w:rPr>
      </w:pPr>
      <w:r w:rsidRPr="007436B6">
        <w:rPr>
          <w:b/>
          <w:lang w:val="sq-AL"/>
        </w:rPr>
        <w:t>N</w:t>
      </w:r>
      <w:r w:rsidR="002F36F5" w:rsidRPr="007436B6">
        <w:rPr>
          <w:b/>
          <w:lang w:val="sq-AL"/>
        </w:rPr>
        <w:t>ENI</w:t>
      </w:r>
      <w:r w:rsidRPr="007436B6">
        <w:rPr>
          <w:b/>
          <w:lang w:val="sq-AL"/>
        </w:rPr>
        <w:t xml:space="preserve"> </w:t>
      </w:r>
      <w:r w:rsidR="002F36F5" w:rsidRPr="007436B6">
        <w:rPr>
          <w:b/>
          <w:lang w:val="sq-AL"/>
        </w:rPr>
        <w:t>1</w:t>
      </w:r>
      <w:r w:rsidR="00AC2497" w:rsidRPr="007436B6">
        <w:rPr>
          <w:b/>
          <w:lang w:val="sq-AL"/>
        </w:rPr>
        <w:t>9</w:t>
      </w:r>
    </w:p>
    <w:p w:rsidR="0067540C" w:rsidRPr="007436B6" w:rsidRDefault="0067540C" w:rsidP="002F36F5">
      <w:pPr>
        <w:pStyle w:val="NoSpacing"/>
        <w:jc w:val="center"/>
        <w:rPr>
          <w:b/>
          <w:lang w:val="sq-AL"/>
        </w:rPr>
      </w:pPr>
      <w:r w:rsidRPr="007436B6">
        <w:rPr>
          <w:b/>
          <w:lang w:val="sq-AL"/>
        </w:rPr>
        <w:t>SANKSIONET</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67540C">
      <w:pPr>
        <w:pStyle w:val="NormalWeb"/>
        <w:numPr>
          <w:ilvl w:val="0"/>
          <w:numId w:val="16"/>
        </w:numPr>
        <w:tabs>
          <w:tab w:val="left" w:pos="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Për çdo shkelje të kësaj Rregulloreje, KPM-ja do të ndërmerr masat ligjore të përcaktuara me Ligjin për KPM-në.</w:t>
      </w:r>
    </w:p>
    <w:p w:rsidR="0067540C" w:rsidRPr="007436B6" w:rsidRDefault="0067540C" w:rsidP="0067540C">
      <w:pPr>
        <w:pStyle w:val="NormalWeb"/>
        <w:tabs>
          <w:tab w:val="left" w:pos="0"/>
        </w:tabs>
        <w:jc w:val="both"/>
        <w:rPr>
          <w:rFonts w:ascii="Times New Roman" w:eastAsia="Times New Roman" w:hAnsi="Times New Roman" w:cs="Times New Roman"/>
          <w:b/>
          <w:sz w:val="24"/>
          <w:szCs w:val="24"/>
        </w:rPr>
      </w:pPr>
    </w:p>
    <w:p w:rsidR="00DA4188" w:rsidRPr="006C21F1" w:rsidRDefault="0067540C" w:rsidP="006C21F1">
      <w:pPr>
        <w:pStyle w:val="NormalWeb"/>
        <w:numPr>
          <w:ilvl w:val="0"/>
          <w:numId w:val="16"/>
        </w:numPr>
        <w:tabs>
          <w:tab w:val="left" w:pos="0"/>
          <w:tab w:val="left" w:pos="1080"/>
        </w:tabs>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Në raste të veçanta, kur një ofrues i shërbimit </w:t>
      </w:r>
      <w:proofErr w:type="spellStart"/>
      <w:r w:rsidRPr="007436B6">
        <w:rPr>
          <w:rFonts w:ascii="Times New Roman" w:eastAsia="Times New Roman" w:hAnsi="Times New Roman" w:cs="Times New Roman"/>
          <w:sz w:val="24"/>
          <w:szCs w:val="24"/>
        </w:rPr>
        <w:t>medial</w:t>
      </w:r>
      <w:proofErr w:type="spellEnd"/>
      <w:r w:rsidRPr="007436B6">
        <w:rPr>
          <w:rFonts w:ascii="Times New Roman" w:eastAsia="Times New Roman" w:hAnsi="Times New Roman" w:cs="Times New Roman"/>
          <w:sz w:val="24"/>
          <w:szCs w:val="24"/>
        </w:rPr>
        <w:t xml:space="preserve"> me përmbajtjen e shërbimit të ofruar do të nxisë veprime që cenojnë interesin nacional dhe sigurinë e përgjithshme, KPM do të urdhërojë të licencuarin ta largojë atë menjëherë nga katalogu i ofruesve të shërbimeve </w:t>
      </w:r>
      <w:proofErr w:type="spellStart"/>
      <w:r w:rsidRPr="007436B6">
        <w:rPr>
          <w:rFonts w:ascii="Times New Roman" w:eastAsia="Times New Roman" w:hAnsi="Times New Roman" w:cs="Times New Roman"/>
          <w:sz w:val="24"/>
          <w:szCs w:val="24"/>
        </w:rPr>
        <w:t>mediale</w:t>
      </w:r>
      <w:proofErr w:type="spellEnd"/>
      <w:r w:rsidR="002F36F5" w:rsidRPr="007436B6">
        <w:rPr>
          <w:rFonts w:ascii="Times New Roman" w:eastAsia="Times New Roman" w:hAnsi="Times New Roman" w:cs="Times New Roman"/>
          <w:sz w:val="24"/>
          <w:szCs w:val="24"/>
        </w:rPr>
        <w:t>.</w:t>
      </w:r>
    </w:p>
    <w:p w:rsidR="0067540C" w:rsidRPr="007436B6" w:rsidRDefault="0067540C" w:rsidP="002F36F5">
      <w:pPr>
        <w:pStyle w:val="NoSpacing"/>
        <w:jc w:val="center"/>
        <w:rPr>
          <w:b/>
          <w:lang w:val="sq-AL"/>
        </w:rPr>
      </w:pPr>
      <w:r w:rsidRPr="007436B6">
        <w:rPr>
          <w:b/>
          <w:lang w:val="sq-AL"/>
        </w:rPr>
        <w:t>N</w:t>
      </w:r>
      <w:r w:rsidR="002F36F5" w:rsidRPr="007436B6">
        <w:rPr>
          <w:b/>
          <w:lang w:val="sq-AL"/>
        </w:rPr>
        <w:t xml:space="preserve">ENI </w:t>
      </w:r>
      <w:r w:rsidR="00AC2497" w:rsidRPr="007436B6">
        <w:rPr>
          <w:b/>
          <w:lang w:val="sq-AL"/>
        </w:rPr>
        <w:t>20</w:t>
      </w:r>
    </w:p>
    <w:p w:rsidR="0067540C" w:rsidRPr="007436B6" w:rsidRDefault="0067540C" w:rsidP="002F36F5">
      <w:pPr>
        <w:pStyle w:val="NoSpacing"/>
        <w:jc w:val="center"/>
        <w:rPr>
          <w:b/>
          <w:lang w:val="sq-AL"/>
        </w:rPr>
      </w:pPr>
      <w:r w:rsidRPr="007436B6">
        <w:rPr>
          <w:b/>
          <w:lang w:val="sq-AL"/>
        </w:rPr>
        <w:t>DISPOZITAT KALIMTARE</w:t>
      </w:r>
    </w:p>
    <w:p w:rsidR="0067540C" w:rsidRPr="007436B6" w:rsidRDefault="0067540C" w:rsidP="0067540C">
      <w:pPr>
        <w:pStyle w:val="NormalWeb"/>
        <w:ind w:left="0"/>
        <w:jc w:val="center"/>
        <w:rPr>
          <w:rFonts w:ascii="Times New Roman" w:eastAsia="Times New Roman" w:hAnsi="Times New Roman" w:cs="Times New Roman"/>
          <w:b/>
          <w:sz w:val="24"/>
          <w:szCs w:val="24"/>
        </w:rPr>
      </w:pPr>
    </w:p>
    <w:p w:rsidR="0067540C" w:rsidRPr="007436B6" w:rsidRDefault="0067540C" w:rsidP="002F36F5">
      <w:pPr>
        <w:pStyle w:val="NormalWeb"/>
        <w:numPr>
          <w:ilvl w:val="0"/>
          <w:numId w:val="17"/>
        </w:numPr>
        <w:jc w:val="both"/>
        <w:rPr>
          <w:rFonts w:ascii="Times New Roman" w:hAnsi="Times New Roman" w:cs="Times New Roman"/>
          <w:sz w:val="24"/>
          <w:szCs w:val="24"/>
        </w:rPr>
      </w:pPr>
      <w:r w:rsidRPr="007436B6">
        <w:rPr>
          <w:rFonts w:ascii="Times New Roman" w:hAnsi="Times New Roman" w:cs="Times New Roman"/>
          <w:sz w:val="24"/>
          <w:szCs w:val="24"/>
        </w:rPr>
        <w:t xml:space="preserve">Të gjithë të licencuarit të cilët në të njëjtën kohë janë edhe ofrues të shërbimit </w:t>
      </w:r>
      <w:proofErr w:type="spellStart"/>
      <w:r w:rsidRPr="007436B6">
        <w:rPr>
          <w:rFonts w:ascii="Times New Roman" w:hAnsi="Times New Roman" w:cs="Times New Roman"/>
          <w:sz w:val="24"/>
          <w:szCs w:val="24"/>
        </w:rPr>
        <w:t>medial</w:t>
      </w:r>
      <w:proofErr w:type="spellEnd"/>
      <w:r w:rsidRPr="007436B6">
        <w:rPr>
          <w:rFonts w:ascii="Times New Roman" w:hAnsi="Times New Roman" w:cs="Times New Roman"/>
          <w:sz w:val="24"/>
          <w:szCs w:val="24"/>
        </w:rPr>
        <w:t>, janë të obliguar që në afat prej</w:t>
      </w:r>
      <w:r w:rsidR="000D5BFB" w:rsidRPr="007436B6">
        <w:rPr>
          <w:rFonts w:ascii="Times New Roman" w:hAnsi="Times New Roman" w:cs="Times New Roman"/>
          <w:sz w:val="24"/>
          <w:szCs w:val="24"/>
        </w:rPr>
        <w:t xml:space="preserve"> gjashtë (</w:t>
      </w:r>
      <w:r w:rsidRPr="007436B6">
        <w:rPr>
          <w:rFonts w:ascii="Times New Roman" w:hAnsi="Times New Roman" w:cs="Times New Roman"/>
          <w:sz w:val="24"/>
          <w:szCs w:val="24"/>
        </w:rPr>
        <w:t xml:space="preserve">6 </w:t>
      </w:r>
      <w:r w:rsidR="000D5BFB" w:rsidRPr="007436B6">
        <w:rPr>
          <w:rFonts w:ascii="Times New Roman" w:hAnsi="Times New Roman" w:cs="Times New Roman"/>
          <w:sz w:val="24"/>
          <w:szCs w:val="24"/>
        </w:rPr>
        <w:t xml:space="preserve">) </w:t>
      </w:r>
      <w:r w:rsidRPr="007436B6">
        <w:rPr>
          <w:rFonts w:ascii="Times New Roman" w:hAnsi="Times New Roman" w:cs="Times New Roman"/>
          <w:sz w:val="24"/>
          <w:szCs w:val="24"/>
        </w:rPr>
        <w:t xml:space="preserve">muajve pas hyrjes në fuqi të kësaj </w:t>
      </w:r>
      <w:r w:rsidR="00941254" w:rsidRPr="007436B6">
        <w:rPr>
          <w:rFonts w:ascii="Times New Roman" w:hAnsi="Times New Roman" w:cs="Times New Roman"/>
          <w:sz w:val="24"/>
          <w:szCs w:val="24"/>
        </w:rPr>
        <w:t>R</w:t>
      </w:r>
      <w:r w:rsidRPr="007436B6">
        <w:rPr>
          <w:rFonts w:ascii="Times New Roman" w:hAnsi="Times New Roman" w:cs="Times New Roman"/>
          <w:sz w:val="24"/>
          <w:szCs w:val="24"/>
        </w:rPr>
        <w:t>regullore</w:t>
      </w:r>
      <w:r w:rsidR="00941254" w:rsidRPr="007436B6">
        <w:rPr>
          <w:rFonts w:ascii="Times New Roman" w:hAnsi="Times New Roman" w:cs="Times New Roman"/>
          <w:sz w:val="24"/>
          <w:szCs w:val="24"/>
        </w:rPr>
        <w:t>je</w:t>
      </w:r>
      <w:r w:rsidRPr="007436B6">
        <w:rPr>
          <w:rFonts w:ascii="Times New Roman" w:hAnsi="Times New Roman" w:cs="Times New Roman"/>
          <w:sz w:val="24"/>
          <w:szCs w:val="24"/>
        </w:rPr>
        <w:t xml:space="preserve"> të krijojnë një sistem të ndarë të kontabilitetit në raport me të licencuarin. </w:t>
      </w:r>
    </w:p>
    <w:p w:rsidR="0067540C" w:rsidRPr="007436B6" w:rsidRDefault="0067540C" w:rsidP="0067540C">
      <w:pPr>
        <w:pStyle w:val="NormalWeb"/>
        <w:jc w:val="both"/>
        <w:rPr>
          <w:rFonts w:ascii="Times New Roman" w:hAnsi="Times New Roman" w:cs="Times New Roman"/>
          <w:sz w:val="24"/>
          <w:szCs w:val="24"/>
        </w:rPr>
      </w:pPr>
    </w:p>
    <w:p w:rsidR="0067540C" w:rsidRPr="007436B6" w:rsidRDefault="0067540C" w:rsidP="0067540C">
      <w:pPr>
        <w:pStyle w:val="NormalWeb"/>
        <w:numPr>
          <w:ilvl w:val="0"/>
          <w:numId w:val="17"/>
        </w:numPr>
        <w:jc w:val="both"/>
        <w:rPr>
          <w:rFonts w:ascii="Times New Roman" w:hAnsi="Times New Roman" w:cs="Times New Roman"/>
          <w:sz w:val="24"/>
          <w:szCs w:val="24"/>
        </w:rPr>
      </w:pPr>
      <w:r w:rsidRPr="007436B6">
        <w:rPr>
          <w:rFonts w:ascii="Times New Roman" w:hAnsi="Times New Roman" w:cs="Times New Roman"/>
          <w:sz w:val="24"/>
          <w:szCs w:val="24"/>
        </w:rPr>
        <w:lastRenderedPageBreak/>
        <w:t>Të licencuarit sipas kësaj Rregulloreje, do të paguajnë tarifën vjetore për licencë të KPM-së në pajtim me Rregulloren KPM-2017/06.</w:t>
      </w:r>
    </w:p>
    <w:p w:rsidR="0067540C" w:rsidRPr="007436B6" w:rsidRDefault="0067540C" w:rsidP="0067540C">
      <w:pPr>
        <w:pStyle w:val="NormalWeb"/>
        <w:tabs>
          <w:tab w:val="left" w:pos="720"/>
        </w:tabs>
        <w:jc w:val="both"/>
        <w:rPr>
          <w:rFonts w:ascii="Times New Roman" w:hAnsi="Times New Roman" w:cs="Times New Roman"/>
          <w:sz w:val="24"/>
          <w:szCs w:val="24"/>
        </w:rPr>
      </w:pPr>
    </w:p>
    <w:p w:rsidR="0067540C" w:rsidRPr="007436B6" w:rsidRDefault="0067540C" w:rsidP="0067540C">
      <w:pPr>
        <w:pStyle w:val="NormalWeb"/>
        <w:numPr>
          <w:ilvl w:val="0"/>
          <w:numId w:val="17"/>
        </w:numPr>
        <w:tabs>
          <w:tab w:val="left" w:pos="720"/>
        </w:tabs>
        <w:jc w:val="both"/>
        <w:rPr>
          <w:rFonts w:ascii="Times New Roman" w:hAnsi="Times New Roman" w:cs="Times New Roman"/>
          <w:sz w:val="24"/>
          <w:szCs w:val="24"/>
        </w:rPr>
      </w:pPr>
      <w:r w:rsidRPr="007436B6">
        <w:rPr>
          <w:rFonts w:ascii="Times New Roman" w:hAnsi="Times New Roman" w:cs="Times New Roman"/>
          <w:sz w:val="24"/>
          <w:szCs w:val="24"/>
        </w:rPr>
        <w:t xml:space="preserve">Me hyrjen në fuqi të kësaj Rregulloreje shfuqizohet Rregullorja KPM-2016/01 për Shpërndarjen e Ofruesve të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w:t>
      </w:r>
      <w:proofErr w:type="spellStart"/>
      <w:r w:rsidRPr="007436B6">
        <w:rPr>
          <w:rFonts w:ascii="Times New Roman" w:hAnsi="Times New Roman" w:cs="Times New Roman"/>
          <w:sz w:val="24"/>
          <w:szCs w:val="24"/>
        </w:rPr>
        <w:t>Audiovizuele</w:t>
      </w:r>
      <w:proofErr w:type="spellEnd"/>
      <w:r w:rsidRPr="007436B6">
        <w:rPr>
          <w:rFonts w:ascii="Times New Roman" w:hAnsi="Times New Roman" w:cs="Times New Roman"/>
          <w:sz w:val="24"/>
          <w:szCs w:val="24"/>
        </w:rPr>
        <w:t xml:space="preserve">. </w:t>
      </w:r>
    </w:p>
    <w:p w:rsidR="0067540C" w:rsidRPr="007436B6" w:rsidRDefault="0067540C" w:rsidP="0067540C">
      <w:pPr>
        <w:pStyle w:val="NormalWeb"/>
        <w:tabs>
          <w:tab w:val="left" w:pos="0"/>
          <w:tab w:val="left" w:pos="1080"/>
        </w:tabs>
        <w:jc w:val="both"/>
        <w:rPr>
          <w:rFonts w:ascii="Times New Roman" w:eastAsia="Times New Roman" w:hAnsi="Times New Roman" w:cs="Times New Roman"/>
          <w:sz w:val="24"/>
          <w:szCs w:val="24"/>
        </w:rPr>
      </w:pPr>
    </w:p>
    <w:p w:rsidR="0067540C" w:rsidRPr="007436B6" w:rsidRDefault="0067540C" w:rsidP="0067540C">
      <w:pPr>
        <w:pStyle w:val="NormalWeb"/>
        <w:tabs>
          <w:tab w:val="left" w:pos="720"/>
        </w:tabs>
        <w:ind w:left="0"/>
        <w:jc w:val="center"/>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color w:val="0F243E" w:themeColor="text2" w:themeShade="80"/>
          <w:sz w:val="24"/>
          <w:szCs w:val="24"/>
        </w:rPr>
        <w:t xml:space="preserve">Neni </w:t>
      </w:r>
      <w:r w:rsidR="002F36F5" w:rsidRPr="007436B6">
        <w:rPr>
          <w:rFonts w:ascii="Times New Roman" w:eastAsia="Times New Roman" w:hAnsi="Times New Roman" w:cs="Times New Roman"/>
          <w:b/>
          <w:color w:val="0F243E" w:themeColor="text2" w:themeShade="80"/>
          <w:sz w:val="24"/>
          <w:szCs w:val="24"/>
        </w:rPr>
        <w:t>2</w:t>
      </w:r>
      <w:r w:rsidR="00AC2497" w:rsidRPr="007436B6">
        <w:rPr>
          <w:rFonts w:ascii="Times New Roman" w:eastAsia="Times New Roman" w:hAnsi="Times New Roman" w:cs="Times New Roman"/>
          <w:b/>
          <w:color w:val="0F243E" w:themeColor="text2" w:themeShade="80"/>
          <w:sz w:val="24"/>
          <w:szCs w:val="24"/>
        </w:rPr>
        <w:t>1</w:t>
      </w:r>
    </w:p>
    <w:p w:rsidR="0067540C" w:rsidRPr="007436B6" w:rsidRDefault="0067540C" w:rsidP="0067540C">
      <w:pPr>
        <w:pStyle w:val="NormalWeb"/>
        <w:ind w:left="0"/>
        <w:jc w:val="center"/>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color w:val="0F243E" w:themeColor="text2" w:themeShade="80"/>
          <w:sz w:val="24"/>
          <w:szCs w:val="24"/>
        </w:rPr>
        <w:t>HYRJA NË FUQI</w:t>
      </w:r>
    </w:p>
    <w:p w:rsidR="0067540C" w:rsidRPr="007436B6" w:rsidRDefault="0067540C" w:rsidP="0067540C">
      <w:pPr>
        <w:pStyle w:val="NormalWeb"/>
        <w:ind w:left="0"/>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     </w:t>
      </w:r>
    </w:p>
    <w:p w:rsidR="0067540C" w:rsidRPr="007436B6" w:rsidRDefault="0067540C" w:rsidP="0067540C">
      <w:pPr>
        <w:pStyle w:val="NormalWeb"/>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Kjo Rregullore hyn në fuqi ditën e nënshkrimit. </w:t>
      </w:r>
    </w:p>
    <w:p w:rsidR="0067540C" w:rsidRPr="007436B6" w:rsidRDefault="0067540C" w:rsidP="0067540C">
      <w:pPr>
        <w:pStyle w:val="NormalWeb"/>
        <w:rPr>
          <w:rFonts w:ascii="Times New Roman" w:eastAsia="Times New Roman" w:hAnsi="Times New Roman" w:cs="Times New Roman"/>
          <w:sz w:val="24"/>
          <w:szCs w:val="24"/>
        </w:rPr>
      </w:pPr>
    </w:p>
    <w:p w:rsidR="0067540C" w:rsidRPr="007436B6" w:rsidRDefault="0067540C" w:rsidP="0067540C">
      <w:pPr>
        <w:pStyle w:val="NormalWeb"/>
        <w:rPr>
          <w:rFonts w:ascii="Times New Roman" w:eastAsia="Times New Roman" w:hAnsi="Times New Roman" w:cs="Times New Roman"/>
          <w:sz w:val="24"/>
          <w:szCs w:val="24"/>
        </w:rPr>
      </w:pPr>
    </w:p>
    <w:p w:rsidR="0067540C" w:rsidRPr="007436B6" w:rsidRDefault="0067540C" w:rsidP="0067540C">
      <w:pPr>
        <w:pStyle w:val="NormalWeb"/>
        <w:rPr>
          <w:rFonts w:ascii="Times New Roman" w:eastAsia="Times New Roman" w:hAnsi="Times New Roman" w:cs="Times New Roman"/>
          <w:sz w:val="24"/>
          <w:szCs w:val="24"/>
        </w:rPr>
      </w:pPr>
    </w:p>
    <w:p w:rsidR="001A7689" w:rsidRPr="007436B6" w:rsidRDefault="001A7689" w:rsidP="001A7689">
      <w:pPr>
        <w:autoSpaceDE w:val="0"/>
        <w:autoSpaceDN w:val="0"/>
        <w:adjustRightInd w:val="0"/>
        <w:jc w:val="both"/>
      </w:pPr>
      <w:r w:rsidRPr="007436B6">
        <w:t xml:space="preserve">_____________                                                                                           </w:t>
      </w:r>
      <w:r w:rsidR="003D4BAC" w:rsidRPr="007436B6">
        <w:t xml:space="preserve">                           </w:t>
      </w:r>
      <w:r w:rsidRPr="007436B6">
        <w:t xml:space="preserve">    __________</w:t>
      </w:r>
    </w:p>
    <w:p w:rsidR="001A7689" w:rsidRPr="007436B6" w:rsidRDefault="001A7689" w:rsidP="001A7689">
      <w:pPr>
        <w:pStyle w:val="NoSpacing"/>
        <w:rPr>
          <w:b/>
          <w:lang w:val="sq-AL"/>
        </w:rPr>
      </w:pPr>
      <w:r w:rsidRPr="007436B6">
        <w:rPr>
          <w:b/>
          <w:lang w:val="sq-AL"/>
        </w:rPr>
        <w:t xml:space="preserve">Muja FERATI </w:t>
      </w:r>
      <w:r w:rsidRPr="007436B6">
        <w:rPr>
          <w:b/>
          <w:lang w:val="sq-AL"/>
        </w:rPr>
        <w:tab/>
      </w:r>
      <w:r w:rsidRPr="007436B6">
        <w:rPr>
          <w:b/>
          <w:lang w:val="sq-AL"/>
        </w:rPr>
        <w:tab/>
      </w:r>
      <w:r w:rsidRPr="007436B6">
        <w:rPr>
          <w:b/>
          <w:lang w:val="sq-AL"/>
        </w:rPr>
        <w:tab/>
      </w:r>
      <w:r w:rsidRPr="007436B6">
        <w:rPr>
          <w:b/>
          <w:lang w:val="sq-AL"/>
        </w:rPr>
        <w:tab/>
      </w:r>
      <w:r w:rsidRPr="007436B6">
        <w:rPr>
          <w:b/>
          <w:lang w:val="sq-AL"/>
        </w:rPr>
        <w:tab/>
        <w:t xml:space="preserve">                       </w:t>
      </w:r>
      <w:r w:rsidR="003D4BAC" w:rsidRPr="007436B6">
        <w:rPr>
          <w:b/>
          <w:lang w:val="sq-AL"/>
        </w:rPr>
        <w:t xml:space="preserve">                   </w:t>
      </w:r>
      <w:r w:rsidRPr="007436B6">
        <w:rPr>
          <w:b/>
          <w:lang w:val="sq-AL"/>
        </w:rPr>
        <w:t>Data</w:t>
      </w:r>
    </w:p>
    <w:p w:rsidR="001A7689" w:rsidRPr="007436B6" w:rsidRDefault="001A7689" w:rsidP="001A7689">
      <w:pPr>
        <w:pStyle w:val="NoSpacing"/>
        <w:rPr>
          <w:b/>
          <w:lang w:val="sq-AL"/>
        </w:rPr>
      </w:pPr>
      <w:r w:rsidRPr="007436B6">
        <w:rPr>
          <w:b/>
          <w:lang w:val="sq-AL"/>
        </w:rPr>
        <w:t>Kryetar i KPM-së</w:t>
      </w:r>
    </w:p>
    <w:p w:rsidR="001A7689" w:rsidRPr="007436B6" w:rsidRDefault="001A7689" w:rsidP="001A7689">
      <w:pPr>
        <w:autoSpaceDE w:val="0"/>
        <w:autoSpaceDN w:val="0"/>
        <w:adjustRightInd w:val="0"/>
        <w:jc w:val="both"/>
      </w:pPr>
      <w:r w:rsidRPr="007436B6">
        <w:t xml:space="preserve">                                                                  </w:t>
      </w:r>
    </w:p>
    <w:p w:rsidR="00DA4188" w:rsidRPr="007436B6" w:rsidRDefault="0067540C">
      <w:pPr>
        <w:pStyle w:val="NormalWeb"/>
        <w:jc w:val="both"/>
        <w:rPr>
          <w:rFonts w:ascii="Times New Roman" w:eastAsia="Times New Roman" w:hAnsi="Times New Roman" w:cs="Times New Roman"/>
          <w:b/>
          <w:sz w:val="24"/>
          <w:szCs w:val="24"/>
        </w:rPr>
      </w:pPr>
      <w:r w:rsidRPr="007436B6">
        <w:rPr>
          <w:rFonts w:ascii="Times New Roman" w:eastAsia="Times New Roman" w:hAnsi="Times New Roman" w:cs="Times New Roman"/>
          <w:b/>
          <w:sz w:val="24"/>
          <w:szCs w:val="24"/>
        </w:rPr>
        <w:tab/>
      </w:r>
    </w:p>
    <w:p w:rsidR="00DA4188" w:rsidRPr="007436B6" w:rsidRDefault="00DA4188">
      <w:pPr>
        <w:pStyle w:val="NormalWeb"/>
        <w:jc w:val="both"/>
        <w:rPr>
          <w:rFonts w:ascii="Times New Roman" w:eastAsia="Times New Roman" w:hAnsi="Times New Roman" w:cs="Times New Roman"/>
          <w:b/>
          <w:sz w:val="24"/>
          <w:szCs w:val="24"/>
        </w:rPr>
      </w:pPr>
    </w:p>
    <w:p w:rsidR="00DA4188" w:rsidRPr="007436B6" w:rsidRDefault="00DA4188">
      <w:pPr>
        <w:pStyle w:val="NormalWeb"/>
        <w:jc w:val="both"/>
        <w:rPr>
          <w:rFonts w:ascii="Times New Roman" w:eastAsia="Times New Roman" w:hAnsi="Times New Roman" w:cs="Times New Roman"/>
          <w:b/>
          <w:sz w:val="24"/>
          <w:szCs w:val="24"/>
        </w:rPr>
      </w:pPr>
    </w:p>
    <w:p w:rsidR="00DA4188" w:rsidRPr="007436B6" w:rsidRDefault="00DA4188">
      <w:pPr>
        <w:pStyle w:val="NormalWeb"/>
        <w:jc w:val="both"/>
        <w:rPr>
          <w:rFonts w:ascii="Times New Roman" w:eastAsia="Times New Roman" w:hAnsi="Times New Roman" w:cs="Times New Roman"/>
          <w:b/>
          <w:sz w:val="24"/>
          <w:szCs w:val="24"/>
        </w:rPr>
      </w:pPr>
    </w:p>
    <w:p w:rsidR="00DA4188" w:rsidRPr="007436B6" w:rsidRDefault="00DA4188">
      <w:pPr>
        <w:pStyle w:val="NormalWeb"/>
        <w:jc w:val="both"/>
        <w:rPr>
          <w:rFonts w:ascii="Times New Roman" w:eastAsia="Times New Roman" w:hAnsi="Times New Roman" w:cs="Times New Roman"/>
          <w:b/>
          <w:sz w:val="24"/>
          <w:szCs w:val="24"/>
        </w:rPr>
      </w:pPr>
    </w:p>
    <w:p w:rsidR="00DA4188" w:rsidRPr="007436B6" w:rsidRDefault="00DA4188">
      <w:pPr>
        <w:pStyle w:val="NormalWeb"/>
        <w:jc w:val="both"/>
        <w:rPr>
          <w:rFonts w:ascii="Times New Roman" w:eastAsia="Times New Roman" w:hAnsi="Times New Roman" w:cs="Times New Roman"/>
          <w:b/>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7436B6" w:rsidRDefault="007436B6"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7436B6" w:rsidRDefault="007436B6"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7436B6" w:rsidRDefault="007436B6"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7436B6" w:rsidRPr="007436B6" w:rsidRDefault="007436B6"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noProof/>
          <w:color w:val="0F243E" w:themeColor="text2" w:themeShade="80"/>
          <w:sz w:val="24"/>
          <w:szCs w:val="24"/>
          <w:lang w:val="en-US"/>
        </w:rPr>
        <w:lastRenderedPageBreak/>
        <w:drawing>
          <wp:inline distT="0" distB="0" distL="0" distR="0">
            <wp:extent cx="5857875" cy="904875"/>
            <wp:effectExtent l="19050" t="0" r="9525" b="0"/>
            <wp:docPr id="2"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srcRect/>
                    <a:stretch>
                      <a:fillRect/>
                    </a:stretch>
                  </pic:blipFill>
                  <pic:spPr bwMode="auto">
                    <a:xfrm>
                      <a:off x="0" y="0"/>
                      <a:ext cx="5857875" cy="904875"/>
                    </a:xfrm>
                    <a:prstGeom prst="rect">
                      <a:avLst/>
                    </a:prstGeom>
                    <a:noFill/>
                    <a:ln w="9525">
                      <a:noFill/>
                      <a:miter lim="800000"/>
                      <a:headEnd/>
                      <a:tailEnd/>
                    </a:ln>
                  </pic:spPr>
                </pic:pic>
              </a:graphicData>
            </a:graphic>
          </wp:inline>
        </w:drawing>
      </w: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2F36F5" w:rsidRPr="007436B6" w:rsidRDefault="002F36F5"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p>
    <w:p w:rsidR="00B15519" w:rsidRPr="007436B6" w:rsidRDefault="00B15519" w:rsidP="00B15519">
      <w:pPr>
        <w:pStyle w:val="NormalWeb"/>
        <w:spacing w:after="0" w:line="240" w:lineRule="auto"/>
        <w:ind w:left="0"/>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color w:val="0F243E" w:themeColor="text2" w:themeShade="80"/>
          <w:sz w:val="24"/>
          <w:szCs w:val="24"/>
        </w:rPr>
        <w:t>KPM-20</w:t>
      </w:r>
      <w:r w:rsidR="007436B6">
        <w:rPr>
          <w:rFonts w:ascii="Times New Roman" w:eastAsia="Times New Roman" w:hAnsi="Times New Roman" w:cs="Times New Roman"/>
          <w:b/>
          <w:color w:val="0F243E" w:themeColor="text2" w:themeShade="80"/>
          <w:sz w:val="24"/>
          <w:szCs w:val="24"/>
        </w:rPr>
        <w:t>20</w:t>
      </w:r>
      <w:r w:rsidRPr="007436B6">
        <w:rPr>
          <w:rFonts w:ascii="Times New Roman" w:eastAsia="Times New Roman" w:hAnsi="Times New Roman" w:cs="Times New Roman"/>
          <w:b/>
          <w:color w:val="0F243E" w:themeColor="text2" w:themeShade="80"/>
          <w:sz w:val="24"/>
          <w:szCs w:val="24"/>
        </w:rPr>
        <w:t>/0</w:t>
      </w:r>
      <w:r w:rsidR="007436B6">
        <w:rPr>
          <w:rFonts w:ascii="Times New Roman" w:eastAsia="Times New Roman" w:hAnsi="Times New Roman" w:cs="Times New Roman"/>
          <w:b/>
          <w:color w:val="0F243E" w:themeColor="text2" w:themeShade="80"/>
          <w:sz w:val="24"/>
          <w:szCs w:val="24"/>
        </w:rPr>
        <w:t>4</w:t>
      </w:r>
    </w:p>
    <w:p w:rsidR="00B15519" w:rsidRPr="007436B6" w:rsidRDefault="00B15519" w:rsidP="00B15519">
      <w:pPr>
        <w:pStyle w:val="NormalWeb"/>
        <w:spacing w:after="0" w:line="240" w:lineRule="auto"/>
        <w:ind w:left="0"/>
        <w:jc w:val="center"/>
        <w:rPr>
          <w:rFonts w:ascii="Times New Roman" w:eastAsia="Times New Roman" w:hAnsi="Times New Roman" w:cs="Times New Roman"/>
          <w:b/>
          <w:color w:val="0F243E" w:themeColor="text2" w:themeShade="80"/>
          <w:sz w:val="24"/>
          <w:szCs w:val="24"/>
        </w:rPr>
      </w:pPr>
    </w:p>
    <w:p w:rsidR="00B15519" w:rsidRPr="007436B6" w:rsidRDefault="00B15519" w:rsidP="00B15519">
      <w:pPr>
        <w:pStyle w:val="NormalWeb"/>
        <w:spacing w:after="0" w:line="240" w:lineRule="auto"/>
        <w:ind w:left="0"/>
        <w:jc w:val="center"/>
        <w:rPr>
          <w:rFonts w:ascii="Times New Roman" w:eastAsia="Times New Roman" w:hAnsi="Times New Roman" w:cs="Times New Roman"/>
          <w:b/>
          <w:color w:val="0F243E" w:themeColor="text2" w:themeShade="80"/>
          <w:sz w:val="24"/>
          <w:szCs w:val="24"/>
        </w:rPr>
      </w:pPr>
      <w:r w:rsidRPr="007436B6">
        <w:rPr>
          <w:rFonts w:ascii="Times New Roman" w:eastAsia="Times New Roman" w:hAnsi="Times New Roman" w:cs="Times New Roman"/>
          <w:b/>
          <w:color w:val="0F243E" w:themeColor="text2" w:themeShade="80"/>
          <w:sz w:val="24"/>
          <w:szCs w:val="24"/>
        </w:rPr>
        <w:t>RREGULLORE PËR SHPËRNDARJEN E OFRUESVE TË SHËRBIMEVE MEDIALE AUDIO DHE AUDIO-VIZUALE</w:t>
      </w:r>
    </w:p>
    <w:p w:rsidR="00B15519" w:rsidRPr="007436B6" w:rsidRDefault="00B15519" w:rsidP="00B15519">
      <w:pPr>
        <w:pStyle w:val="NormalWeb"/>
        <w:spacing w:after="0" w:line="240" w:lineRule="auto"/>
        <w:ind w:left="0"/>
        <w:rPr>
          <w:rFonts w:ascii="Times New Roman" w:hAnsi="Times New Roman" w:cs="Times New Roman"/>
          <w:b/>
          <w:color w:val="0F243E" w:themeColor="text2" w:themeShade="80"/>
          <w:sz w:val="24"/>
          <w:szCs w:val="24"/>
        </w:rPr>
      </w:pPr>
    </w:p>
    <w:p w:rsidR="00B15519" w:rsidRPr="007436B6" w:rsidRDefault="00B15519" w:rsidP="00B15519">
      <w:pPr>
        <w:pStyle w:val="NormalWeb"/>
        <w:spacing w:after="0" w:line="240" w:lineRule="auto"/>
        <w:ind w:left="0"/>
        <w:rPr>
          <w:rFonts w:ascii="Times New Roman" w:hAnsi="Times New Roman" w:cs="Times New Roman"/>
          <w:b/>
          <w:color w:val="0F243E" w:themeColor="text2" w:themeShade="80"/>
          <w:sz w:val="24"/>
          <w:szCs w:val="24"/>
        </w:rPr>
      </w:pPr>
      <w:r w:rsidRPr="007436B6">
        <w:rPr>
          <w:rFonts w:ascii="Times New Roman" w:hAnsi="Times New Roman" w:cs="Times New Roman"/>
          <w:b/>
          <w:color w:val="0F243E" w:themeColor="text2" w:themeShade="80"/>
          <w:sz w:val="24"/>
          <w:szCs w:val="24"/>
        </w:rPr>
        <w:t xml:space="preserve">SHTOJCA </w:t>
      </w:r>
    </w:p>
    <w:p w:rsidR="00B15519" w:rsidRPr="007436B6" w:rsidRDefault="00B15519" w:rsidP="00B15519">
      <w:pPr>
        <w:pStyle w:val="NormalWeb"/>
        <w:spacing w:after="0" w:line="240" w:lineRule="auto"/>
        <w:ind w:left="0"/>
        <w:rPr>
          <w:rFonts w:ascii="Times New Roman" w:hAnsi="Times New Roman" w:cs="Times New Roman"/>
          <w:b/>
          <w:color w:val="0F243E" w:themeColor="text2" w:themeShade="80"/>
          <w:sz w:val="24"/>
          <w:szCs w:val="24"/>
        </w:rPr>
      </w:pPr>
    </w:p>
    <w:p w:rsidR="00B15519" w:rsidRPr="007436B6" w:rsidRDefault="00B15519" w:rsidP="00B15519">
      <w:pPr>
        <w:pStyle w:val="NormalWeb"/>
        <w:spacing w:after="0" w:line="240" w:lineRule="auto"/>
        <w:ind w:left="0"/>
        <w:jc w:val="center"/>
        <w:rPr>
          <w:rFonts w:ascii="Times New Roman" w:hAnsi="Times New Roman" w:cs="Times New Roman"/>
          <w:b/>
          <w:bCs/>
          <w:color w:val="0F243E" w:themeColor="text2" w:themeShade="80"/>
          <w:sz w:val="24"/>
          <w:szCs w:val="24"/>
        </w:rPr>
      </w:pPr>
      <w:r w:rsidRPr="007436B6">
        <w:rPr>
          <w:rStyle w:val="hps"/>
          <w:rFonts w:ascii="Times New Roman" w:eastAsia="Calibri" w:hAnsi="Times New Roman" w:cs="Times New Roman"/>
          <w:b/>
          <w:color w:val="0F243E" w:themeColor="text2" w:themeShade="80"/>
          <w:sz w:val="24"/>
          <w:szCs w:val="24"/>
        </w:rPr>
        <w:t xml:space="preserve">PROCEDURAT, </w:t>
      </w:r>
      <w:r w:rsidRPr="007436B6">
        <w:rPr>
          <w:rFonts w:ascii="Times New Roman" w:hAnsi="Times New Roman" w:cs="Times New Roman"/>
          <w:b/>
          <w:bCs/>
          <w:color w:val="0F243E" w:themeColor="text2" w:themeShade="80"/>
          <w:sz w:val="24"/>
          <w:szCs w:val="24"/>
        </w:rPr>
        <w:t xml:space="preserve">KUSHTET DHE KRITERET PËR LICENCIM </w:t>
      </w:r>
    </w:p>
    <w:p w:rsidR="00B15519" w:rsidRPr="007436B6" w:rsidRDefault="00B15519" w:rsidP="00B15519">
      <w:pPr>
        <w:autoSpaceDE w:val="0"/>
        <w:autoSpaceDN w:val="0"/>
        <w:adjustRightInd w:val="0"/>
        <w:spacing w:after="0" w:line="240" w:lineRule="auto"/>
        <w:rPr>
          <w:rFonts w:ascii="Times New Roman" w:hAnsi="Times New Roman" w:cs="Times New Roman"/>
          <w:b/>
          <w:bCs/>
          <w:color w:val="0F243E" w:themeColor="text2" w:themeShade="80"/>
          <w:sz w:val="24"/>
          <w:szCs w:val="24"/>
        </w:rPr>
      </w:pPr>
    </w:p>
    <w:p w:rsidR="00B15519" w:rsidRPr="007436B6" w:rsidRDefault="00B15519" w:rsidP="00B15519">
      <w:pPr>
        <w:autoSpaceDE w:val="0"/>
        <w:autoSpaceDN w:val="0"/>
        <w:adjustRightInd w:val="0"/>
        <w:spacing w:after="0" w:line="240" w:lineRule="auto"/>
        <w:jc w:val="both"/>
        <w:rPr>
          <w:rFonts w:ascii="Times New Roman" w:hAnsi="Times New Roman" w:cs="Times New Roman"/>
          <w:b/>
          <w:bCs/>
          <w:sz w:val="24"/>
          <w:szCs w:val="24"/>
        </w:rPr>
      </w:pPr>
      <w:r w:rsidRPr="007436B6">
        <w:rPr>
          <w:rFonts w:ascii="Times New Roman" w:hAnsi="Times New Roman" w:cs="Times New Roman"/>
          <w:sz w:val="24"/>
          <w:szCs w:val="24"/>
        </w:rPr>
        <w:t xml:space="preserve">Për të ushtruar veprimtari të shpërndarjes së ofruesve të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audio-vizuale në Kosovë, operatorët e shpërndarjes obligohen të pajisen me licencë nga KPM.</w:t>
      </w:r>
    </w:p>
    <w:p w:rsidR="00B15519" w:rsidRPr="007436B6" w:rsidRDefault="00B15519" w:rsidP="00B15519">
      <w:pPr>
        <w:pStyle w:val="NormalWeb"/>
        <w:spacing w:after="0" w:line="240" w:lineRule="auto"/>
        <w:ind w:left="0"/>
        <w:jc w:val="both"/>
        <w:rPr>
          <w:rFonts w:ascii="Times New Roman" w:hAnsi="Times New Roman" w:cs="Times New Roman"/>
          <w:sz w:val="24"/>
          <w:szCs w:val="24"/>
        </w:rPr>
      </w:pPr>
    </w:p>
    <w:p w:rsidR="00B15519" w:rsidRPr="007436B6" w:rsidRDefault="00B15519" w:rsidP="00B15519">
      <w:pPr>
        <w:pStyle w:val="NormalWeb"/>
        <w:spacing w:after="0" w:line="240" w:lineRule="auto"/>
        <w:ind w:left="0"/>
        <w:jc w:val="both"/>
        <w:rPr>
          <w:rFonts w:ascii="Times New Roman" w:hAnsi="Times New Roman" w:cs="Times New Roman"/>
          <w:sz w:val="24"/>
          <w:szCs w:val="24"/>
        </w:rPr>
      </w:pPr>
      <w:r w:rsidRPr="007436B6">
        <w:rPr>
          <w:rFonts w:ascii="Times New Roman" w:hAnsi="Times New Roman" w:cs="Times New Roman"/>
          <w:sz w:val="24"/>
          <w:szCs w:val="24"/>
        </w:rPr>
        <w:t>Licenca e obligon të Licencuarin që të veprojë në pajtim me Ligjin e KPM-së dhe ligjet tjera relevante të zbatueshme në Republikën e Kosovës, rregulloret dhe udhëzimet e KPM-së, si dhe Kushtet dhe Termet e Përgjithshme të Licencës së KPM-së.</w:t>
      </w:r>
    </w:p>
    <w:p w:rsidR="00B15519" w:rsidRPr="007436B6" w:rsidRDefault="00B15519" w:rsidP="00B15519">
      <w:pPr>
        <w:pStyle w:val="NormalWeb"/>
        <w:spacing w:after="0" w:line="240" w:lineRule="auto"/>
        <w:ind w:left="0"/>
        <w:rPr>
          <w:rFonts w:ascii="Times New Roman" w:hAnsi="Times New Roman" w:cs="Times New Roman"/>
          <w:b/>
          <w:bCs/>
          <w:i/>
          <w:color w:val="0F243E" w:themeColor="text2" w:themeShade="80"/>
          <w:sz w:val="24"/>
          <w:szCs w:val="24"/>
        </w:rPr>
      </w:pPr>
    </w:p>
    <w:p w:rsidR="00B15519" w:rsidRPr="007436B6" w:rsidRDefault="00B15519" w:rsidP="00B15519">
      <w:pPr>
        <w:pStyle w:val="NormalWeb"/>
        <w:spacing w:after="0" w:line="240" w:lineRule="auto"/>
        <w:ind w:left="0"/>
        <w:jc w:val="center"/>
        <w:rPr>
          <w:rStyle w:val="hps"/>
          <w:rFonts w:ascii="Times New Roman" w:eastAsia="Calibri" w:hAnsi="Times New Roman" w:cs="Times New Roman"/>
          <w:b/>
          <w:color w:val="0F243E" w:themeColor="text2" w:themeShade="80"/>
          <w:sz w:val="24"/>
          <w:szCs w:val="24"/>
        </w:rPr>
      </w:pPr>
      <w:r w:rsidRPr="007436B6">
        <w:rPr>
          <w:rStyle w:val="hps"/>
          <w:rFonts w:ascii="Times New Roman" w:eastAsia="Calibri" w:hAnsi="Times New Roman" w:cs="Times New Roman"/>
          <w:b/>
          <w:color w:val="0F243E" w:themeColor="text2" w:themeShade="80"/>
          <w:sz w:val="24"/>
          <w:szCs w:val="24"/>
        </w:rPr>
        <w:t>N</w:t>
      </w:r>
      <w:r w:rsidR="002F36F5" w:rsidRPr="007436B6">
        <w:rPr>
          <w:rStyle w:val="hps"/>
          <w:rFonts w:ascii="Times New Roman" w:eastAsia="Calibri" w:hAnsi="Times New Roman" w:cs="Times New Roman"/>
          <w:b/>
          <w:color w:val="0F243E" w:themeColor="text2" w:themeShade="80"/>
          <w:sz w:val="24"/>
          <w:szCs w:val="24"/>
        </w:rPr>
        <w:t>ENI</w:t>
      </w:r>
      <w:r w:rsidRPr="007436B6">
        <w:rPr>
          <w:rStyle w:val="hps"/>
          <w:rFonts w:ascii="Times New Roman" w:eastAsia="Calibri" w:hAnsi="Times New Roman" w:cs="Times New Roman"/>
          <w:b/>
          <w:color w:val="0F243E" w:themeColor="text2" w:themeShade="80"/>
          <w:sz w:val="24"/>
          <w:szCs w:val="24"/>
        </w:rPr>
        <w:t xml:space="preserve"> 1</w:t>
      </w:r>
    </w:p>
    <w:p w:rsidR="00B15519" w:rsidRPr="007436B6" w:rsidRDefault="00B15519" w:rsidP="00B15519">
      <w:pPr>
        <w:pStyle w:val="NormalWeb"/>
        <w:spacing w:after="0" w:line="240" w:lineRule="auto"/>
        <w:ind w:left="0"/>
        <w:jc w:val="center"/>
        <w:rPr>
          <w:rStyle w:val="hps"/>
          <w:rFonts w:ascii="Times New Roman" w:eastAsia="Calibri" w:hAnsi="Times New Roman" w:cs="Times New Roman"/>
          <w:b/>
          <w:color w:val="0F243E" w:themeColor="text2" w:themeShade="80"/>
          <w:sz w:val="24"/>
          <w:szCs w:val="24"/>
        </w:rPr>
      </w:pPr>
      <w:r w:rsidRPr="007436B6">
        <w:rPr>
          <w:rStyle w:val="hps"/>
          <w:rFonts w:ascii="Times New Roman" w:eastAsia="Calibri" w:hAnsi="Times New Roman" w:cs="Times New Roman"/>
          <w:b/>
          <w:color w:val="0F243E" w:themeColor="text2" w:themeShade="80"/>
          <w:sz w:val="24"/>
          <w:szCs w:val="24"/>
        </w:rPr>
        <w:t>PROCEDURAT E APLIKIMIT</w:t>
      </w:r>
    </w:p>
    <w:p w:rsidR="00B15519" w:rsidRPr="007436B6" w:rsidRDefault="00B15519" w:rsidP="00B15519">
      <w:pPr>
        <w:pStyle w:val="NormalWeb"/>
        <w:spacing w:after="0" w:line="240" w:lineRule="auto"/>
        <w:ind w:left="0"/>
        <w:jc w:val="center"/>
        <w:rPr>
          <w:rStyle w:val="hps"/>
          <w:rFonts w:ascii="Times New Roman" w:eastAsia="Calibri" w:hAnsi="Times New Roman" w:cs="Times New Roman"/>
          <w:b/>
          <w:sz w:val="24"/>
          <w:szCs w:val="24"/>
        </w:rPr>
      </w:pPr>
    </w:p>
    <w:p w:rsidR="00B15519" w:rsidRPr="007436B6" w:rsidRDefault="00B15519" w:rsidP="00B15519">
      <w:pPr>
        <w:pStyle w:val="NormalWeb"/>
        <w:numPr>
          <w:ilvl w:val="0"/>
          <w:numId w:val="22"/>
        </w:numPr>
        <w:autoSpaceDE w:val="0"/>
        <w:autoSpaceDN w:val="0"/>
        <w:adjustRightInd w:val="0"/>
        <w:spacing w:after="0" w:line="240" w:lineRule="auto"/>
        <w:jc w:val="both"/>
        <w:rPr>
          <w:rStyle w:val="hps"/>
          <w:rFonts w:ascii="Times New Roman" w:eastAsia="Times New Roman" w:hAnsi="Times New Roman" w:cs="Times New Roman"/>
          <w:sz w:val="24"/>
          <w:szCs w:val="24"/>
        </w:rPr>
      </w:pPr>
      <w:r w:rsidRPr="007436B6">
        <w:rPr>
          <w:rFonts w:ascii="Times New Roman" w:hAnsi="Times New Roman" w:cs="Times New Roman"/>
          <w:sz w:val="24"/>
          <w:szCs w:val="24"/>
        </w:rPr>
        <w:t>Për të aplikuar për licencë të KPM-së, parashtruesi i kërkesës duhet të dorëzojë aplikacionin e përcaktuar nga KPM së bashku me materialet tjera mbështetëse në tri (3) kopje, sipas formularit për aplikim (FA1).</w:t>
      </w:r>
    </w:p>
    <w:p w:rsidR="00B15519" w:rsidRPr="007436B6" w:rsidRDefault="00B15519" w:rsidP="00B15519">
      <w:pPr>
        <w:pStyle w:val="NormalWeb"/>
        <w:autoSpaceDE w:val="0"/>
        <w:autoSpaceDN w:val="0"/>
        <w:adjustRightInd w:val="0"/>
        <w:spacing w:after="0" w:line="240" w:lineRule="auto"/>
        <w:ind w:left="786"/>
        <w:jc w:val="both"/>
        <w:rPr>
          <w:rStyle w:val="hps"/>
          <w:rFonts w:ascii="Times New Roman" w:eastAsia="Times New Roman" w:hAnsi="Times New Roman" w:cs="Times New Roman"/>
          <w:sz w:val="24"/>
          <w:szCs w:val="24"/>
        </w:rPr>
      </w:pPr>
    </w:p>
    <w:p w:rsidR="00B15519" w:rsidRPr="007436B6" w:rsidRDefault="00B15519" w:rsidP="00B15519">
      <w:pPr>
        <w:pStyle w:val="NormalWeb"/>
        <w:numPr>
          <w:ilvl w:val="0"/>
          <w:numId w:val="22"/>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eastAsia="Times New Roman" w:hAnsi="Times New Roman" w:cs="Times New Roman"/>
          <w:sz w:val="24"/>
          <w:szCs w:val="24"/>
        </w:rPr>
        <w:t xml:space="preserve">Kërkesa për licencë mund të parashtrohet në çdo kohë, përveç nëse KPM vendos ndryshe. </w:t>
      </w:r>
    </w:p>
    <w:p w:rsidR="00B15519" w:rsidRPr="007436B6" w:rsidRDefault="00B15519" w:rsidP="00B15519">
      <w:pPr>
        <w:pStyle w:val="NormalWeb"/>
        <w:autoSpaceDE w:val="0"/>
        <w:autoSpaceDN w:val="0"/>
        <w:adjustRightInd w:val="0"/>
        <w:spacing w:after="0" w:line="240" w:lineRule="auto"/>
        <w:jc w:val="both"/>
        <w:rPr>
          <w:rFonts w:ascii="Times New Roman" w:eastAsia="Times New Roman" w:hAnsi="Times New Roman" w:cs="Times New Roman"/>
          <w:sz w:val="24"/>
          <w:szCs w:val="24"/>
        </w:rPr>
      </w:pPr>
    </w:p>
    <w:p w:rsidR="002F36F5" w:rsidRPr="007436B6" w:rsidRDefault="00B15519" w:rsidP="007436B6">
      <w:pPr>
        <w:pStyle w:val="NormalWeb"/>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7436B6">
        <w:rPr>
          <w:rFonts w:ascii="Times New Roman" w:eastAsia="Times New Roman" w:hAnsi="Times New Roman" w:cs="Times New Roman"/>
          <w:sz w:val="24"/>
          <w:szCs w:val="24"/>
        </w:rPr>
        <w:t xml:space="preserve">Licenca mund të lëshohet për secilin person juridik të interesuar, i cili i plotëson kushtet dhe kriteret e domosdoshme, në mënyrë të qartë dhe të detajuar, ashtu siç janë të përcaktuar mbi bazën e ligjit dhe akteve nënligjore.  </w:t>
      </w:r>
    </w:p>
    <w:p w:rsidR="002F36F5" w:rsidRPr="007436B6" w:rsidRDefault="002F36F5" w:rsidP="00B15519">
      <w:pPr>
        <w:autoSpaceDE w:val="0"/>
        <w:autoSpaceDN w:val="0"/>
        <w:adjustRightInd w:val="0"/>
        <w:spacing w:after="0" w:line="240" w:lineRule="auto"/>
        <w:jc w:val="center"/>
        <w:rPr>
          <w:rFonts w:ascii="Times New Roman" w:hAnsi="Times New Roman" w:cs="Times New Roman"/>
          <w:b/>
          <w:color w:val="0F243E" w:themeColor="text2" w:themeShade="80"/>
          <w:sz w:val="24"/>
          <w:szCs w:val="24"/>
        </w:rPr>
      </w:pPr>
    </w:p>
    <w:p w:rsidR="00B15519" w:rsidRPr="007436B6" w:rsidRDefault="00B15519" w:rsidP="00B15519">
      <w:pPr>
        <w:autoSpaceDE w:val="0"/>
        <w:autoSpaceDN w:val="0"/>
        <w:adjustRightInd w:val="0"/>
        <w:spacing w:after="0" w:line="240" w:lineRule="auto"/>
        <w:jc w:val="center"/>
        <w:rPr>
          <w:rFonts w:ascii="Times New Roman" w:hAnsi="Times New Roman" w:cs="Times New Roman"/>
          <w:b/>
          <w:color w:val="0F243E" w:themeColor="text2" w:themeShade="80"/>
          <w:sz w:val="24"/>
          <w:szCs w:val="24"/>
        </w:rPr>
      </w:pPr>
      <w:r w:rsidRPr="007436B6">
        <w:rPr>
          <w:rFonts w:ascii="Times New Roman" w:hAnsi="Times New Roman" w:cs="Times New Roman"/>
          <w:b/>
          <w:color w:val="0F243E" w:themeColor="text2" w:themeShade="80"/>
          <w:sz w:val="24"/>
          <w:szCs w:val="24"/>
        </w:rPr>
        <w:t>N</w:t>
      </w:r>
      <w:r w:rsidR="002F36F5" w:rsidRPr="007436B6">
        <w:rPr>
          <w:rFonts w:ascii="Times New Roman" w:hAnsi="Times New Roman" w:cs="Times New Roman"/>
          <w:b/>
          <w:color w:val="0F243E" w:themeColor="text2" w:themeShade="80"/>
          <w:sz w:val="24"/>
          <w:szCs w:val="24"/>
        </w:rPr>
        <w:t>ENI</w:t>
      </w:r>
      <w:r w:rsidRPr="007436B6">
        <w:rPr>
          <w:rFonts w:ascii="Times New Roman" w:hAnsi="Times New Roman" w:cs="Times New Roman"/>
          <w:b/>
          <w:color w:val="0F243E" w:themeColor="text2" w:themeShade="80"/>
          <w:sz w:val="24"/>
          <w:szCs w:val="24"/>
        </w:rPr>
        <w:t xml:space="preserve"> 2</w:t>
      </w:r>
    </w:p>
    <w:p w:rsidR="00B15519" w:rsidRPr="007436B6" w:rsidRDefault="00B15519" w:rsidP="00B15519">
      <w:pPr>
        <w:pStyle w:val="NormalWeb"/>
        <w:spacing w:after="0" w:line="240" w:lineRule="auto"/>
        <w:ind w:left="0"/>
        <w:jc w:val="center"/>
        <w:rPr>
          <w:rFonts w:ascii="Times New Roman" w:hAnsi="Times New Roman" w:cs="Times New Roman"/>
          <w:b/>
          <w:color w:val="0F243E" w:themeColor="text2" w:themeShade="80"/>
          <w:sz w:val="24"/>
          <w:szCs w:val="24"/>
        </w:rPr>
      </w:pPr>
      <w:r w:rsidRPr="007436B6">
        <w:rPr>
          <w:rFonts w:ascii="Times New Roman" w:hAnsi="Times New Roman" w:cs="Times New Roman"/>
          <w:b/>
          <w:color w:val="0F243E" w:themeColor="text2" w:themeShade="80"/>
          <w:sz w:val="24"/>
          <w:szCs w:val="24"/>
        </w:rPr>
        <w:t>KUSHTET PËR LICENCIM</w:t>
      </w:r>
    </w:p>
    <w:p w:rsidR="00B15519" w:rsidRPr="007436B6" w:rsidRDefault="00B15519" w:rsidP="00B15519">
      <w:pPr>
        <w:pStyle w:val="NormalWeb"/>
        <w:spacing w:after="0" w:line="240" w:lineRule="auto"/>
        <w:jc w:val="center"/>
        <w:rPr>
          <w:rFonts w:ascii="Times New Roman" w:hAnsi="Times New Roman" w:cs="Times New Roman"/>
          <w:b/>
          <w:sz w:val="24"/>
          <w:szCs w:val="24"/>
        </w:rPr>
      </w:pPr>
    </w:p>
    <w:p w:rsidR="00B15519" w:rsidRPr="007436B6" w:rsidRDefault="00B15519" w:rsidP="00B15519">
      <w:pPr>
        <w:pStyle w:val="NormalWeb"/>
        <w:numPr>
          <w:ilvl w:val="0"/>
          <w:numId w:val="18"/>
        </w:numPr>
        <w:tabs>
          <w:tab w:val="left" w:pos="0"/>
          <w:tab w:val="left" w:pos="1080"/>
        </w:tabs>
        <w:spacing w:after="0" w:line="240" w:lineRule="auto"/>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Kushtet për</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parashtrimin 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kërkesës për</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licencë të KPM-së</w:t>
      </w:r>
      <w:r w:rsidRPr="007436B6">
        <w:rPr>
          <w:rFonts w:ascii="Times New Roman" w:hAnsi="Times New Roman" w:cs="Times New Roman"/>
          <w:sz w:val="24"/>
          <w:szCs w:val="24"/>
        </w:rPr>
        <w:t xml:space="preserve"> për shpërndarjen e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audio-vizuale janë të njëjta </w:t>
      </w:r>
      <w:r w:rsidRPr="007436B6">
        <w:rPr>
          <w:rStyle w:val="hps"/>
          <w:rFonts w:ascii="Times New Roman" w:eastAsia="Calibri" w:hAnsi="Times New Roman" w:cs="Times New Roman"/>
          <w:sz w:val="24"/>
          <w:szCs w:val="24"/>
        </w:rPr>
        <w:t xml:space="preserve">për të gjithë parashtruesit. </w:t>
      </w:r>
    </w:p>
    <w:p w:rsidR="00B15519" w:rsidRPr="007436B6" w:rsidRDefault="00B15519" w:rsidP="00B15519">
      <w:pPr>
        <w:pStyle w:val="NormalWeb"/>
        <w:tabs>
          <w:tab w:val="left" w:pos="0"/>
          <w:tab w:val="left" w:pos="1080"/>
        </w:tabs>
        <w:spacing w:after="0" w:line="240" w:lineRule="auto"/>
        <w:jc w:val="both"/>
        <w:rPr>
          <w:rStyle w:val="hps"/>
          <w:rFonts w:ascii="Times New Roman" w:eastAsia="Calibri" w:hAnsi="Times New Roman" w:cs="Times New Roman"/>
          <w:sz w:val="24"/>
          <w:szCs w:val="24"/>
        </w:rPr>
      </w:pPr>
    </w:p>
    <w:p w:rsidR="00B15519" w:rsidRPr="007436B6" w:rsidRDefault="00B15519" w:rsidP="00B15519">
      <w:pPr>
        <w:pStyle w:val="NormalWeb"/>
        <w:numPr>
          <w:ilvl w:val="0"/>
          <w:numId w:val="18"/>
        </w:numPr>
        <w:tabs>
          <w:tab w:val="left" w:pos="0"/>
          <w:tab w:val="left" w:pos="1080"/>
        </w:tabs>
        <w:spacing w:after="0" w:line="240" w:lineRule="auto"/>
        <w:jc w:val="both"/>
        <w:rPr>
          <w:rFonts w:ascii="Times New Roman" w:hAnsi="Times New Roman" w:cs="Times New Roman"/>
          <w:sz w:val="24"/>
          <w:szCs w:val="24"/>
        </w:rPr>
      </w:pPr>
      <w:r w:rsidRPr="007436B6">
        <w:rPr>
          <w:rFonts w:ascii="Times New Roman" w:hAnsi="Times New Roman" w:cs="Times New Roman"/>
          <w:sz w:val="24"/>
          <w:szCs w:val="24"/>
        </w:rPr>
        <w:lastRenderedPageBreak/>
        <w:t>Kërkesa duhet të parashtrohet sipas formularit për aplikim</w:t>
      </w:r>
      <w:r w:rsidRPr="007436B6">
        <w:rPr>
          <w:rStyle w:val="hps"/>
          <w:rFonts w:ascii="Times New Roman" w:eastAsia="Calibri" w:hAnsi="Times New Roman" w:cs="Times New Roman"/>
          <w:sz w:val="24"/>
          <w:szCs w:val="24"/>
        </w:rPr>
        <w:t xml:space="preserve"> të përcaktuar nga KPM</w:t>
      </w:r>
      <w:r w:rsidRPr="007436B6">
        <w:rPr>
          <w:rFonts w:ascii="Times New Roman" w:hAnsi="Times New Roman" w:cs="Times New Roman"/>
          <w:sz w:val="24"/>
          <w:szCs w:val="24"/>
        </w:rPr>
        <w:t xml:space="preserve">. Kërkesa </w:t>
      </w:r>
      <w:r w:rsidRPr="007436B6">
        <w:rPr>
          <w:rStyle w:val="hps"/>
          <w:rFonts w:ascii="Times New Roman" w:eastAsia="Calibri" w:hAnsi="Times New Roman" w:cs="Times New Roman"/>
          <w:sz w:val="24"/>
          <w:szCs w:val="24"/>
        </w:rPr>
        <w:t>do të konsiderohet</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si</w:t>
      </w:r>
      <w:r w:rsidRPr="007436B6">
        <w:rPr>
          <w:rFonts w:ascii="Times New Roman" w:hAnsi="Times New Roman" w:cs="Times New Roman"/>
          <w:sz w:val="24"/>
          <w:szCs w:val="24"/>
        </w:rPr>
        <w:t xml:space="preserve"> e </w:t>
      </w:r>
      <w:r w:rsidRPr="007436B6">
        <w:rPr>
          <w:rStyle w:val="hps"/>
          <w:rFonts w:ascii="Times New Roman" w:eastAsia="Calibri" w:hAnsi="Times New Roman" w:cs="Times New Roman"/>
          <w:sz w:val="24"/>
          <w:szCs w:val="24"/>
        </w:rPr>
        <w:t>parashtruar</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kur</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formulari</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është plotësuar</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në</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mënyrë të qartë dhe</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është dorëzuar dokumentacioni i nevojshëm</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i kërkuar/përcaktuar në</w:t>
      </w:r>
      <w:r w:rsidRPr="007436B6">
        <w:rPr>
          <w:rFonts w:ascii="Times New Roman" w:hAnsi="Times New Roman" w:cs="Times New Roman"/>
          <w:sz w:val="24"/>
          <w:szCs w:val="24"/>
        </w:rPr>
        <w:t xml:space="preserve"> </w:t>
      </w:r>
      <w:r w:rsidRPr="007436B6">
        <w:rPr>
          <w:rStyle w:val="hps"/>
          <w:rFonts w:ascii="Times New Roman" w:eastAsia="Calibri" w:hAnsi="Times New Roman" w:cs="Times New Roman"/>
          <w:sz w:val="24"/>
          <w:szCs w:val="24"/>
        </w:rPr>
        <w:t>formular</w:t>
      </w:r>
      <w:r w:rsidRPr="007436B6">
        <w:rPr>
          <w:rFonts w:ascii="Times New Roman" w:hAnsi="Times New Roman" w:cs="Times New Roman"/>
          <w:sz w:val="24"/>
          <w:szCs w:val="24"/>
        </w:rPr>
        <w:t xml:space="preserve">. </w:t>
      </w:r>
    </w:p>
    <w:p w:rsidR="00B15519" w:rsidRPr="007436B6" w:rsidRDefault="00B15519" w:rsidP="00B15519">
      <w:pPr>
        <w:pStyle w:val="NormalWeb"/>
        <w:spacing w:after="0" w:line="240" w:lineRule="auto"/>
        <w:jc w:val="both"/>
        <w:rPr>
          <w:rStyle w:val="hps"/>
          <w:rFonts w:ascii="Times New Roman" w:hAnsi="Times New Roman" w:cs="Times New Roman"/>
          <w:sz w:val="24"/>
          <w:szCs w:val="24"/>
        </w:rPr>
      </w:pPr>
    </w:p>
    <w:p w:rsidR="00B15519" w:rsidRPr="007436B6" w:rsidRDefault="00B15519" w:rsidP="00B15519">
      <w:pPr>
        <w:pStyle w:val="NormalWeb"/>
        <w:numPr>
          <w:ilvl w:val="0"/>
          <w:numId w:val="18"/>
        </w:numPr>
        <w:tabs>
          <w:tab w:val="left" w:pos="0"/>
          <w:tab w:val="left" w:pos="1080"/>
        </w:tabs>
        <w:spacing w:after="0" w:line="240" w:lineRule="auto"/>
        <w:jc w:val="both"/>
        <w:rPr>
          <w:rStyle w:val="hps"/>
          <w:rFonts w:ascii="Times New Roman" w:eastAsia="Calibri" w:hAnsi="Times New Roman" w:cs="Times New Roman"/>
          <w:sz w:val="24"/>
          <w:szCs w:val="24"/>
        </w:rPr>
      </w:pPr>
      <w:r w:rsidRPr="007436B6">
        <w:rPr>
          <w:rStyle w:val="hps"/>
          <w:rFonts w:ascii="Times New Roman" w:eastAsia="Calibri" w:hAnsi="Times New Roman" w:cs="Times New Roman"/>
          <w:sz w:val="24"/>
          <w:szCs w:val="24"/>
        </w:rPr>
        <w:t xml:space="preserve">Parashtruesi i kërkesës për Licencë duhet të paguaj taksën administrative për aplikim siç përcaktohet me akt të veçantë. </w:t>
      </w:r>
      <w:r w:rsidRPr="007436B6">
        <w:rPr>
          <w:rFonts w:ascii="Times New Roman" w:eastAsia="Times New Roman" w:hAnsi="Times New Roman" w:cs="Times New Roman"/>
          <w:sz w:val="24"/>
          <w:szCs w:val="24"/>
        </w:rPr>
        <w:t>Taksa administrative është e pakthyeshme, pavarësisht vendimit përfundimtar të KPM-së ndaj parashtrimit të kërkesës për licencë.</w:t>
      </w:r>
    </w:p>
    <w:p w:rsidR="00B15519" w:rsidRPr="007436B6" w:rsidRDefault="00B15519" w:rsidP="00B15519">
      <w:pPr>
        <w:pStyle w:val="NormalWeb"/>
        <w:spacing w:after="0" w:line="240" w:lineRule="auto"/>
        <w:jc w:val="both"/>
        <w:rPr>
          <w:rStyle w:val="hps"/>
          <w:rFonts w:ascii="Times New Roman" w:eastAsia="Calibri" w:hAnsi="Times New Roman" w:cs="Times New Roman"/>
          <w:sz w:val="24"/>
          <w:szCs w:val="24"/>
        </w:rPr>
      </w:pPr>
    </w:p>
    <w:p w:rsidR="00B15519" w:rsidRPr="007436B6" w:rsidRDefault="00B15519" w:rsidP="00B15519">
      <w:pPr>
        <w:pStyle w:val="NormalWeb"/>
        <w:numPr>
          <w:ilvl w:val="0"/>
          <w:numId w:val="18"/>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sz w:val="24"/>
          <w:szCs w:val="24"/>
        </w:rPr>
        <w:t xml:space="preserve">Parashtruesi i kërkesës për Licencë duhet të jetë person juridik i regjistruar ligjërisht në Republikën e Kosovës, për ushtrimin e veprimtarisë së shpërndarjes së shërbimeve audio apo audio-vizuale. </w:t>
      </w:r>
    </w:p>
    <w:p w:rsidR="00B15519" w:rsidRPr="007436B6" w:rsidRDefault="00B15519" w:rsidP="00B15519">
      <w:pPr>
        <w:pStyle w:val="NormalWeb"/>
        <w:spacing w:after="0" w:line="240" w:lineRule="auto"/>
        <w:jc w:val="both"/>
        <w:rPr>
          <w:rFonts w:ascii="Times New Roman" w:hAnsi="Times New Roman" w:cs="Times New Roman"/>
          <w:sz w:val="24"/>
          <w:szCs w:val="24"/>
        </w:rPr>
      </w:pPr>
    </w:p>
    <w:p w:rsidR="00B15519" w:rsidRPr="007436B6" w:rsidRDefault="00B15519" w:rsidP="00B15519">
      <w:pPr>
        <w:pStyle w:val="NormalWeb"/>
        <w:numPr>
          <w:ilvl w:val="0"/>
          <w:numId w:val="18"/>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sz w:val="24"/>
          <w:szCs w:val="24"/>
        </w:rPr>
        <w:t xml:space="preserve">Parashtruesi i kërkesës për Licencë të KPM-së duhet të jetë person juridik i regjistruar në përputhje me ligjet e aplikueshme në Republikën e Kosovës. </w:t>
      </w:r>
    </w:p>
    <w:p w:rsidR="00B15519" w:rsidRPr="007436B6" w:rsidRDefault="00B15519" w:rsidP="00B15519">
      <w:pPr>
        <w:pStyle w:val="NormalWeb"/>
        <w:spacing w:after="0" w:line="240" w:lineRule="auto"/>
        <w:jc w:val="both"/>
        <w:rPr>
          <w:rFonts w:ascii="Times New Roman" w:hAnsi="Times New Roman" w:cs="Times New Roman"/>
          <w:sz w:val="24"/>
          <w:szCs w:val="24"/>
        </w:rPr>
      </w:pPr>
    </w:p>
    <w:p w:rsidR="00B15519" w:rsidRPr="007436B6" w:rsidRDefault="00B15519" w:rsidP="00B15519">
      <w:pPr>
        <w:pStyle w:val="NormalWeb"/>
        <w:numPr>
          <w:ilvl w:val="0"/>
          <w:numId w:val="18"/>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sz w:val="24"/>
          <w:szCs w:val="24"/>
        </w:rPr>
        <w:t xml:space="preserve">Përfaqësuesi i personit juridik duhet të ofrojë dëshmi se është shtetas i Republikës së Kosovës.  </w:t>
      </w:r>
    </w:p>
    <w:p w:rsidR="00B15519" w:rsidRPr="007436B6" w:rsidRDefault="00B15519" w:rsidP="00B15519">
      <w:pPr>
        <w:autoSpaceDE w:val="0"/>
        <w:autoSpaceDN w:val="0"/>
        <w:adjustRightInd w:val="0"/>
        <w:spacing w:after="0" w:line="240" w:lineRule="auto"/>
        <w:jc w:val="center"/>
        <w:rPr>
          <w:rFonts w:ascii="Times New Roman" w:hAnsi="Times New Roman" w:cs="Times New Roman"/>
          <w:b/>
          <w:color w:val="0F243E" w:themeColor="text2" w:themeShade="80"/>
          <w:sz w:val="24"/>
          <w:szCs w:val="24"/>
        </w:rPr>
      </w:pPr>
      <w:r w:rsidRPr="007436B6">
        <w:rPr>
          <w:rFonts w:ascii="Times New Roman" w:hAnsi="Times New Roman" w:cs="Times New Roman"/>
          <w:b/>
          <w:color w:val="0F243E" w:themeColor="text2" w:themeShade="80"/>
          <w:sz w:val="24"/>
          <w:szCs w:val="24"/>
        </w:rPr>
        <w:t>N</w:t>
      </w:r>
      <w:r w:rsidR="002F36F5" w:rsidRPr="007436B6">
        <w:rPr>
          <w:rFonts w:ascii="Times New Roman" w:hAnsi="Times New Roman" w:cs="Times New Roman"/>
          <w:b/>
          <w:color w:val="0F243E" w:themeColor="text2" w:themeShade="80"/>
          <w:sz w:val="24"/>
          <w:szCs w:val="24"/>
        </w:rPr>
        <w:t>ENI</w:t>
      </w:r>
      <w:r w:rsidRPr="007436B6">
        <w:rPr>
          <w:rFonts w:ascii="Times New Roman" w:hAnsi="Times New Roman" w:cs="Times New Roman"/>
          <w:b/>
          <w:color w:val="0F243E" w:themeColor="text2" w:themeShade="80"/>
          <w:sz w:val="24"/>
          <w:szCs w:val="24"/>
        </w:rPr>
        <w:t xml:space="preserve"> 3</w:t>
      </w:r>
    </w:p>
    <w:p w:rsidR="00B15519" w:rsidRPr="007436B6" w:rsidRDefault="00B15519" w:rsidP="00B15519">
      <w:pPr>
        <w:autoSpaceDE w:val="0"/>
        <w:autoSpaceDN w:val="0"/>
        <w:adjustRightInd w:val="0"/>
        <w:spacing w:after="0" w:line="240" w:lineRule="auto"/>
        <w:ind w:left="650" w:hanging="390"/>
        <w:jc w:val="center"/>
        <w:rPr>
          <w:rFonts w:ascii="Times New Roman" w:hAnsi="Times New Roman" w:cs="Times New Roman"/>
          <w:b/>
          <w:bCs/>
          <w:color w:val="0F243E" w:themeColor="text2" w:themeShade="80"/>
          <w:sz w:val="24"/>
          <w:szCs w:val="24"/>
        </w:rPr>
      </w:pPr>
      <w:r w:rsidRPr="007436B6">
        <w:rPr>
          <w:rFonts w:ascii="Times New Roman" w:hAnsi="Times New Roman" w:cs="Times New Roman"/>
          <w:b/>
          <w:bCs/>
          <w:color w:val="0F243E" w:themeColor="text2" w:themeShade="80"/>
          <w:sz w:val="24"/>
          <w:szCs w:val="24"/>
        </w:rPr>
        <w:t>KRITERET PËR LICENCIM</w:t>
      </w:r>
    </w:p>
    <w:p w:rsidR="00B15519" w:rsidRPr="007436B6" w:rsidRDefault="00B15519" w:rsidP="00B15519">
      <w:pPr>
        <w:autoSpaceDE w:val="0"/>
        <w:autoSpaceDN w:val="0"/>
        <w:adjustRightInd w:val="0"/>
        <w:spacing w:after="0" w:line="240" w:lineRule="auto"/>
        <w:ind w:left="650" w:hanging="390"/>
        <w:jc w:val="center"/>
        <w:rPr>
          <w:rFonts w:ascii="Times New Roman" w:hAnsi="Times New Roman" w:cs="Times New Roman"/>
          <w:color w:val="1F497D" w:themeColor="text2"/>
          <w:sz w:val="24"/>
          <w:szCs w:val="24"/>
        </w:rPr>
      </w:pPr>
    </w:p>
    <w:p w:rsidR="00B15519" w:rsidRPr="007436B6" w:rsidRDefault="00B15519" w:rsidP="00B15519">
      <w:pPr>
        <w:tabs>
          <w:tab w:val="left" w:pos="810"/>
        </w:tabs>
        <w:autoSpaceDE w:val="0"/>
        <w:autoSpaceDN w:val="0"/>
        <w:adjustRightInd w:val="0"/>
        <w:spacing w:after="0" w:line="240" w:lineRule="auto"/>
        <w:ind w:left="260"/>
        <w:jc w:val="both"/>
        <w:rPr>
          <w:rFonts w:ascii="Times New Roman" w:hAnsi="Times New Roman" w:cs="Times New Roman"/>
          <w:sz w:val="24"/>
          <w:szCs w:val="24"/>
        </w:rPr>
      </w:pPr>
      <w:r w:rsidRPr="007436B6">
        <w:rPr>
          <w:rFonts w:ascii="Times New Roman" w:hAnsi="Times New Roman" w:cs="Times New Roman"/>
          <w:sz w:val="24"/>
          <w:szCs w:val="24"/>
        </w:rPr>
        <w:t xml:space="preserve">KPM-ja me rastin e vlerësimit të aplikacioneve të parashtruara për licencë për shpërndarjen e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audio-vizuale, do të marrë parasysh kriteret e mëposhtme:</w:t>
      </w:r>
    </w:p>
    <w:p w:rsidR="00B15519" w:rsidRPr="007436B6" w:rsidRDefault="00B15519" w:rsidP="00B15519">
      <w:pPr>
        <w:tabs>
          <w:tab w:val="left" w:pos="810"/>
        </w:tabs>
        <w:autoSpaceDE w:val="0"/>
        <w:autoSpaceDN w:val="0"/>
        <w:adjustRightInd w:val="0"/>
        <w:spacing w:after="0" w:line="240" w:lineRule="auto"/>
        <w:jc w:val="both"/>
        <w:rPr>
          <w:rFonts w:ascii="Times New Roman" w:hAnsi="Times New Roman" w:cs="Times New Roman"/>
          <w:sz w:val="24"/>
          <w:szCs w:val="24"/>
        </w:rPr>
      </w:pPr>
    </w:p>
    <w:p w:rsidR="00B15519" w:rsidRPr="007436B6" w:rsidRDefault="00B15519" w:rsidP="004739F8">
      <w:pPr>
        <w:pStyle w:val="NoSpacing"/>
        <w:numPr>
          <w:ilvl w:val="0"/>
          <w:numId w:val="19"/>
        </w:numPr>
        <w:jc w:val="both"/>
        <w:rPr>
          <w:lang w:val="sq-AL"/>
        </w:rPr>
      </w:pPr>
      <w:r w:rsidRPr="007436B6">
        <w:rPr>
          <w:lang w:val="sq-AL"/>
        </w:rPr>
        <w:t xml:space="preserve">Kapaciteti financiar për të zhvilluar veprimtarinë e shpërndarjes së shërbimeve </w:t>
      </w:r>
      <w:proofErr w:type="spellStart"/>
      <w:r w:rsidRPr="007436B6">
        <w:rPr>
          <w:lang w:val="sq-AL"/>
        </w:rPr>
        <w:t>mediale</w:t>
      </w:r>
      <w:proofErr w:type="spellEnd"/>
      <w:r w:rsidRPr="007436B6">
        <w:rPr>
          <w:lang w:val="sq-AL"/>
        </w:rPr>
        <w:t xml:space="preserve"> audio-vizuale (dëshmi nga institucionet përkatëse duke ofruar shumat financiare që janë në përputhje me realizimin e planit të biznesit);</w:t>
      </w:r>
    </w:p>
    <w:p w:rsidR="00B15519" w:rsidRPr="007436B6" w:rsidRDefault="00B15519" w:rsidP="00B15519">
      <w:pPr>
        <w:pStyle w:val="NoSpacing"/>
        <w:ind w:left="720"/>
        <w:rPr>
          <w:lang w:val="sq-AL"/>
        </w:rPr>
      </w:pPr>
    </w:p>
    <w:p w:rsidR="00B15519" w:rsidRPr="007436B6" w:rsidRDefault="00B15519" w:rsidP="00B15519">
      <w:pPr>
        <w:pStyle w:val="ListParagraph"/>
        <w:numPr>
          <w:ilvl w:val="0"/>
          <w:numId w:val="19"/>
        </w:numPr>
        <w:tabs>
          <w:tab w:val="left" w:pos="810"/>
        </w:tabs>
        <w:autoSpaceDE w:val="0"/>
        <w:autoSpaceDN w:val="0"/>
        <w:adjustRightInd w:val="0"/>
        <w:spacing w:after="0" w:line="360" w:lineRule="auto"/>
        <w:jc w:val="both"/>
        <w:rPr>
          <w:rFonts w:ascii="Times New Roman" w:hAnsi="Times New Roman" w:cs="Times New Roman"/>
          <w:sz w:val="24"/>
          <w:szCs w:val="24"/>
        </w:rPr>
      </w:pPr>
      <w:r w:rsidRPr="007436B6">
        <w:rPr>
          <w:rFonts w:ascii="Times New Roman" w:hAnsi="Times New Roman" w:cs="Times New Roman"/>
          <w:sz w:val="24"/>
          <w:szCs w:val="24"/>
        </w:rPr>
        <w:t xml:space="preserve">Planin e biznesit në forma </w:t>
      </w:r>
      <w:proofErr w:type="spellStart"/>
      <w:r w:rsidRPr="007436B6">
        <w:rPr>
          <w:rFonts w:ascii="Times New Roman" w:hAnsi="Times New Roman" w:cs="Times New Roman"/>
          <w:sz w:val="24"/>
          <w:szCs w:val="24"/>
        </w:rPr>
        <w:t>tabelare</w:t>
      </w:r>
      <w:proofErr w:type="spellEnd"/>
      <w:r w:rsidRPr="007436B6">
        <w:rPr>
          <w:rFonts w:ascii="Times New Roman" w:hAnsi="Times New Roman" w:cs="Times New Roman"/>
          <w:sz w:val="24"/>
          <w:szCs w:val="24"/>
        </w:rPr>
        <w:t xml:space="preserve"> dhe narrative për 3 vitet e ardhshme;</w:t>
      </w:r>
    </w:p>
    <w:p w:rsidR="00B15519" w:rsidRPr="007436B6" w:rsidRDefault="00B15519" w:rsidP="00B15519">
      <w:pPr>
        <w:numPr>
          <w:ilvl w:val="0"/>
          <w:numId w:val="19"/>
        </w:numPr>
        <w:tabs>
          <w:tab w:val="left" w:pos="810"/>
        </w:tabs>
        <w:autoSpaceDE w:val="0"/>
        <w:autoSpaceDN w:val="0"/>
        <w:adjustRightInd w:val="0"/>
        <w:spacing w:after="0" w:line="360" w:lineRule="auto"/>
        <w:ind w:left="714" w:hanging="357"/>
        <w:jc w:val="both"/>
        <w:rPr>
          <w:rFonts w:ascii="Times New Roman" w:hAnsi="Times New Roman" w:cs="Times New Roman"/>
          <w:sz w:val="24"/>
          <w:szCs w:val="24"/>
        </w:rPr>
      </w:pPr>
      <w:r w:rsidRPr="007436B6">
        <w:rPr>
          <w:rFonts w:ascii="Times New Roman" w:hAnsi="Times New Roman" w:cs="Times New Roman"/>
          <w:sz w:val="24"/>
          <w:szCs w:val="24"/>
        </w:rPr>
        <w:t xml:space="preserve">Realizueshmërinë financiare të propozimit të parashtruesit të kërkesës për licencë; </w:t>
      </w:r>
    </w:p>
    <w:p w:rsidR="00B15519" w:rsidRPr="007436B6" w:rsidRDefault="00B15519" w:rsidP="004739F8">
      <w:pPr>
        <w:pStyle w:val="NoSpacing"/>
        <w:numPr>
          <w:ilvl w:val="0"/>
          <w:numId w:val="19"/>
        </w:numPr>
        <w:jc w:val="both"/>
        <w:rPr>
          <w:lang w:val="sq-AL"/>
        </w:rPr>
      </w:pPr>
      <w:r w:rsidRPr="007436B6">
        <w:rPr>
          <w:lang w:val="sq-AL"/>
        </w:rPr>
        <w:t xml:space="preserve">Kapacitetin teknik për të ofruar shërbim cilësor, si dhe listën e pajisjeve që do të përdoren për shpërndarje; </w:t>
      </w:r>
    </w:p>
    <w:p w:rsidR="00B15519" w:rsidRPr="007436B6" w:rsidRDefault="00B15519" w:rsidP="00B15519">
      <w:pPr>
        <w:pStyle w:val="NoSpacing"/>
        <w:ind w:left="720"/>
        <w:rPr>
          <w:lang w:val="sq-AL"/>
        </w:rPr>
      </w:pPr>
    </w:p>
    <w:p w:rsidR="00B15519" w:rsidRPr="007436B6" w:rsidRDefault="00B15519" w:rsidP="004739F8">
      <w:pPr>
        <w:pStyle w:val="NoSpacing"/>
        <w:numPr>
          <w:ilvl w:val="0"/>
          <w:numId w:val="19"/>
        </w:numPr>
        <w:jc w:val="both"/>
        <w:rPr>
          <w:lang w:val="sq-AL"/>
        </w:rPr>
      </w:pPr>
      <w:r w:rsidRPr="007436B6">
        <w:rPr>
          <w:lang w:val="sq-AL"/>
        </w:rPr>
        <w:t>Dëshmitë se pajisjet për pranim të sinjalit mundësojnë renditjen e kanaleve sipas preferencave të përdoruesve;</w:t>
      </w:r>
    </w:p>
    <w:p w:rsidR="00B15519" w:rsidRPr="007436B6" w:rsidRDefault="00B15519" w:rsidP="00B15519">
      <w:pPr>
        <w:pStyle w:val="NoSpacing"/>
        <w:rPr>
          <w:lang w:val="sq-AL"/>
        </w:rPr>
      </w:pPr>
    </w:p>
    <w:p w:rsidR="00B15519" w:rsidRPr="007436B6" w:rsidRDefault="00B15519" w:rsidP="004739F8">
      <w:pPr>
        <w:pStyle w:val="NoSpacing"/>
        <w:numPr>
          <w:ilvl w:val="0"/>
          <w:numId w:val="19"/>
        </w:numPr>
        <w:jc w:val="both"/>
        <w:rPr>
          <w:rStyle w:val="hps"/>
          <w:rFonts w:eastAsia="Calibri"/>
          <w:lang w:val="sq-AL"/>
        </w:rPr>
      </w:pPr>
      <w:r w:rsidRPr="007436B6">
        <w:rPr>
          <w:rStyle w:val="hps"/>
          <w:rFonts w:eastAsia="Calibri"/>
          <w:lang w:val="sq-AL"/>
        </w:rPr>
        <w:t xml:space="preserve">Dëshmitë mbi gatishmërinë për sigurimin e marrëveshjeve </w:t>
      </w:r>
      <w:proofErr w:type="spellStart"/>
      <w:r w:rsidRPr="007436B6">
        <w:rPr>
          <w:rStyle w:val="hps"/>
          <w:rFonts w:eastAsia="Calibri"/>
          <w:lang w:val="sq-AL"/>
        </w:rPr>
        <w:t>valide</w:t>
      </w:r>
      <w:proofErr w:type="spellEnd"/>
      <w:r w:rsidRPr="007436B6">
        <w:rPr>
          <w:rStyle w:val="hps"/>
          <w:rFonts w:eastAsia="Calibri"/>
          <w:lang w:val="sq-AL"/>
        </w:rPr>
        <w:t xml:space="preserve"> për të drejtën e transmetimit, për të gjitha kanalet komerciale që do të jenë pjesë përbërëse e katalogut;</w:t>
      </w:r>
    </w:p>
    <w:p w:rsidR="00B15519" w:rsidRPr="007436B6" w:rsidRDefault="00B15519" w:rsidP="00B15519">
      <w:pPr>
        <w:pStyle w:val="NoSpacing"/>
        <w:rPr>
          <w:rStyle w:val="hps"/>
          <w:rFonts w:eastAsia="Calibri"/>
          <w:lang w:val="sq-AL"/>
        </w:rPr>
      </w:pPr>
    </w:p>
    <w:p w:rsidR="00B15519" w:rsidRPr="007436B6" w:rsidRDefault="00B15519" w:rsidP="00B15519">
      <w:pPr>
        <w:pStyle w:val="NoSpacing"/>
        <w:numPr>
          <w:ilvl w:val="0"/>
          <w:numId w:val="19"/>
        </w:numPr>
        <w:rPr>
          <w:rStyle w:val="hps"/>
          <w:rFonts w:eastAsia="Calibri"/>
          <w:lang w:val="sq-AL"/>
        </w:rPr>
      </w:pPr>
      <w:r w:rsidRPr="007436B6">
        <w:rPr>
          <w:rStyle w:val="hps"/>
          <w:rFonts w:eastAsia="Calibri"/>
          <w:lang w:val="sq-AL"/>
        </w:rPr>
        <w:t>Ofrimin e katalogut të kanaleve, të nënshkruar nga kandidati, mbi bazën e së cilës do të lëshohet licenca e KPM-së;</w:t>
      </w:r>
    </w:p>
    <w:p w:rsidR="00B15519" w:rsidRPr="007436B6" w:rsidRDefault="00B15519" w:rsidP="00B15519">
      <w:pPr>
        <w:pStyle w:val="NoSpacing"/>
        <w:rPr>
          <w:rFonts w:eastAsia="Calibri"/>
          <w:lang w:val="sq-AL"/>
        </w:rPr>
      </w:pPr>
    </w:p>
    <w:p w:rsidR="00B15519" w:rsidRPr="007436B6" w:rsidRDefault="00B15519" w:rsidP="00B15519">
      <w:pPr>
        <w:pStyle w:val="NoSpacing"/>
        <w:numPr>
          <w:ilvl w:val="0"/>
          <w:numId w:val="19"/>
        </w:numPr>
        <w:rPr>
          <w:rFonts w:eastAsia="Calibri"/>
          <w:lang w:val="sq-AL"/>
        </w:rPr>
      </w:pPr>
      <w:r w:rsidRPr="007436B6">
        <w:rPr>
          <w:lang w:val="sq-AL"/>
        </w:rPr>
        <w:t xml:space="preserve">Paraqitjen e strukturës organizative si dhe dëshmitë për posedim të stafit profesional për çështje teknike dhe ligjore (diplomë universitare); </w:t>
      </w:r>
    </w:p>
    <w:p w:rsidR="00B15519" w:rsidRPr="007436B6" w:rsidRDefault="00B15519" w:rsidP="00B15519">
      <w:pPr>
        <w:pStyle w:val="NoSpacing"/>
        <w:rPr>
          <w:rFonts w:eastAsia="Calibri"/>
          <w:lang w:val="sq-AL"/>
        </w:rPr>
      </w:pPr>
    </w:p>
    <w:p w:rsidR="00B15519" w:rsidRPr="007436B6" w:rsidRDefault="00B15519" w:rsidP="00B15519">
      <w:pPr>
        <w:pStyle w:val="NoSpacing"/>
        <w:numPr>
          <w:ilvl w:val="0"/>
          <w:numId w:val="19"/>
        </w:numPr>
        <w:rPr>
          <w:rFonts w:eastAsia="Calibri"/>
          <w:lang w:val="sq-AL"/>
        </w:rPr>
      </w:pPr>
      <w:r w:rsidRPr="007436B6">
        <w:rPr>
          <w:lang w:val="sq-AL"/>
        </w:rPr>
        <w:lastRenderedPageBreak/>
        <w:t xml:space="preserve">Dëshmitë mbi mbrojtjen e përdoruesve  (të drejtat dhe përgjegjësitë – draft kontratën që do të lidhet në mes të </w:t>
      </w:r>
      <w:proofErr w:type="spellStart"/>
      <w:r w:rsidRPr="007436B6">
        <w:rPr>
          <w:lang w:val="sq-AL"/>
        </w:rPr>
        <w:t>të</w:t>
      </w:r>
      <w:proofErr w:type="spellEnd"/>
      <w:r w:rsidRPr="007436B6">
        <w:rPr>
          <w:lang w:val="sq-AL"/>
        </w:rPr>
        <w:t xml:space="preserve"> licencuarit dhe përdoruesit);</w:t>
      </w:r>
    </w:p>
    <w:p w:rsidR="00B15519" w:rsidRPr="007436B6" w:rsidRDefault="00B15519" w:rsidP="00B15519">
      <w:pPr>
        <w:pStyle w:val="NoSpacing"/>
        <w:rPr>
          <w:rFonts w:eastAsia="Calibri"/>
          <w:lang w:val="sq-AL"/>
        </w:rPr>
      </w:pPr>
    </w:p>
    <w:p w:rsidR="00B15519" w:rsidRPr="007436B6" w:rsidRDefault="00B15519" w:rsidP="004739F8">
      <w:pPr>
        <w:pStyle w:val="NoSpacing"/>
        <w:numPr>
          <w:ilvl w:val="0"/>
          <w:numId w:val="19"/>
        </w:numPr>
        <w:jc w:val="both"/>
        <w:rPr>
          <w:rFonts w:eastAsia="Calibri"/>
          <w:lang w:val="sq-AL"/>
        </w:rPr>
      </w:pPr>
      <w:r w:rsidRPr="007436B6">
        <w:rPr>
          <w:lang w:val="sq-AL"/>
        </w:rPr>
        <w:t xml:space="preserve">Përshkrimin e zonës së shërbimit, të paraqitur përmes një harte digjitale (formati A3 kolor), si dhe vijëzimin e shtrirjes së rrjetit kryesor duke filluar nga </w:t>
      </w:r>
      <w:proofErr w:type="spellStart"/>
      <w:r w:rsidRPr="007436B6">
        <w:rPr>
          <w:lang w:val="sq-AL"/>
        </w:rPr>
        <w:t>kokëfundorja</w:t>
      </w:r>
      <w:proofErr w:type="spellEnd"/>
      <w:r w:rsidRPr="007436B6">
        <w:rPr>
          <w:lang w:val="sq-AL"/>
        </w:rPr>
        <w:t xml:space="preserve"> (</w:t>
      </w:r>
      <w:proofErr w:type="spellStart"/>
      <w:r w:rsidRPr="007436B6">
        <w:rPr>
          <w:lang w:val="sq-AL"/>
        </w:rPr>
        <w:t>head</w:t>
      </w:r>
      <w:proofErr w:type="spellEnd"/>
      <w:r w:rsidRPr="007436B6">
        <w:rPr>
          <w:lang w:val="sq-AL"/>
        </w:rPr>
        <w:t>-end) qendrore dhe nëpër komuna/zona kadastrale, në territorin e Republikës së Kosovës.</w:t>
      </w:r>
    </w:p>
    <w:p w:rsidR="004739F8" w:rsidRPr="007436B6" w:rsidRDefault="004739F8" w:rsidP="004739F8">
      <w:pPr>
        <w:pStyle w:val="NoSpacing"/>
        <w:rPr>
          <w:rFonts w:eastAsia="Calibri"/>
          <w:lang w:val="sq-AL"/>
        </w:rPr>
      </w:pPr>
    </w:p>
    <w:p w:rsidR="00B15519" w:rsidRPr="007436B6" w:rsidRDefault="00B15519" w:rsidP="00B15519">
      <w:pPr>
        <w:pStyle w:val="NoSpacing"/>
        <w:numPr>
          <w:ilvl w:val="0"/>
          <w:numId w:val="19"/>
        </w:numPr>
        <w:rPr>
          <w:rFonts w:eastAsia="Calibri"/>
          <w:lang w:val="sq-AL"/>
        </w:rPr>
      </w:pPr>
      <w:r w:rsidRPr="007436B6">
        <w:rPr>
          <w:lang w:val="sq-AL"/>
        </w:rPr>
        <w:t xml:space="preserve">Dëshmitë nga institucioni përkatës (ARKEP) për leje të shtrirjes së rrjetit për shpërndarjen e shërbimeve </w:t>
      </w:r>
      <w:proofErr w:type="spellStart"/>
      <w:r w:rsidRPr="007436B6">
        <w:rPr>
          <w:lang w:val="sq-AL"/>
        </w:rPr>
        <w:t>mediale</w:t>
      </w:r>
      <w:proofErr w:type="spellEnd"/>
      <w:r w:rsidRPr="007436B6">
        <w:rPr>
          <w:lang w:val="sq-AL"/>
        </w:rPr>
        <w:t xml:space="preserve"> audio dhe audio-vizuale.</w:t>
      </w:r>
    </w:p>
    <w:p w:rsidR="00B15519" w:rsidRPr="007436B6" w:rsidRDefault="00B15519" w:rsidP="00B15519">
      <w:pPr>
        <w:autoSpaceDE w:val="0"/>
        <w:autoSpaceDN w:val="0"/>
        <w:adjustRightInd w:val="0"/>
        <w:spacing w:after="0" w:line="240" w:lineRule="auto"/>
        <w:ind w:left="390" w:hanging="390"/>
        <w:jc w:val="center"/>
        <w:rPr>
          <w:rFonts w:ascii="Times New Roman" w:hAnsi="Times New Roman" w:cs="Times New Roman"/>
          <w:b/>
          <w:bCs/>
          <w:sz w:val="24"/>
          <w:szCs w:val="24"/>
        </w:rPr>
      </w:pPr>
    </w:p>
    <w:p w:rsidR="00B15519" w:rsidRPr="007436B6" w:rsidRDefault="00B15519" w:rsidP="00B15519">
      <w:pPr>
        <w:autoSpaceDE w:val="0"/>
        <w:autoSpaceDN w:val="0"/>
        <w:adjustRightInd w:val="0"/>
        <w:spacing w:after="0" w:line="240" w:lineRule="auto"/>
        <w:ind w:left="390" w:hanging="390"/>
        <w:jc w:val="center"/>
        <w:rPr>
          <w:rFonts w:ascii="Times New Roman" w:hAnsi="Times New Roman" w:cs="Times New Roman"/>
          <w:b/>
          <w:bCs/>
          <w:color w:val="0F243E" w:themeColor="text2" w:themeShade="80"/>
          <w:sz w:val="24"/>
          <w:szCs w:val="24"/>
        </w:rPr>
      </w:pPr>
      <w:r w:rsidRPr="007436B6">
        <w:rPr>
          <w:rFonts w:ascii="Times New Roman" w:hAnsi="Times New Roman" w:cs="Times New Roman"/>
          <w:b/>
          <w:bCs/>
          <w:color w:val="0F243E" w:themeColor="text2" w:themeShade="80"/>
          <w:sz w:val="24"/>
          <w:szCs w:val="24"/>
        </w:rPr>
        <w:t>N</w:t>
      </w:r>
      <w:r w:rsidR="002F36F5" w:rsidRPr="007436B6">
        <w:rPr>
          <w:rFonts w:ascii="Times New Roman" w:hAnsi="Times New Roman" w:cs="Times New Roman"/>
          <w:b/>
          <w:bCs/>
          <w:color w:val="0F243E" w:themeColor="text2" w:themeShade="80"/>
          <w:sz w:val="24"/>
          <w:szCs w:val="24"/>
        </w:rPr>
        <w:t>ENI</w:t>
      </w:r>
      <w:r w:rsidRPr="007436B6">
        <w:rPr>
          <w:rFonts w:ascii="Times New Roman" w:hAnsi="Times New Roman" w:cs="Times New Roman"/>
          <w:b/>
          <w:bCs/>
          <w:color w:val="0F243E" w:themeColor="text2" w:themeShade="80"/>
          <w:sz w:val="24"/>
          <w:szCs w:val="24"/>
        </w:rPr>
        <w:t xml:space="preserve"> 4</w:t>
      </w:r>
    </w:p>
    <w:p w:rsidR="00B15519" w:rsidRPr="007436B6" w:rsidRDefault="00B15519" w:rsidP="00B15519">
      <w:pPr>
        <w:autoSpaceDE w:val="0"/>
        <w:autoSpaceDN w:val="0"/>
        <w:adjustRightInd w:val="0"/>
        <w:spacing w:after="0" w:line="240" w:lineRule="auto"/>
        <w:ind w:left="390" w:hanging="390"/>
        <w:jc w:val="center"/>
        <w:rPr>
          <w:rFonts w:ascii="Times New Roman" w:hAnsi="Times New Roman" w:cs="Times New Roman"/>
          <w:b/>
          <w:bCs/>
          <w:color w:val="0F243E" w:themeColor="text2" w:themeShade="80"/>
          <w:sz w:val="24"/>
          <w:szCs w:val="24"/>
        </w:rPr>
      </w:pPr>
      <w:r w:rsidRPr="007436B6">
        <w:rPr>
          <w:rFonts w:ascii="Times New Roman" w:hAnsi="Times New Roman" w:cs="Times New Roman"/>
          <w:b/>
          <w:bCs/>
          <w:color w:val="0F243E" w:themeColor="text2" w:themeShade="80"/>
          <w:sz w:val="24"/>
          <w:szCs w:val="24"/>
        </w:rPr>
        <w:t>ARSYET E DISKUALIFIKIMIT PËR LICENCIM</w:t>
      </w:r>
    </w:p>
    <w:p w:rsidR="00B15519" w:rsidRPr="007436B6" w:rsidRDefault="00B15519" w:rsidP="00B15519">
      <w:pPr>
        <w:autoSpaceDE w:val="0"/>
        <w:autoSpaceDN w:val="0"/>
        <w:adjustRightInd w:val="0"/>
        <w:spacing w:after="0" w:line="240" w:lineRule="auto"/>
        <w:ind w:left="390" w:hanging="390"/>
        <w:jc w:val="center"/>
        <w:rPr>
          <w:rFonts w:ascii="Times New Roman" w:hAnsi="Times New Roman" w:cs="Times New Roman"/>
          <w:b/>
          <w:bCs/>
          <w:sz w:val="24"/>
          <w:szCs w:val="24"/>
        </w:rPr>
      </w:pPr>
    </w:p>
    <w:p w:rsidR="00B15519" w:rsidRPr="007436B6" w:rsidRDefault="00B15519" w:rsidP="00B15519">
      <w:pPr>
        <w:pStyle w:val="NormalWeb"/>
        <w:numPr>
          <w:ilvl w:val="0"/>
          <w:numId w:val="20"/>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sz w:val="24"/>
          <w:szCs w:val="24"/>
        </w:rPr>
        <w:t xml:space="preserve">Licenca për shpërndarjen e shërbimeve </w:t>
      </w:r>
      <w:proofErr w:type="spellStart"/>
      <w:r w:rsidRPr="007436B6">
        <w:rPr>
          <w:rFonts w:ascii="Times New Roman" w:hAnsi="Times New Roman" w:cs="Times New Roman"/>
          <w:sz w:val="24"/>
          <w:szCs w:val="24"/>
        </w:rPr>
        <w:t>mediale</w:t>
      </w:r>
      <w:proofErr w:type="spellEnd"/>
      <w:r w:rsidRPr="007436B6">
        <w:rPr>
          <w:rFonts w:ascii="Times New Roman" w:hAnsi="Times New Roman" w:cs="Times New Roman"/>
          <w:sz w:val="24"/>
          <w:szCs w:val="24"/>
        </w:rPr>
        <w:t xml:space="preserve"> audio dhe audio-vizuale nuk i lëshohet ose nuk do të vazhdoj t’i jepet:</w:t>
      </w:r>
    </w:p>
    <w:p w:rsidR="00B15519" w:rsidRPr="007436B6" w:rsidRDefault="00B15519" w:rsidP="00B15519">
      <w:pPr>
        <w:pStyle w:val="NormalWeb"/>
        <w:autoSpaceDE w:val="0"/>
        <w:autoSpaceDN w:val="0"/>
        <w:adjustRightInd w:val="0"/>
        <w:spacing w:after="0" w:line="240" w:lineRule="auto"/>
        <w:jc w:val="both"/>
        <w:rPr>
          <w:rFonts w:ascii="Times New Roman" w:hAnsi="Times New Roman" w:cs="Times New Roman"/>
          <w:sz w:val="24"/>
          <w:szCs w:val="24"/>
        </w:rPr>
      </w:pPr>
    </w:p>
    <w:p w:rsidR="00B15519" w:rsidRPr="007436B6" w:rsidRDefault="004739F8" w:rsidP="00B15519">
      <w:pPr>
        <w:pStyle w:val="NormalWeb"/>
        <w:numPr>
          <w:ilvl w:val="1"/>
          <w:numId w:val="21"/>
        </w:numPr>
        <w:autoSpaceDE w:val="0"/>
        <w:autoSpaceDN w:val="0"/>
        <w:adjustRightInd w:val="0"/>
        <w:spacing w:after="0" w:line="240" w:lineRule="auto"/>
        <w:ind w:left="1440"/>
        <w:jc w:val="both"/>
        <w:rPr>
          <w:rFonts w:ascii="Times New Roman" w:hAnsi="Times New Roman" w:cs="Times New Roman"/>
          <w:sz w:val="24"/>
          <w:szCs w:val="24"/>
        </w:rPr>
      </w:pPr>
      <w:r w:rsidRPr="007436B6">
        <w:rPr>
          <w:rFonts w:ascii="Times New Roman" w:hAnsi="Times New Roman" w:cs="Times New Roman"/>
          <w:sz w:val="24"/>
          <w:szCs w:val="24"/>
        </w:rPr>
        <w:t>P</w:t>
      </w:r>
      <w:r w:rsidR="00B15519" w:rsidRPr="007436B6">
        <w:rPr>
          <w:rFonts w:ascii="Times New Roman" w:hAnsi="Times New Roman" w:cs="Times New Roman"/>
          <w:sz w:val="24"/>
          <w:szCs w:val="24"/>
        </w:rPr>
        <w:t xml:space="preserve">artisë politike, bashkësisë fetare, grupit ose organizatës e cila menaxhohet nga individi i cili mban post të zgjedhur ose është anëtar i një organi ekzekutiv të një partie politike; </w:t>
      </w:r>
    </w:p>
    <w:p w:rsidR="00B15519" w:rsidRPr="007436B6" w:rsidRDefault="00B15519" w:rsidP="00B15519">
      <w:pPr>
        <w:pStyle w:val="NormalWeb"/>
        <w:autoSpaceDE w:val="0"/>
        <w:autoSpaceDN w:val="0"/>
        <w:adjustRightInd w:val="0"/>
        <w:spacing w:after="0" w:line="240" w:lineRule="auto"/>
        <w:ind w:left="1440"/>
        <w:jc w:val="both"/>
        <w:rPr>
          <w:rFonts w:ascii="Times New Roman" w:hAnsi="Times New Roman" w:cs="Times New Roman"/>
          <w:sz w:val="24"/>
          <w:szCs w:val="24"/>
        </w:rPr>
      </w:pPr>
    </w:p>
    <w:p w:rsidR="00B15519" w:rsidRPr="007436B6" w:rsidRDefault="004739F8" w:rsidP="00B15519">
      <w:pPr>
        <w:pStyle w:val="NormalWeb"/>
        <w:numPr>
          <w:ilvl w:val="1"/>
          <w:numId w:val="21"/>
        </w:numPr>
        <w:autoSpaceDE w:val="0"/>
        <w:autoSpaceDN w:val="0"/>
        <w:adjustRightInd w:val="0"/>
        <w:spacing w:after="0" w:line="240" w:lineRule="auto"/>
        <w:ind w:left="1440"/>
        <w:jc w:val="both"/>
        <w:rPr>
          <w:rFonts w:ascii="Times New Roman" w:hAnsi="Times New Roman" w:cs="Times New Roman"/>
          <w:sz w:val="24"/>
          <w:szCs w:val="24"/>
        </w:rPr>
      </w:pPr>
      <w:r w:rsidRPr="007436B6">
        <w:rPr>
          <w:rFonts w:ascii="Times New Roman" w:hAnsi="Times New Roman" w:cs="Times New Roman"/>
          <w:sz w:val="24"/>
          <w:szCs w:val="24"/>
        </w:rPr>
        <w:t>P</w:t>
      </w:r>
      <w:r w:rsidR="00B15519" w:rsidRPr="007436B6">
        <w:rPr>
          <w:rFonts w:ascii="Times New Roman" w:hAnsi="Times New Roman" w:cs="Times New Roman"/>
          <w:sz w:val="24"/>
          <w:szCs w:val="24"/>
        </w:rPr>
        <w:t xml:space="preserve">ersonit juridik i cili menaxhohet nga një individ, i cili është i dënuar në një proces në përputhje me standardet ndërkombëtare, për krimet që kanë të bëjnë me dhunën apo mashtrimin dhe te cilat nuk i janë falur ligjërisht atij ose asaj; </w:t>
      </w:r>
    </w:p>
    <w:p w:rsidR="00B15519" w:rsidRPr="007436B6" w:rsidRDefault="00B15519" w:rsidP="00B15519">
      <w:pPr>
        <w:pStyle w:val="NormalWeb"/>
        <w:autoSpaceDE w:val="0"/>
        <w:autoSpaceDN w:val="0"/>
        <w:adjustRightInd w:val="0"/>
        <w:spacing w:after="0" w:line="240" w:lineRule="auto"/>
        <w:ind w:left="0"/>
        <w:jc w:val="both"/>
        <w:rPr>
          <w:rFonts w:ascii="Times New Roman" w:hAnsi="Times New Roman" w:cs="Times New Roman"/>
          <w:sz w:val="24"/>
          <w:szCs w:val="24"/>
        </w:rPr>
      </w:pPr>
    </w:p>
    <w:p w:rsidR="00B15519" w:rsidRPr="007436B6" w:rsidRDefault="00B15519" w:rsidP="00B15519">
      <w:pPr>
        <w:pStyle w:val="NormalWeb"/>
        <w:numPr>
          <w:ilvl w:val="0"/>
          <w:numId w:val="21"/>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bCs/>
          <w:sz w:val="24"/>
          <w:szCs w:val="24"/>
        </w:rPr>
        <w:t>Individëve që janë të Zgjedhur ose të Emëruar në një Funksion të lartë Zyrtar:</w:t>
      </w:r>
      <w:r w:rsidRPr="007436B6">
        <w:rPr>
          <w:rFonts w:ascii="Times New Roman" w:hAnsi="Times New Roman" w:cs="Times New Roman"/>
          <w:b/>
          <w:bCs/>
          <w:sz w:val="24"/>
          <w:szCs w:val="24"/>
        </w:rPr>
        <w:t xml:space="preserve"> </w:t>
      </w:r>
    </w:p>
    <w:p w:rsidR="00B15519" w:rsidRPr="007436B6" w:rsidRDefault="00B15519" w:rsidP="00B15519">
      <w:pPr>
        <w:pStyle w:val="NormalWeb"/>
        <w:spacing w:after="0" w:line="240" w:lineRule="auto"/>
        <w:jc w:val="both"/>
        <w:rPr>
          <w:rFonts w:ascii="Times New Roman" w:hAnsi="Times New Roman" w:cs="Times New Roman"/>
          <w:bCs/>
          <w:i/>
          <w:sz w:val="24"/>
          <w:szCs w:val="24"/>
        </w:rPr>
      </w:pPr>
    </w:p>
    <w:p w:rsidR="00B15519" w:rsidRPr="007436B6" w:rsidRDefault="00B15519" w:rsidP="00B15519">
      <w:pPr>
        <w:pStyle w:val="NormalWeb"/>
        <w:numPr>
          <w:ilvl w:val="1"/>
          <w:numId w:val="21"/>
        </w:numPr>
        <w:autoSpaceDE w:val="0"/>
        <w:autoSpaceDN w:val="0"/>
        <w:adjustRightInd w:val="0"/>
        <w:spacing w:after="0" w:line="240" w:lineRule="auto"/>
        <w:ind w:left="1440"/>
        <w:jc w:val="both"/>
        <w:rPr>
          <w:rFonts w:ascii="Times New Roman" w:hAnsi="Times New Roman" w:cs="Times New Roman"/>
          <w:sz w:val="24"/>
          <w:szCs w:val="24"/>
        </w:rPr>
      </w:pPr>
      <w:r w:rsidRPr="007436B6">
        <w:rPr>
          <w:rFonts w:ascii="Times New Roman" w:hAnsi="Times New Roman" w:cs="Times New Roman"/>
          <w:b/>
          <w:bCs/>
          <w:i/>
          <w:sz w:val="24"/>
          <w:szCs w:val="24"/>
        </w:rPr>
        <w:t>Individët që kanë pozita drejtuese në një Subjekt Politik:</w:t>
      </w:r>
      <w:r w:rsidRPr="007436B6">
        <w:rPr>
          <w:rFonts w:ascii="Times New Roman" w:hAnsi="Times New Roman" w:cs="Times New Roman"/>
          <w:b/>
          <w:bCs/>
          <w:sz w:val="24"/>
          <w:szCs w:val="24"/>
        </w:rPr>
        <w:t xml:space="preserve"> </w:t>
      </w:r>
      <w:r w:rsidRPr="007436B6">
        <w:rPr>
          <w:rFonts w:ascii="Times New Roman" w:hAnsi="Times New Roman" w:cs="Times New Roman"/>
          <w:sz w:val="24"/>
          <w:szCs w:val="24"/>
        </w:rPr>
        <w:t xml:space="preserve">Dispozitat e Paragrafit 7 do të zbatohen njësoj për të gjithë individët që janë të zgjedhur ose janë të emëruar në një post drejtues brenda një subjekti politik. Të njëjtit nuk mund të bartin pozita udhëheqëse në strukturën organizative të parashtruesi për kërkesë për Licencë. </w:t>
      </w:r>
    </w:p>
    <w:p w:rsidR="00B15519" w:rsidRPr="007436B6" w:rsidRDefault="00B15519" w:rsidP="00B15519">
      <w:pPr>
        <w:pStyle w:val="NormalWeb"/>
        <w:autoSpaceDE w:val="0"/>
        <w:autoSpaceDN w:val="0"/>
        <w:adjustRightInd w:val="0"/>
        <w:spacing w:after="0" w:line="240" w:lineRule="auto"/>
        <w:ind w:left="1440"/>
        <w:jc w:val="both"/>
        <w:rPr>
          <w:rFonts w:ascii="Times New Roman" w:hAnsi="Times New Roman" w:cs="Times New Roman"/>
          <w:sz w:val="24"/>
          <w:szCs w:val="24"/>
        </w:rPr>
      </w:pPr>
    </w:p>
    <w:p w:rsidR="00B15519" w:rsidRPr="007436B6" w:rsidRDefault="00B15519" w:rsidP="00B15519">
      <w:pPr>
        <w:pStyle w:val="NormalWeb"/>
        <w:numPr>
          <w:ilvl w:val="1"/>
          <w:numId w:val="21"/>
        </w:numPr>
        <w:autoSpaceDE w:val="0"/>
        <w:autoSpaceDN w:val="0"/>
        <w:adjustRightInd w:val="0"/>
        <w:spacing w:after="0" w:line="240" w:lineRule="auto"/>
        <w:ind w:left="1440"/>
        <w:jc w:val="both"/>
        <w:rPr>
          <w:rFonts w:ascii="Times New Roman" w:hAnsi="Times New Roman" w:cs="Times New Roman"/>
          <w:sz w:val="24"/>
          <w:szCs w:val="24"/>
        </w:rPr>
      </w:pPr>
      <w:r w:rsidRPr="007436B6">
        <w:rPr>
          <w:rFonts w:ascii="Times New Roman" w:hAnsi="Times New Roman" w:cs="Times New Roman"/>
          <w:b/>
          <w:bCs/>
          <w:i/>
          <w:sz w:val="24"/>
          <w:szCs w:val="24"/>
        </w:rPr>
        <w:t>Moszbatimi i mëhershëm i Ligjit dhe rregulloreve të KPM-së</w:t>
      </w:r>
      <w:r w:rsidRPr="007436B6">
        <w:rPr>
          <w:rFonts w:ascii="Times New Roman" w:hAnsi="Times New Roman" w:cs="Times New Roman"/>
          <w:b/>
          <w:bCs/>
          <w:sz w:val="24"/>
          <w:szCs w:val="24"/>
        </w:rPr>
        <w:t>:</w:t>
      </w:r>
      <w:r w:rsidRPr="007436B6">
        <w:rPr>
          <w:rFonts w:ascii="Times New Roman" w:hAnsi="Times New Roman" w:cs="Times New Roman"/>
          <w:bCs/>
          <w:sz w:val="24"/>
          <w:szCs w:val="24"/>
        </w:rPr>
        <w:t xml:space="preserve"> </w:t>
      </w:r>
      <w:r w:rsidRPr="007436B6">
        <w:rPr>
          <w:rFonts w:ascii="Times New Roman" w:hAnsi="Times New Roman" w:cs="Times New Roman"/>
          <w:sz w:val="24"/>
          <w:szCs w:val="24"/>
        </w:rPr>
        <w:t xml:space="preserve">Shkelje serioze dhe të përsëritura të rregulloreve të KPM-së nga një subjekt, i cili është në pronësi, drejtohet ose financohet nga parashtruesi për kërkesë, përbënë bazë të mjaftueshme për refuzim të kërkesës për Licencë të re ose për të transferuar apo për aprovimin për marrjen e një pjese të pronësisë. Shkelje të tilla merren si fakte të dështimit të vënies në funksion të një Operatori të Shpërndarjes në pajtueshmëri me Ligjin, përfshirë edhe të gjitha aktet nënligjore të KPM-së.  </w:t>
      </w:r>
    </w:p>
    <w:p w:rsidR="00B15519" w:rsidRPr="007436B6" w:rsidRDefault="00B15519" w:rsidP="00B15519">
      <w:pPr>
        <w:pStyle w:val="NormalWeb"/>
        <w:autoSpaceDE w:val="0"/>
        <w:autoSpaceDN w:val="0"/>
        <w:adjustRightInd w:val="0"/>
        <w:spacing w:after="0" w:line="240" w:lineRule="auto"/>
        <w:jc w:val="both"/>
        <w:rPr>
          <w:rFonts w:ascii="Times New Roman" w:hAnsi="Times New Roman" w:cs="Times New Roman"/>
          <w:sz w:val="24"/>
          <w:szCs w:val="24"/>
        </w:rPr>
      </w:pPr>
    </w:p>
    <w:p w:rsidR="00B15519" w:rsidRPr="007436B6" w:rsidRDefault="00B15519" w:rsidP="00B15519">
      <w:pPr>
        <w:pStyle w:val="NormalWeb"/>
        <w:numPr>
          <w:ilvl w:val="0"/>
          <w:numId w:val="21"/>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b/>
          <w:bCs/>
          <w:i/>
          <w:sz w:val="24"/>
          <w:szCs w:val="24"/>
        </w:rPr>
        <w:t>Paragjykimet:</w:t>
      </w:r>
      <w:r w:rsidRPr="007436B6">
        <w:rPr>
          <w:rFonts w:ascii="Times New Roman" w:hAnsi="Times New Roman" w:cs="Times New Roman"/>
          <w:b/>
          <w:bCs/>
          <w:sz w:val="24"/>
          <w:szCs w:val="24"/>
        </w:rPr>
        <w:t xml:space="preserve"> </w:t>
      </w:r>
      <w:r w:rsidRPr="007436B6">
        <w:rPr>
          <w:rFonts w:ascii="Times New Roman" w:hAnsi="Times New Roman" w:cs="Times New Roman"/>
          <w:sz w:val="24"/>
          <w:szCs w:val="24"/>
        </w:rPr>
        <w:t xml:space="preserve">Nuk do t’i jepet Licencë një organizate ose ndërmarrje komerciale në rast se ndonjëri nga stafi udhëheqës ka qenë i lidhur me shpërndarjen e materialeve që nxisin urrejtje ose diskriminim, ose që denigrojnë persona në bazë të përkatësisë etnike, origjinës kombëtare, fesë, gjinisë, orientimit seksual ose të paaftësisë fizike. </w:t>
      </w:r>
    </w:p>
    <w:p w:rsidR="00B15519" w:rsidRPr="007436B6" w:rsidRDefault="00B15519" w:rsidP="00B15519">
      <w:pPr>
        <w:pStyle w:val="NormalWeb"/>
        <w:tabs>
          <w:tab w:val="left" w:pos="180"/>
        </w:tabs>
        <w:autoSpaceDE w:val="0"/>
        <w:autoSpaceDN w:val="0"/>
        <w:adjustRightInd w:val="0"/>
        <w:spacing w:after="0" w:line="240" w:lineRule="auto"/>
        <w:jc w:val="both"/>
        <w:rPr>
          <w:rFonts w:ascii="Times New Roman" w:hAnsi="Times New Roman" w:cs="Times New Roman"/>
          <w:sz w:val="24"/>
          <w:szCs w:val="24"/>
        </w:rPr>
      </w:pPr>
    </w:p>
    <w:p w:rsidR="00B15519" w:rsidRPr="007436B6" w:rsidRDefault="00B15519" w:rsidP="00B15519">
      <w:pPr>
        <w:pStyle w:val="NormalWeb"/>
        <w:numPr>
          <w:ilvl w:val="0"/>
          <w:numId w:val="21"/>
        </w:numPr>
        <w:tabs>
          <w:tab w:val="left" w:pos="180"/>
        </w:tabs>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b/>
          <w:bCs/>
          <w:i/>
          <w:sz w:val="24"/>
          <w:szCs w:val="24"/>
        </w:rPr>
        <w:lastRenderedPageBreak/>
        <w:t>Fshehja e informatave:</w:t>
      </w:r>
      <w:r w:rsidRPr="007436B6">
        <w:rPr>
          <w:rFonts w:ascii="Times New Roman" w:hAnsi="Times New Roman" w:cs="Times New Roman"/>
          <w:b/>
          <w:bCs/>
          <w:sz w:val="24"/>
          <w:szCs w:val="24"/>
        </w:rPr>
        <w:t xml:space="preserve"> </w:t>
      </w:r>
      <w:proofErr w:type="spellStart"/>
      <w:r w:rsidRPr="007436B6">
        <w:rPr>
          <w:rFonts w:ascii="Times New Roman" w:hAnsi="Times New Roman" w:cs="Times New Roman"/>
          <w:sz w:val="24"/>
          <w:szCs w:val="24"/>
        </w:rPr>
        <w:t>Neglizhimi</w:t>
      </w:r>
      <w:proofErr w:type="spellEnd"/>
      <w:r w:rsidRPr="007436B6">
        <w:rPr>
          <w:rFonts w:ascii="Times New Roman" w:hAnsi="Times New Roman" w:cs="Times New Roman"/>
          <w:sz w:val="24"/>
          <w:szCs w:val="24"/>
        </w:rPr>
        <w:t xml:space="preserve"> i një kandidati ose të licencuarit për të ofruar informacione që mund ta bëjnë KPM-në që të refuzojë miratimin për modifikimin ose transferimin e një licence ose të pjesës së pronësisë së një të licencuari, në bazë të kushteve të kësaj Rregulloreje mund të ketë si pasojë dënime të mëvonshme, përfshirë edhe diskualifikimin për marrje të Licencës ose revokimin e Licencës së KPM-së. </w:t>
      </w:r>
    </w:p>
    <w:p w:rsidR="00B15519" w:rsidRPr="007436B6" w:rsidRDefault="00B15519" w:rsidP="00B15519">
      <w:pPr>
        <w:pStyle w:val="NormalWeb"/>
        <w:autoSpaceDE w:val="0"/>
        <w:autoSpaceDN w:val="0"/>
        <w:adjustRightInd w:val="0"/>
        <w:spacing w:after="0" w:line="240" w:lineRule="auto"/>
        <w:jc w:val="both"/>
        <w:rPr>
          <w:rFonts w:ascii="Times New Roman" w:hAnsi="Times New Roman" w:cs="Times New Roman"/>
          <w:sz w:val="24"/>
          <w:szCs w:val="24"/>
        </w:rPr>
      </w:pPr>
    </w:p>
    <w:p w:rsidR="00B15519" w:rsidRPr="007436B6" w:rsidRDefault="00B15519" w:rsidP="00B15519">
      <w:pPr>
        <w:pStyle w:val="NormalWeb"/>
        <w:numPr>
          <w:ilvl w:val="0"/>
          <w:numId w:val="21"/>
        </w:numPr>
        <w:autoSpaceDE w:val="0"/>
        <w:autoSpaceDN w:val="0"/>
        <w:adjustRightInd w:val="0"/>
        <w:spacing w:after="0" w:line="240" w:lineRule="auto"/>
        <w:jc w:val="both"/>
        <w:rPr>
          <w:rFonts w:ascii="Times New Roman" w:hAnsi="Times New Roman" w:cs="Times New Roman"/>
          <w:sz w:val="24"/>
          <w:szCs w:val="24"/>
        </w:rPr>
      </w:pPr>
      <w:r w:rsidRPr="007436B6">
        <w:rPr>
          <w:rFonts w:ascii="Times New Roman" w:hAnsi="Times New Roman" w:cs="Times New Roman"/>
          <w:b/>
          <w:bCs/>
          <w:i/>
          <w:sz w:val="24"/>
          <w:szCs w:val="24"/>
        </w:rPr>
        <w:t xml:space="preserve">Ndryshim i Rrethanave të </w:t>
      </w:r>
      <w:proofErr w:type="spellStart"/>
      <w:r w:rsidRPr="007436B6">
        <w:rPr>
          <w:rFonts w:ascii="Times New Roman" w:hAnsi="Times New Roman" w:cs="Times New Roman"/>
          <w:b/>
          <w:bCs/>
          <w:i/>
          <w:sz w:val="24"/>
          <w:szCs w:val="24"/>
        </w:rPr>
        <w:t>të</w:t>
      </w:r>
      <w:proofErr w:type="spellEnd"/>
      <w:r w:rsidRPr="007436B6">
        <w:rPr>
          <w:rFonts w:ascii="Times New Roman" w:hAnsi="Times New Roman" w:cs="Times New Roman"/>
          <w:b/>
          <w:bCs/>
          <w:i/>
          <w:sz w:val="24"/>
          <w:szCs w:val="24"/>
        </w:rPr>
        <w:t xml:space="preserve"> Licencuarit:</w:t>
      </w:r>
      <w:r w:rsidRPr="007436B6">
        <w:rPr>
          <w:rFonts w:ascii="Times New Roman" w:hAnsi="Times New Roman" w:cs="Times New Roman"/>
          <w:b/>
          <w:bCs/>
          <w:sz w:val="24"/>
          <w:szCs w:val="24"/>
        </w:rPr>
        <w:t xml:space="preserve"> </w:t>
      </w:r>
      <w:r w:rsidRPr="007436B6">
        <w:rPr>
          <w:rFonts w:ascii="Times New Roman" w:hAnsi="Times New Roman" w:cs="Times New Roman"/>
          <w:sz w:val="24"/>
          <w:szCs w:val="24"/>
        </w:rPr>
        <w:t xml:space="preserve">Çdo ndryshim në gjendjen e zyrtarëve të OJQ-ve ose pronarëve të kompanive që zotërojnë Licencë të KPM-së ose një pjesë të pronësisë, që ka si pasojë diskualifikimin e tyre për Licencë, duhet t’i raportohet KPM-së brenda pesë (5) ditëve pune, nga ndryshimi i gjendjes. Një individ i diskualifikuar mund të shkëputet vetë nga i licencuari brenda 30 ditëve nga koha kur  ka arritur në pozitë për diskualifikim, përveç rastit kur KPM-ja lejon një periudhë më të gjatë për të bërë rregullimin. KPM-ja do të kërkojë në këto raste të minimizojë rrezikun e çrregullimit të operimit të </w:t>
      </w:r>
      <w:proofErr w:type="spellStart"/>
      <w:r w:rsidRPr="007436B6">
        <w:rPr>
          <w:rFonts w:ascii="Times New Roman" w:hAnsi="Times New Roman" w:cs="Times New Roman"/>
          <w:sz w:val="24"/>
          <w:szCs w:val="24"/>
        </w:rPr>
        <w:t>të</w:t>
      </w:r>
      <w:proofErr w:type="spellEnd"/>
      <w:r w:rsidRPr="007436B6">
        <w:rPr>
          <w:rFonts w:ascii="Times New Roman" w:hAnsi="Times New Roman" w:cs="Times New Roman"/>
          <w:sz w:val="24"/>
          <w:szCs w:val="24"/>
        </w:rPr>
        <w:t xml:space="preserve"> licencuarit. </w:t>
      </w:r>
    </w:p>
    <w:p w:rsidR="00B15519" w:rsidRPr="007436B6" w:rsidRDefault="00B15519" w:rsidP="00B15519">
      <w:pPr>
        <w:spacing w:after="0" w:line="240" w:lineRule="auto"/>
        <w:rPr>
          <w:rFonts w:ascii="Times New Roman" w:hAnsi="Times New Roman" w:cs="Times New Roman"/>
          <w:sz w:val="24"/>
          <w:szCs w:val="24"/>
        </w:rPr>
      </w:pPr>
    </w:p>
    <w:p w:rsidR="00B15519" w:rsidRPr="007436B6" w:rsidRDefault="00B15519" w:rsidP="00B15519">
      <w:pPr>
        <w:spacing w:after="0" w:line="240" w:lineRule="auto"/>
        <w:rPr>
          <w:rFonts w:ascii="Times New Roman" w:hAnsi="Times New Roman" w:cs="Times New Roman"/>
          <w:sz w:val="24"/>
          <w:szCs w:val="24"/>
        </w:rPr>
      </w:pPr>
    </w:p>
    <w:p w:rsidR="00B15519" w:rsidRPr="007436B6" w:rsidRDefault="00B15519" w:rsidP="00B15519">
      <w:pPr>
        <w:spacing w:after="0" w:line="240" w:lineRule="auto"/>
        <w:jc w:val="center"/>
        <w:rPr>
          <w:rFonts w:ascii="Times New Roman" w:hAnsi="Times New Roman" w:cs="Times New Roman"/>
          <w:sz w:val="24"/>
          <w:szCs w:val="24"/>
        </w:rPr>
      </w:pPr>
    </w:p>
    <w:p w:rsidR="00DA4188" w:rsidRPr="007436B6" w:rsidRDefault="00DA4188">
      <w:pPr>
        <w:pStyle w:val="NormalWeb"/>
        <w:jc w:val="both"/>
        <w:rPr>
          <w:rFonts w:ascii="Times New Roman" w:hAnsi="Times New Roman" w:cs="Times New Roman"/>
          <w:sz w:val="24"/>
          <w:szCs w:val="24"/>
        </w:rPr>
      </w:pPr>
    </w:p>
    <w:p w:rsidR="0067540C" w:rsidRPr="007436B6" w:rsidRDefault="0067540C" w:rsidP="0067540C">
      <w:pPr>
        <w:tabs>
          <w:tab w:val="left" w:pos="180"/>
        </w:tabs>
        <w:ind w:left="180"/>
        <w:jc w:val="both"/>
        <w:rPr>
          <w:rFonts w:ascii="Times New Roman" w:hAnsi="Times New Roman" w:cs="Times New Roman"/>
          <w:sz w:val="24"/>
          <w:szCs w:val="24"/>
        </w:rPr>
      </w:pPr>
    </w:p>
    <w:p w:rsidR="0067540C" w:rsidRPr="007436B6" w:rsidRDefault="0067540C">
      <w:pPr>
        <w:rPr>
          <w:rFonts w:ascii="Times New Roman" w:hAnsi="Times New Roman" w:cs="Times New Roman"/>
          <w:sz w:val="24"/>
          <w:szCs w:val="24"/>
        </w:rPr>
      </w:pPr>
    </w:p>
    <w:sectPr w:rsidR="0067540C" w:rsidRPr="007436B6" w:rsidSect="007368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FC" w:rsidRDefault="009358FC" w:rsidP="00BB2F3B">
      <w:pPr>
        <w:spacing w:after="0" w:line="240" w:lineRule="auto"/>
      </w:pPr>
      <w:r>
        <w:separator/>
      </w:r>
    </w:p>
  </w:endnote>
  <w:endnote w:type="continuationSeparator" w:id="0">
    <w:p w:rsidR="009358FC" w:rsidRDefault="009358FC" w:rsidP="00BB2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8C" w:rsidRDefault="00190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3B" w:rsidRDefault="00BB2F3B" w:rsidP="00BB2F3B">
    <w:pPr>
      <w:pStyle w:val="Footer"/>
      <w:pBdr>
        <w:bottom w:val="single" w:sz="12" w:space="1" w:color="auto"/>
      </w:pBdr>
      <w:jc w:val="center"/>
      <w:rPr>
        <w:sz w:val="16"/>
        <w:szCs w:val="16"/>
      </w:rPr>
    </w:pPr>
  </w:p>
  <w:p w:rsidR="00BB2F3B" w:rsidRPr="00D5402C" w:rsidRDefault="00BB2F3B" w:rsidP="00BB2F3B">
    <w:pPr>
      <w:pStyle w:val="Footer"/>
      <w:ind w:left="-270" w:right="-269"/>
      <w:jc w:val="center"/>
      <w:rPr>
        <w:sz w:val="15"/>
        <w:szCs w:val="15"/>
      </w:rPr>
    </w:pPr>
    <w:r w:rsidRPr="00D5402C">
      <w:rPr>
        <w:sz w:val="15"/>
        <w:szCs w:val="15"/>
      </w:rPr>
      <w:t xml:space="preserve">Komisioni i Pavarur i </w:t>
    </w:r>
    <w:proofErr w:type="spellStart"/>
    <w:r w:rsidRPr="00D5402C">
      <w:rPr>
        <w:sz w:val="15"/>
        <w:szCs w:val="15"/>
      </w:rPr>
      <w:t>Mediave</w:t>
    </w:r>
    <w:proofErr w:type="spellEnd"/>
    <w:r w:rsidRPr="00D5402C">
      <w:rPr>
        <w:sz w:val="15"/>
        <w:szCs w:val="15"/>
      </w:rPr>
      <w:t>/</w:t>
    </w:r>
    <w:r w:rsidRPr="00D5402C">
      <w:rPr>
        <w:sz w:val="15"/>
        <w:szCs w:val="15"/>
        <w:lang w:val="sr-Cyrl-BA"/>
      </w:rPr>
      <w:t>Nezavisna Komisija za Medije</w:t>
    </w:r>
    <w:r w:rsidRPr="00D5402C">
      <w:rPr>
        <w:sz w:val="15"/>
        <w:szCs w:val="15"/>
      </w:rPr>
      <w:t>/</w:t>
    </w:r>
    <w:proofErr w:type="spellStart"/>
    <w:r w:rsidRPr="00D5402C">
      <w:rPr>
        <w:sz w:val="15"/>
        <w:szCs w:val="15"/>
      </w:rPr>
      <w:t>Independent</w:t>
    </w:r>
    <w:proofErr w:type="spellEnd"/>
    <w:r w:rsidRPr="00D5402C">
      <w:rPr>
        <w:sz w:val="15"/>
        <w:szCs w:val="15"/>
      </w:rPr>
      <w:t xml:space="preserve"> Media </w:t>
    </w:r>
    <w:proofErr w:type="spellStart"/>
    <w:r w:rsidRPr="00D5402C">
      <w:rPr>
        <w:sz w:val="15"/>
        <w:szCs w:val="15"/>
      </w:rPr>
      <w:t>Commission</w:t>
    </w:r>
    <w:proofErr w:type="spellEnd"/>
    <w:r w:rsidRPr="00D5402C">
      <w:rPr>
        <w:sz w:val="15"/>
        <w:szCs w:val="15"/>
      </w:rPr>
      <w:t xml:space="preserve">, </w:t>
    </w:r>
    <w:proofErr w:type="spellStart"/>
    <w:r w:rsidRPr="00D5402C">
      <w:rPr>
        <w:sz w:val="15"/>
        <w:szCs w:val="15"/>
      </w:rPr>
      <w:t>Rr.Ul.Str</w:t>
    </w:r>
    <w:proofErr w:type="spellEnd"/>
    <w:r w:rsidRPr="00D5402C">
      <w:rPr>
        <w:sz w:val="15"/>
        <w:szCs w:val="15"/>
      </w:rPr>
      <w:t xml:space="preserve">. Perandori </w:t>
    </w:r>
    <w:proofErr w:type="spellStart"/>
    <w:r w:rsidRPr="00D5402C">
      <w:rPr>
        <w:sz w:val="15"/>
        <w:szCs w:val="15"/>
      </w:rPr>
      <w:t>Justinian</w:t>
    </w:r>
    <w:proofErr w:type="spellEnd"/>
    <w:r>
      <w:rPr>
        <w:sz w:val="15"/>
        <w:szCs w:val="15"/>
      </w:rPr>
      <w:t>,</w:t>
    </w:r>
    <w:r w:rsidRPr="00D5402C">
      <w:rPr>
        <w:sz w:val="15"/>
        <w:szCs w:val="15"/>
      </w:rPr>
      <w:t xml:space="preserve"> Nr. 1</w:t>
    </w:r>
    <w:r>
      <w:rPr>
        <w:sz w:val="15"/>
        <w:szCs w:val="15"/>
      </w:rPr>
      <w:t>2</w:t>
    </w:r>
    <w:r w:rsidRPr="00D5402C">
      <w:rPr>
        <w:sz w:val="15"/>
        <w:szCs w:val="15"/>
      </w:rPr>
      <w:t>4</w:t>
    </w:r>
    <w:r>
      <w:rPr>
        <w:sz w:val="15"/>
        <w:szCs w:val="15"/>
      </w:rPr>
      <w:t>,</w:t>
    </w:r>
    <w:r w:rsidRPr="00D5402C">
      <w:rPr>
        <w:sz w:val="15"/>
        <w:szCs w:val="15"/>
      </w:rPr>
      <w:t xml:space="preserve"> Qyteza </w:t>
    </w:r>
    <w:proofErr w:type="spellStart"/>
    <w:r w:rsidRPr="00D5402C">
      <w:rPr>
        <w:sz w:val="15"/>
        <w:szCs w:val="15"/>
      </w:rPr>
      <w:t>Pejton</w:t>
    </w:r>
    <w:proofErr w:type="spellEnd"/>
    <w:r w:rsidRPr="00D5402C">
      <w:rPr>
        <w:sz w:val="15"/>
        <w:szCs w:val="15"/>
      </w:rPr>
      <w:t>, 10000 Prishtinë-</w:t>
    </w:r>
    <w:r w:rsidRPr="00D5402C">
      <w:rPr>
        <w:sz w:val="15"/>
        <w:szCs w:val="15"/>
        <w:lang w:val="sr-Cyrl-BA"/>
      </w:rPr>
      <w:t>Prištin</w:t>
    </w:r>
    <w:r w:rsidRPr="00D5402C">
      <w:rPr>
        <w:sz w:val="15"/>
        <w:szCs w:val="15"/>
      </w:rPr>
      <w:t xml:space="preserve">- Pristina/Kosovë-Kosovo, Tel: (+381) (0) 38 245 031, </w:t>
    </w:r>
    <w:proofErr w:type="spellStart"/>
    <w:r w:rsidRPr="00D5402C">
      <w:rPr>
        <w:sz w:val="15"/>
        <w:szCs w:val="15"/>
      </w:rPr>
      <w:t>Fax</w:t>
    </w:r>
    <w:proofErr w:type="spellEnd"/>
    <w:r w:rsidRPr="00D5402C">
      <w:rPr>
        <w:sz w:val="15"/>
        <w:szCs w:val="15"/>
      </w:rPr>
      <w:t>: (+381) (0) 38 245 034, E-</w:t>
    </w:r>
    <w:proofErr w:type="spellStart"/>
    <w:r w:rsidRPr="00D5402C">
      <w:rPr>
        <w:sz w:val="15"/>
        <w:szCs w:val="15"/>
      </w:rPr>
      <w:t>mail</w:t>
    </w:r>
    <w:proofErr w:type="spellEnd"/>
    <w:r w:rsidRPr="00D5402C">
      <w:rPr>
        <w:sz w:val="15"/>
        <w:szCs w:val="15"/>
      </w:rPr>
      <w:t xml:space="preserve">: </w:t>
    </w:r>
    <w:hyperlink r:id="rId1" w:history="1">
      <w:r w:rsidRPr="00D5402C">
        <w:rPr>
          <w:rStyle w:val="Hyperlink"/>
          <w:sz w:val="15"/>
          <w:szCs w:val="15"/>
        </w:rPr>
        <w:t>Info@kpm-ks.org</w:t>
      </w:r>
    </w:hyperlink>
    <w:r w:rsidRPr="00D5402C">
      <w:rPr>
        <w:sz w:val="15"/>
        <w:szCs w:val="15"/>
      </w:rPr>
      <w:t xml:space="preserve">, </w:t>
    </w:r>
    <w:hyperlink r:id="rId2" w:history="1">
      <w:r w:rsidR="00AC2497" w:rsidRPr="00851CD4">
        <w:rPr>
          <w:rStyle w:val="Hyperlink"/>
          <w:sz w:val="15"/>
          <w:szCs w:val="15"/>
        </w:rPr>
        <w:t>www.kpm-ks.org</w:t>
      </w:r>
    </w:hyperlink>
    <w:r w:rsidRPr="00D5402C">
      <w:rPr>
        <w:sz w:val="15"/>
        <w:szCs w:val="15"/>
      </w:rPr>
      <w:t>;</w:t>
    </w:r>
  </w:p>
  <w:p w:rsidR="00BB2F3B" w:rsidRDefault="005711A8" w:rsidP="00BB2F3B">
    <w:pPr>
      <w:pStyle w:val="Footer"/>
      <w:jc w:val="right"/>
    </w:pPr>
    <w:sdt>
      <w:sdtPr>
        <w:id w:val="2854387"/>
        <w:docPartObj>
          <w:docPartGallery w:val="Page Numbers (Bottom of Page)"/>
          <w:docPartUnique/>
        </w:docPartObj>
      </w:sdtPr>
      <w:sdtContent>
        <w:r>
          <w:fldChar w:fldCharType="begin"/>
        </w:r>
        <w:r w:rsidR="00BB2F3B">
          <w:instrText xml:space="preserve"> PAGE   \* MERGEFORMAT </w:instrText>
        </w:r>
        <w:r>
          <w:fldChar w:fldCharType="separate"/>
        </w:r>
        <w:r w:rsidR="0019098C">
          <w:rPr>
            <w:noProof/>
          </w:rPr>
          <w:t>2</w:t>
        </w:r>
        <w:r>
          <w:fldChar w:fldCharType="end"/>
        </w:r>
      </w:sdtContent>
    </w:sdt>
  </w:p>
  <w:p w:rsidR="00BB2F3B" w:rsidRDefault="00BB2F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8C" w:rsidRDefault="00190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FC" w:rsidRDefault="009358FC" w:rsidP="00BB2F3B">
      <w:pPr>
        <w:spacing w:after="0" w:line="240" w:lineRule="auto"/>
      </w:pPr>
      <w:r>
        <w:separator/>
      </w:r>
    </w:p>
  </w:footnote>
  <w:footnote w:type="continuationSeparator" w:id="0">
    <w:p w:rsidR="009358FC" w:rsidRDefault="009358FC" w:rsidP="00BB2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8C" w:rsidRDefault="00190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476"/>
      <w:docPartObj>
        <w:docPartGallery w:val="Watermarks"/>
        <w:docPartUnique/>
      </w:docPartObj>
    </w:sdtPr>
    <w:sdtContent>
      <w:p w:rsidR="00BB2F3B" w:rsidRDefault="005711A8">
        <w:pPr>
          <w:pStyle w:val="Header"/>
        </w:pPr>
        <w:r w:rsidRPr="005711A8">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35756" o:spid="_x0000_s3073" type="#_x0000_t136" style="position:absolute;margin-left:0;margin-top:0;width:412.4pt;height:247.45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8C" w:rsidRDefault="00190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521"/>
    <w:multiLevelType w:val="hybridMultilevel"/>
    <w:tmpl w:val="E366622A"/>
    <w:lvl w:ilvl="0" w:tplc="493AC7EC">
      <w:start w:val="1"/>
      <w:numFmt w:val="decimal"/>
      <w:lvlText w:val="%1."/>
      <w:lvlJc w:val="left"/>
      <w:pPr>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73784D"/>
    <w:multiLevelType w:val="hybridMultilevel"/>
    <w:tmpl w:val="68923BF8"/>
    <w:lvl w:ilvl="0" w:tplc="F9C0C77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D27D69"/>
    <w:multiLevelType w:val="hybridMultilevel"/>
    <w:tmpl w:val="D86A055A"/>
    <w:lvl w:ilvl="0" w:tplc="05BA00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510CA"/>
    <w:multiLevelType w:val="hybridMultilevel"/>
    <w:tmpl w:val="AF2490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EA4038"/>
    <w:multiLevelType w:val="hybridMultilevel"/>
    <w:tmpl w:val="9A506302"/>
    <w:lvl w:ilvl="0" w:tplc="A95E0C8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AE2414"/>
    <w:multiLevelType w:val="multilevel"/>
    <w:tmpl w:val="B100DE3C"/>
    <w:lvl w:ilvl="0">
      <w:start w:val="1"/>
      <w:numFmt w:val="decimal"/>
      <w:lvlText w:val="%1."/>
      <w:lvlJc w:val="left"/>
      <w:pPr>
        <w:ind w:left="720" w:hanging="360"/>
      </w:pPr>
      <w:rPr>
        <w:b/>
      </w:rPr>
    </w:lvl>
    <w:lvl w:ilvl="1">
      <w:start w:val="1"/>
      <w:numFmt w:val="decimal"/>
      <w:isLgl/>
      <w:lvlText w:val="%1.%2"/>
      <w:lvlJc w:val="left"/>
      <w:pPr>
        <w:ind w:left="840" w:hanging="360"/>
      </w:pPr>
      <w:rPr>
        <w:b/>
      </w:rPr>
    </w:lvl>
    <w:lvl w:ilvl="2">
      <w:start w:val="1"/>
      <w:numFmt w:val="decimal"/>
      <w:isLgl/>
      <w:lvlText w:val="%1.%2.%3"/>
      <w:lvlJc w:val="left"/>
      <w:pPr>
        <w:ind w:left="1320" w:hanging="720"/>
      </w:pPr>
    </w:lvl>
    <w:lvl w:ilvl="3">
      <w:start w:val="1"/>
      <w:numFmt w:val="decimal"/>
      <w:isLgl/>
      <w:lvlText w:val="%1.%2.%3.%4"/>
      <w:lvlJc w:val="left"/>
      <w:pPr>
        <w:ind w:left="1440" w:hanging="720"/>
      </w:pPr>
    </w:lvl>
    <w:lvl w:ilvl="4">
      <w:start w:val="1"/>
      <w:numFmt w:val="decimal"/>
      <w:isLgl/>
      <w:lvlText w:val="%1.%2.%3.%4.%5"/>
      <w:lvlJc w:val="left"/>
      <w:pPr>
        <w:ind w:left="1920" w:hanging="1080"/>
      </w:pPr>
    </w:lvl>
    <w:lvl w:ilvl="5">
      <w:start w:val="1"/>
      <w:numFmt w:val="decimal"/>
      <w:isLgl/>
      <w:lvlText w:val="%1.%2.%3.%4.%5.%6"/>
      <w:lvlJc w:val="left"/>
      <w:pPr>
        <w:ind w:left="2040" w:hanging="1080"/>
      </w:pPr>
    </w:lvl>
    <w:lvl w:ilvl="6">
      <w:start w:val="1"/>
      <w:numFmt w:val="decimal"/>
      <w:isLgl/>
      <w:lvlText w:val="%1.%2.%3.%4.%5.%6.%7"/>
      <w:lvlJc w:val="left"/>
      <w:pPr>
        <w:ind w:left="2520" w:hanging="1440"/>
      </w:pPr>
    </w:lvl>
    <w:lvl w:ilvl="7">
      <w:start w:val="1"/>
      <w:numFmt w:val="decimal"/>
      <w:isLgl/>
      <w:lvlText w:val="%1.%2.%3.%4.%5.%6.%7.%8"/>
      <w:lvlJc w:val="left"/>
      <w:pPr>
        <w:ind w:left="2640" w:hanging="1440"/>
      </w:pPr>
    </w:lvl>
    <w:lvl w:ilvl="8">
      <w:start w:val="1"/>
      <w:numFmt w:val="decimal"/>
      <w:isLgl/>
      <w:lvlText w:val="%1.%2.%3.%4.%5.%6.%7.%8.%9"/>
      <w:lvlJc w:val="left"/>
      <w:pPr>
        <w:ind w:left="3120" w:hanging="1800"/>
      </w:pPr>
    </w:lvl>
  </w:abstractNum>
  <w:abstractNum w:abstractNumId="6">
    <w:nsid w:val="28267544"/>
    <w:multiLevelType w:val="hybridMultilevel"/>
    <w:tmpl w:val="DB4EE3A6"/>
    <w:lvl w:ilvl="0" w:tplc="ED1498CC">
      <w:start w:val="1"/>
      <w:numFmt w:val="decimal"/>
      <w:lvlText w:val="%1."/>
      <w:lvlJc w:val="left"/>
      <w:pPr>
        <w:ind w:left="720" w:hanging="360"/>
      </w:pPr>
      <w:rPr>
        <w:rFonts w:eastAsiaTheme="majorEastAsia"/>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6D6739"/>
    <w:multiLevelType w:val="hybridMultilevel"/>
    <w:tmpl w:val="CD282F7E"/>
    <w:lvl w:ilvl="0" w:tplc="8050E27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85546E"/>
    <w:multiLevelType w:val="hybridMultilevel"/>
    <w:tmpl w:val="D6CE5BC2"/>
    <w:lvl w:ilvl="0" w:tplc="822065E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D10F46"/>
    <w:multiLevelType w:val="hybridMultilevel"/>
    <w:tmpl w:val="20A810E4"/>
    <w:lvl w:ilvl="0" w:tplc="78D26E1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EE63EF"/>
    <w:multiLevelType w:val="hybridMultilevel"/>
    <w:tmpl w:val="C0CAA238"/>
    <w:lvl w:ilvl="0" w:tplc="D83644B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C9F59F2"/>
    <w:multiLevelType w:val="multilevel"/>
    <w:tmpl w:val="762CE7B6"/>
    <w:lvl w:ilvl="0">
      <w:start w:val="1"/>
      <w:numFmt w:val="decimal"/>
      <w:lvlText w:val="%1."/>
      <w:lvlJc w:val="left"/>
      <w:pPr>
        <w:ind w:left="720" w:hanging="360"/>
      </w:pPr>
      <w:rPr>
        <w:b/>
      </w:rPr>
    </w:lvl>
    <w:lvl w:ilvl="1">
      <w:start w:val="3"/>
      <w:numFmt w:val="decimal"/>
      <w:isLgl/>
      <w:lvlText w:val="%1.%2"/>
      <w:lvlJc w:val="left"/>
      <w:pPr>
        <w:ind w:left="840" w:hanging="360"/>
      </w:pPr>
    </w:lvl>
    <w:lvl w:ilvl="2">
      <w:start w:val="1"/>
      <w:numFmt w:val="decimal"/>
      <w:isLgl/>
      <w:lvlText w:val="%1.%2.%3"/>
      <w:lvlJc w:val="left"/>
      <w:pPr>
        <w:ind w:left="1320" w:hanging="720"/>
      </w:pPr>
    </w:lvl>
    <w:lvl w:ilvl="3">
      <w:start w:val="1"/>
      <w:numFmt w:val="decimal"/>
      <w:isLgl/>
      <w:lvlText w:val="%1.%2.%3.%4"/>
      <w:lvlJc w:val="left"/>
      <w:pPr>
        <w:ind w:left="1440" w:hanging="720"/>
      </w:pPr>
    </w:lvl>
    <w:lvl w:ilvl="4">
      <w:start w:val="1"/>
      <w:numFmt w:val="decimal"/>
      <w:isLgl/>
      <w:lvlText w:val="%1.%2.%3.%4.%5"/>
      <w:lvlJc w:val="left"/>
      <w:pPr>
        <w:ind w:left="1920" w:hanging="1080"/>
      </w:pPr>
    </w:lvl>
    <w:lvl w:ilvl="5">
      <w:start w:val="1"/>
      <w:numFmt w:val="decimal"/>
      <w:isLgl/>
      <w:lvlText w:val="%1.%2.%3.%4.%5.%6"/>
      <w:lvlJc w:val="left"/>
      <w:pPr>
        <w:ind w:left="2040" w:hanging="1080"/>
      </w:pPr>
    </w:lvl>
    <w:lvl w:ilvl="6">
      <w:start w:val="1"/>
      <w:numFmt w:val="decimal"/>
      <w:isLgl/>
      <w:lvlText w:val="%1.%2.%3.%4.%5.%6.%7"/>
      <w:lvlJc w:val="left"/>
      <w:pPr>
        <w:ind w:left="2520" w:hanging="1440"/>
      </w:pPr>
    </w:lvl>
    <w:lvl w:ilvl="7">
      <w:start w:val="1"/>
      <w:numFmt w:val="decimal"/>
      <w:isLgl/>
      <w:lvlText w:val="%1.%2.%3.%4.%5.%6.%7.%8"/>
      <w:lvlJc w:val="left"/>
      <w:pPr>
        <w:ind w:left="2640" w:hanging="1440"/>
      </w:pPr>
    </w:lvl>
    <w:lvl w:ilvl="8">
      <w:start w:val="1"/>
      <w:numFmt w:val="decimal"/>
      <w:isLgl/>
      <w:lvlText w:val="%1.%2.%3.%4.%5.%6.%7.%8.%9"/>
      <w:lvlJc w:val="left"/>
      <w:pPr>
        <w:ind w:left="3120" w:hanging="1800"/>
      </w:pPr>
    </w:lvl>
  </w:abstractNum>
  <w:abstractNum w:abstractNumId="12">
    <w:nsid w:val="3ED83769"/>
    <w:multiLevelType w:val="hybridMultilevel"/>
    <w:tmpl w:val="3D381220"/>
    <w:lvl w:ilvl="0" w:tplc="CC6E1D5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9A1824"/>
    <w:multiLevelType w:val="hybridMultilevel"/>
    <w:tmpl w:val="2476075E"/>
    <w:lvl w:ilvl="0" w:tplc="090A163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D51F8B"/>
    <w:multiLevelType w:val="hybridMultilevel"/>
    <w:tmpl w:val="F30CB04E"/>
    <w:lvl w:ilvl="0" w:tplc="323484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AB19DF"/>
    <w:multiLevelType w:val="hybridMultilevel"/>
    <w:tmpl w:val="F0D2406A"/>
    <w:lvl w:ilvl="0" w:tplc="AA48028A">
      <w:start w:val="1"/>
      <w:numFmt w:val="decimal"/>
      <w:lvlText w:val="%1."/>
      <w:lvlJc w:val="left"/>
      <w:pPr>
        <w:ind w:left="72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6715AD"/>
    <w:multiLevelType w:val="multilevel"/>
    <w:tmpl w:val="FA48531C"/>
    <w:lvl w:ilvl="0">
      <w:start w:val="1"/>
      <w:numFmt w:val="decimal"/>
      <w:lvlText w:val="%1"/>
      <w:lvlJc w:val="left"/>
      <w:pPr>
        <w:ind w:left="360" w:hanging="360"/>
      </w:pPr>
      <w:rPr>
        <w:b/>
      </w:rPr>
    </w:lvl>
    <w:lvl w:ilvl="1">
      <w:start w:val="1"/>
      <w:numFmt w:val="decimal"/>
      <w:lvlText w:val="%1.%2"/>
      <w:lvlJc w:val="left"/>
      <w:pPr>
        <w:ind w:left="1288" w:hanging="360"/>
      </w:pPr>
      <w:rPr>
        <w:b/>
      </w:rPr>
    </w:lvl>
    <w:lvl w:ilvl="2">
      <w:start w:val="1"/>
      <w:numFmt w:val="decimal"/>
      <w:lvlText w:val="%1.%2.%3"/>
      <w:lvlJc w:val="left"/>
      <w:pPr>
        <w:ind w:left="2576" w:hanging="720"/>
      </w:pPr>
      <w:rPr>
        <w:b/>
      </w:rPr>
    </w:lvl>
    <w:lvl w:ilvl="3">
      <w:start w:val="1"/>
      <w:numFmt w:val="decimal"/>
      <w:lvlText w:val="%1.%2.%3.%4"/>
      <w:lvlJc w:val="left"/>
      <w:pPr>
        <w:ind w:left="3504" w:hanging="720"/>
      </w:pPr>
      <w:rPr>
        <w:b/>
      </w:rPr>
    </w:lvl>
    <w:lvl w:ilvl="4">
      <w:start w:val="1"/>
      <w:numFmt w:val="decimal"/>
      <w:lvlText w:val="%1.%2.%3.%4.%5"/>
      <w:lvlJc w:val="left"/>
      <w:pPr>
        <w:ind w:left="4792" w:hanging="1080"/>
      </w:pPr>
      <w:rPr>
        <w:b/>
      </w:rPr>
    </w:lvl>
    <w:lvl w:ilvl="5">
      <w:start w:val="1"/>
      <w:numFmt w:val="decimal"/>
      <w:lvlText w:val="%1.%2.%3.%4.%5.%6"/>
      <w:lvlJc w:val="left"/>
      <w:pPr>
        <w:ind w:left="5720" w:hanging="1080"/>
      </w:pPr>
      <w:rPr>
        <w:b/>
      </w:rPr>
    </w:lvl>
    <w:lvl w:ilvl="6">
      <w:start w:val="1"/>
      <w:numFmt w:val="decimal"/>
      <w:lvlText w:val="%1.%2.%3.%4.%5.%6.%7"/>
      <w:lvlJc w:val="left"/>
      <w:pPr>
        <w:ind w:left="7008" w:hanging="1440"/>
      </w:pPr>
      <w:rPr>
        <w:b/>
      </w:rPr>
    </w:lvl>
    <w:lvl w:ilvl="7">
      <w:start w:val="1"/>
      <w:numFmt w:val="decimal"/>
      <w:lvlText w:val="%1.%2.%3.%4.%5.%6.%7.%8"/>
      <w:lvlJc w:val="left"/>
      <w:pPr>
        <w:ind w:left="7936" w:hanging="1440"/>
      </w:pPr>
      <w:rPr>
        <w:b/>
      </w:rPr>
    </w:lvl>
    <w:lvl w:ilvl="8">
      <w:start w:val="1"/>
      <w:numFmt w:val="decimal"/>
      <w:lvlText w:val="%1.%2.%3.%4.%5.%6.%7.%8.%9"/>
      <w:lvlJc w:val="left"/>
      <w:pPr>
        <w:ind w:left="9224" w:hanging="1800"/>
      </w:pPr>
      <w:rPr>
        <w:b/>
      </w:rPr>
    </w:lvl>
  </w:abstractNum>
  <w:abstractNum w:abstractNumId="17">
    <w:nsid w:val="5A0961EA"/>
    <w:multiLevelType w:val="hybridMultilevel"/>
    <w:tmpl w:val="433EF206"/>
    <w:lvl w:ilvl="0" w:tplc="578C1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74582"/>
    <w:multiLevelType w:val="hybridMultilevel"/>
    <w:tmpl w:val="E1668414"/>
    <w:lvl w:ilvl="0" w:tplc="716CB3D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3C3DB7"/>
    <w:multiLevelType w:val="hybridMultilevel"/>
    <w:tmpl w:val="379CC2BE"/>
    <w:lvl w:ilvl="0" w:tplc="8CDE8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52F5A"/>
    <w:multiLevelType w:val="hybridMultilevel"/>
    <w:tmpl w:val="6B9E19EC"/>
    <w:lvl w:ilvl="0" w:tplc="DBAA9B7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0BA620E"/>
    <w:multiLevelType w:val="hybridMultilevel"/>
    <w:tmpl w:val="9B8E3040"/>
    <w:lvl w:ilvl="0" w:tplc="9C143FF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C7C05B7"/>
    <w:multiLevelType w:val="hybridMultilevel"/>
    <w:tmpl w:val="1FE01CDA"/>
    <w:lvl w:ilvl="0" w:tplc="1952C8C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F943869"/>
    <w:multiLevelType w:val="hybridMultilevel"/>
    <w:tmpl w:val="3260E856"/>
    <w:lvl w:ilvl="0" w:tplc="B5B4340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16"/>
  </w:num>
  <w:num w:numId="3">
    <w:abstractNumId w:val="6"/>
  </w:num>
  <w:num w:numId="4">
    <w:abstractNumId w:val="20"/>
  </w:num>
  <w:num w:numId="5">
    <w:abstractNumId w:val="10"/>
  </w:num>
  <w:num w:numId="6">
    <w:abstractNumId w:val="4"/>
  </w:num>
  <w:num w:numId="7">
    <w:abstractNumId w:val="2"/>
  </w:num>
  <w:num w:numId="8">
    <w:abstractNumId w:val="15"/>
  </w:num>
  <w:num w:numId="9">
    <w:abstractNumId w:val="7"/>
  </w:num>
  <w:num w:numId="10">
    <w:abstractNumId w:val="9"/>
  </w:num>
  <w:num w:numId="11">
    <w:abstractNumId w:val="0"/>
  </w:num>
  <w:num w:numId="12">
    <w:abstractNumId w:val="12"/>
  </w:num>
  <w:num w:numId="13">
    <w:abstractNumId w:val="22"/>
  </w:num>
  <w:num w:numId="14">
    <w:abstractNumId w:val="18"/>
  </w:num>
  <w:num w:numId="15">
    <w:abstractNumId w:val="13"/>
  </w:num>
  <w:num w:numId="16">
    <w:abstractNumId w:val="17"/>
  </w:num>
  <w:num w:numId="17">
    <w:abstractNumId w:val="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3314"/>
    <o:shapelayout v:ext="edit">
      <o:idmap v:ext="edit" data="3"/>
    </o:shapelayout>
  </w:hdrShapeDefaults>
  <w:footnotePr>
    <w:footnote w:id="-1"/>
    <w:footnote w:id="0"/>
  </w:footnotePr>
  <w:endnotePr>
    <w:endnote w:id="-1"/>
    <w:endnote w:id="0"/>
  </w:endnotePr>
  <w:compat/>
  <w:rsids>
    <w:rsidRoot w:val="0067540C"/>
    <w:rsid w:val="00032D6E"/>
    <w:rsid w:val="00074A73"/>
    <w:rsid w:val="000870A1"/>
    <w:rsid w:val="000C30AD"/>
    <w:rsid w:val="000C641E"/>
    <w:rsid w:val="000D5BFB"/>
    <w:rsid w:val="0019098C"/>
    <w:rsid w:val="001A7689"/>
    <w:rsid w:val="00255D24"/>
    <w:rsid w:val="002A4C5B"/>
    <w:rsid w:val="002C05BA"/>
    <w:rsid w:val="002F36F5"/>
    <w:rsid w:val="002F5579"/>
    <w:rsid w:val="003D4BAC"/>
    <w:rsid w:val="004739F8"/>
    <w:rsid w:val="004A3583"/>
    <w:rsid w:val="004B0D09"/>
    <w:rsid w:val="004F1D06"/>
    <w:rsid w:val="00506BFE"/>
    <w:rsid w:val="005711A8"/>
    <w:rsid w:val="00571E65"/>
    <w:rsid w:val="005A1F0F"/>
    <w:rsid w:val="005B26B4"/>
    <w:rsid w:val="00616EEE"/>
    <w:rsid w:val="0062540E"/>
    <w:rsid w:val="0065310F"/>
    <w:rsid w:val="0067540C"/>
    <w:rsid w:val="00675A18"/>
    <w:rsid w:val="006C21F1"/>
    <w:rsid w:val="007368E1"/>
    <w:rsid w:val="007436B6"/>
    <w:rsid w:val="00762AF2"/>
    <w:rsid w:val="0078174D"/>
    <w:rsid w:val="007B51C7"/>
    <w:rsid w:val="007D5544"/>
    <w:rsid w:val="008001EC"/>
    <w:rsid w:val="008517F7"/>
    <w:rsid w:val="008B0D24"/>
    <w:rsid w:val="008F6EC3"/>
    <w:rsid w:val="009201CA"/>
    <w:rsid w:val="009358FC"/>
    <w:rsid w:val="00937FBB"/>
    <w:rsid w:val="00941254"/>
    <w:rsid w:val="009B3C7D"/>
    <w:rsid w:val="009C4560"/>
    <w:rsid w:val="009D3764"/>
    <w:rsid w:val="00A1565D"/>
    <w:rsid w:val="00A8565F"/>
    <w:rsid w:val="00A902FE"/>
    <w:rsid w:val="00A92165"/>
    <w:rsid w:val="00AA4535"/>
    <w:rsid w:val="00AC2497"/>
    <w:rsid w:val="00B027C6"/>
    <w:rsid w:val="00B0414B"/>
    <w:rsid w:val="00B10A56"/>
    <w:rsid w:val="00B15519"/>
    <w:rsid w:val="00B413AC"/>
    <w:rsid w:val="00B85069"/>
    <w:rsid w:val="00BA7E8C"/>
    <w:rsid w:val="00BB2F3B"/>
    <w:rsid w:val="00BB6A31"/>
    <w:rsid w:val="00C23B6B"/>
    <w:rsid w:val="00CA7D0B"/>
    <w:rsid w:val="00CD656F"/>
    <w:rsid w:val="00D02057"/>
    <w:rsid w:val="00DA4188"/>
    <w:rsid w:val="00DF23F0"/>
    <w:rsid w:val="00DF39C4"/>
    <w:rsid w:val="00E3406E"/>
    <w:rsid w:val="00EB12E7"/>
    <w:rsid w:val="00ED0296"/>
    <w:rsid w:val="00EE0444"/>
    <w:rsid w:val="00F031C2"/>
    <w:rsid w:val="00F14C0F"/>
    <w:rsid w:val="00F5058E"/>
    <w:rsid w:val="00F86547"/>
    <w:rsid w:val="00F91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0C"/>
    <w:pPr>
      <w:spacing w:after="200" w:line="276" w:lineRule="auto"/>
    </w:pPr>
    <w:rPr>
      <w:rFonts w:asciiTheme="minorHAnsi" w:eastAsiaTheme="minorHAnsi" w:hAnsiTheme="minorHAnsi" w:cstheme="minorBidi"/>
      <w:sz w:val="22"/>
      <w:szCs w:val="22"/>
      <w:lang w:val="sq-AL" w:eastAsia="en-US"/>
    </w:rPr>
  </w:style>
  <w:style w:type="paragraph" w:styleId="Heading2">
    <w:name w:val="heading 2"/>
    <w:basedOn w:val="Normal"/>
    <w:next w:val="Normal"/>
    <w:link w:val="Heading2Char"/>
    <w:semiHidden/>
    <w:unhideWhenUsed/>
    <w:qFormat/>
    <w:rsid w:val="0067540C"/>
    <w:pPr>
      <w:keepNext/>
      <w:keepLines/>
      <w:spacing w:before="200" w:after="0" w:line="240" w:lineRule="auto"/>
      <w:outlineLvl w:val="1"/>
    </w:pPr>
    <w:rPr>
      <w:rFonts w:ascii="Cambria" w:eastAsia="Times New Roman" w:hAnsi="Cambria" w:cs="Times New Roman"/>
      <w:b/>
      <w:bCs/>
      <w:color w:val="4F81BD"/>
      <w:sz w:val="26"/>
      <w:szCs w:val="26"/>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39C4"/>
    <w:rPr>
      <w:sz w:val="24"/>
      <w:szCs w:val="24"/>
      <w:lang w:val="en-US" w:eastAsia="en-US"/>
    </w:rPr>
  </w:style>
  <w:style w:type="paragraph" w:styleId="NormalWeb">
    <w:name w:val="Normal (Web)"/>
    <w:aliases w:val="Char, Char"/>
    <w:basedOn w:val="Normal"/>
    <w:link w:val="NormalWebChar"/>
    <w:uiPriority w:val="99"/>
    <w:unhideWhenUsed/>
    <w:qFormat/>
    <w:rsid w:val="0067540C"/>
    <w:pPr>
      <w:ind w:left="720"/>
      <w:contextualSpacing/>
    </w:pPr>
  </w:style>
  <w:style w:type="character" w:customStyle="1" w:styleId="NormalWebChar">
    <w:name w:val="Normal (Web) Char"/>
    <w:aliases w:val="Char Char, Char Char"/>
    <w:basedOn w:val="DefaultParagraphFont"/>
    <w:link w:val="NormalWeb"/>
    <w:uiPriority w:val="99"/>
    <w:rsid w:val="0067540C"/>
    <w:rPr>
      <w:rFonts w:asciiTheme="minorHAnsi" w:eastAsiaTheme="minorHAnsi" w:hAnsiTheme="minorHAnsi" w:cstheme="minorBidi"/>
      <w:sz w:val="22"/>
      <w:szCs w:val="22"/>
      <w:lang w:val="sq-AL" w:eastAsia="en-US"/>
    </w:rPr>
  </w:style>
  <w:style w:type="paragraph" w:styleId="BalloonText">
    <w:name w:val="Balloon Text"/>
    <w:basedOn w:val="Normal"/>
    <w:link w:val="BalloonTextChar"/>
    <w:uiPriority w:val="99"/>
    <w:semiHidden/>
    <w:unhideWhenUsed/>
    <w:rsid w:val="0067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0C"/>
    <w:rPr>
      <w:rFonts w:ascii="Tahoma" w:eastAsiaTheme="minorHAnsi" w:hAnsi="Tahoma" w:cs="Tahoma"/>
      <w:sz w:val="16"/>
      <w:szCs w:val="16"/>
      <w:lang w:val="sq-AL" w:eastAsia="en-US"/>
    </w:rPr>
  </w:style>
  <w:style w:type="character" w:customStyle="1" w:styleId="hps">
    <w:name w:val="hps"/>
    <w:basedOn w:val="DefaultParagraphFont"/>
    <w:rsid w:val="0067540C"/>
  </w:style>
  <w:style w:type="paragraph" w:styleId="ListParagraph">
    <w:name w:val="List Paragraph"/>
    <w:basedOn w:val="Normal"/>
    <w:uiPriority w:val="34"/>
    <w:qFormat/>
    <w:rsid w:val="0067540C"/>
    <w:pPr>
      <w:ind w:left="720"/>
      <w:contextualSpacing/>
    </w:pPr>
  </w:style>
  <w:style w:type="character" w:customStyle="1" w:styleId="Heading2Char">
    <w:name w:val="Heading 2 Char"/>
    <w:basedOn w:val="DefaultParagraphFont"/>
    <w:link w:val="Heading2"/>
    <w:semiHidden/>
    <w:rsid w:val="0067540C"/>
    <w:rPr>
      <w:rFonts w:ascii="Cambria" w:hAnsi="Cambria"/>
      <w:b/>
      <w:bCs/>
      <w:color w:val="4F81BD"/>
      <w:sz w:val="26"/>
      <w:szCs w:val="26"/>
      <w:lang w:val="sr-Latn-CS" w:eastAsia="en-US"/>
    </w:rPr>
  </w:style>
  <w:style w:type="paragraph" w:styleId="Header">
    <w:name w:val="header"/>
    <w:basedOn w:val="Normal"/>
    <w:link w:val="HeaderChar"/>
    <w:uiPriority w:val="99"/>
    <w:unhideWhenUsed/>
    <w:rsid w:val="00675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40C"/>
    <w:rPr>
      <w:rFonts w:asciiTheme="minorHAnsi" w:eastAsiaTheme="minorHAnsi" w:hAnsiTheme="minorHAnsi" w:cstheme="minorBidi"/>
      <w:sz w:val="22"/>
      <w:szCs w:val="22"/>
      <w:lang w:val="sq-AL" w:eastAsia="en-US"/>
    </w:rPr>
  </w:style>
  <w:style w:type="paragraph" w:styleId="Footer">
    <w:name w:val="footer"/>
    <w:basedOn w:val="Normal"/>
    <w:link w:val="FooterChar"/>
    <w:uiPriority w:val="99"/>
    <w:unhideWhenUsed/>
    <w:rsid w:val="00BB2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F3B"/>
    <w:rPr>
      <w:rFonts w:asciiTheme="minorHAnsi" w:eastAsiaTheme="minorHAnsi" w:hAnsiTheme="minorHAnsi" w:cstheme="minorBidi"/>
      <w:sz w:val="22"/>
      <w:szCs w:val="22"/>
      <w:lang w:val="sq-AL" w:eastAsia="en-US"/>
    </w:rPr>
  </w:style>
  <w:style w:type="character" w:styleId="Hyperlink">
    <w:name w:val="Hyperlink"/>
    <w:basedOn w:val="DefaultParagraphFont"/>
    <w:uiPriority w:val="99"/>
    <w:unhideWhenUsed/>
    <w:rsid w:val="00BB2F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83B16-16A1-4323-814E-AA0479F5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asadikaj</dc:creator>
  <cp:lastModifiedBy>adreshaj</cp:lastModifiedBy>
  <cp:revision>10</cp:revision>
  <dcterms:created xsi:type="dcterms:W3CDTF">2020-01-13T12:12:00Z</dcterms:created>
  <dcterms:modified xsi:type="dcterms:W3CDTF">2020-02-03T14:43:00Z</dcterms:modified>
</cp:coreProperties>
</file>