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B6" w:rsidRPr="0066476D" w:rsidRDefault="00273A26" w:rsidP="003D4E3A">
      <w:pPr>
        <w:jc w:val="both"/>
        <w:rPr>
          <w:rFonts w:ascii="Times New Roman" w:hAnsi="Times New Roman" w:cs="Times New Roman"/>
          <w:b/>
          <w:bCs/>
          <w:sz w:val="24"/>
          <w:szCs w:val="24"/>
        </w:rPr>
      </w:pPr>
      <w:r w:rsidRPr="0066476D">
        <w:rPr>
          <w:rFonts w:ascii="Times New Roman" w:hAnsi="Times New Roman" w:cs="Times New Roman"/>
          <w:b/>
          <w:bCs/>
          <w:sz w:val="24"/>
          <w:szCs w:val="24"/>
        </w:rPr>
        <w:t xml:space="preserve"> </w:t>
      </w:r>
      <w:r w:rsidR="004974CB" w:rsidRPr="0066476D">
        <w:rPr>
          <w:rFonts w:ascii="Times New Roman" w:hAnsi="Times New Roman" w:cs="Times New Roman"/>
          <w:b/>
          <w:bCs/>
          <w:sz w:val="24"/>
          <w:szCs w:val="24"/>
        </w:rPr>
        <w:t xml:space="preserve"> </w:t>
      </w:r>
      <w:r w:rsidR="003662B6" w:rsidRPr="0066476D">
        <w:rPr>
          <w:rFonts w:ascii="Times New Roman" w:hAnsi="Times New Roman" w:cs="Times New Roman"/>
          <w:b/>
          <w:bCs/>
          <w:noProof/>
          <w:sz w:val="24"/>
          <w:szCs w:val="24"/>
          <w:lang w:val="en-US"/>
        </w:rPr>
        <w:drawing>
          <wp:inline distT="0" distB="0" distL="0" distR="0" wp14:anchorId="0DB199AA" wp14:editId="7160D783">
            <wp:extent cx="5943600" cy="1026795"/>
            <wp:effectExtent l="19050" t="0" r="0" b="0"/>
            <wp:docPr id="1" name="Picture 1" descr="Macintosh HD:Users:gezimavdiu:Downloads:fwdkpmlogobanner:KPM_Qeveria_Banner.jpg"/>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26795"/>
                    </a:xfrm>
                    <a:prstGeom prst="rect">
                      <a:avLst/>
                    </a:prstGeom>
                    <a:noFill/>
                    <a:ln>
                      <a:noFill/>
                    </a:ln>
                  </pic:spPr>
                </pic:pic>
              </a:graphicData>
            </a:graphic>
          </wp:inline>
        </w:drawing>
      </w:r>
    </w:p>
    <w:p w:rsidR="003D4E3A" w:rsidRPr="0066476D" w:rsidRDefault="003D4E3A" w:rsidP="00455295">
      <w:pPr>
        <w:jc w:val="both"/>
        <w:rPr>
          <w:rFonts w:ascii="Times New Roman" w:hAnsi="Times New Roman" w:cs="Times New Roman"/>
          <w:b/>
          <w:bCs/>
          <w:sz w:val="24"/>
          <w:szCs w:val="24"/>
        </w:rPr>
      </w:pPr>
      <w:r w:rsidRPr="0066476D">
        <w:rPr>
          <w:rFonts w:ascii="Times New Roman" w:hAnsi="Times New Roman" w:cs="Times New Roman"/>
          <w:b/>
          <w:bCs/>
          <w:sz w:val="24"/>
          <w:szCs w:val="24"/>
        </w:rPr>
        <w:t>KPM- 20</w:t>
      </w:r>
      <w:r w:rsidR="00F774F0" w:rsidRPr="0066476D">
        <w:rPr>
          <w:rFonts w:ascii="Times New Roman" w:hAnsi="Times New Roman" w:cs="Times New Roman"/>
          <w:b/>
          <w:bCs/>
          <w:sz w:val="24"/>
          <w:szCs w:val="24"/>
        </w:rPr>
        <w:t>2</w:t>
      </w:r>
      <w:r w:rsidRPr="0066476D">
        <w:rPr>
          <w:rFonts w:ascii="Times New Roman" w:hAnsi="Times New Roman" w:cs="Times New Roman"/>
          <w:b/>
          <w:bCs/>
          <w:sz w:val="24"/>
          <w:szCs w:val="24"/>
        </w:rPr>
        <w:t>1/0</w:t>
      </w:r>
      <w:r w:rsidR="00E50BCC" w:rsidRPr="0066476D">
        <w:rPr>
          <w:rFonts w:ascii="Times New Roman" w:hAnsi="Times New Roman" w:cs="Times New Roman"/>
          <w:b/>
          <w:bCs/>
          <w:sz w:val="24"/>
          <w:szCs w:val="24"/>
        </w:rPr>
        <w:t>1</w:t>
      </w:r>
    </w:p>
    <w:p w:rsidR="00131FF8" w:rsidRPr="0066476D" w:rsidRDefault="003D4E3A" w:rsidP="00131FF8">
      <w:pPr>
        <w:jc w:val="both"/>
        <w:rPr>
          <w:rFonts w:ascii="Times New Roman" w:hAnsi="Times New Roman" w:cs="Times New Roman"/>
          <w:bCs/>
          <w:sz w:val="24"/>
          <w:szCs w:val="24"/>
        </w:rPr>
      </w:pPr>
      <w:r w:rsidRPr="0066476D">
        <w:rPr>
          <w:rFonts w:ascii="Times New Roman" w:hAnsi="Times New Roman" w:cs="Times New Roman"/>
          <w:bCs/>
          <w:sz w:val="24"/>
          <w:szCs w:val="24"/>
        </w:rPr>
        <w:t xml:space="preserve">Në mbështetje të </w:t>
      </w:r>
      <w:r w:rsidR="00903AFA" w:rsidRPr="0066476D">
        <w:rPr>
          <w:rFonts w:ascii="Times New Roman" w:hAnsi="Times New Roman" w:cs="Times New Roman"/>
          <w:bCs/>
          <w:sz w:val="24"/>
          <w:szCs w:val="24"/>
        </w:rPr>
        <w:t xml:space="preserve">nenit </w:t>
      </w:r>
      <w:r w:rsidRPr="0066476D">
        <w:rPr>
          <w:rFonts w:ascii="Times New Roman" w:hAnsi="Times New Roman" w:cs="Times New Roman"/>
          <w:bCs/>
          <w:sz w:val="24"/>
          <w:szCs w:val="24"/>
        </w:rPr>
        <w:t xml:space="preserve">3, paragrafi 2, pika 6 dhe 11, të Ligjit Nr. 04/L-44 për Komisionin e Pavarur </w:t>
      </w:r>
      <w:r w:rsidR="00A64609" w:rsidRPr="0066476D">
        <w:rPr>
          <w:rFonts w:ascii="Times New Roman" w:hAnsi="Times New Roman" w:cs="Times New Roman"/>
          <w:bCs/>
          <w:sz w:val="24"/>
          <w:szCs w:val="24"/>
        </w:rPr>
        <w:t>t</w:t>
      </w:r>
      <w:r w:rsidRPr="0066476D">
        <w:rPr>
          <w:rFonts w:ascii="Times New Roman" w:hAnsi="Times New Roman" w:cs="Times New Roman"/>
          <w:bCs/>
          <w:sz w:val="24"/>
          <w:szCs w:val="24"/>
        </w:rPr>
        <w:t>ë Media</w:t>
      </w:r>
      <w:r w:rsidR="00A64609" w:rsidRPr="0066476D">
        <w:rPr>
          <w:rFonts w:ascii="Times New Roman" w:hAnsi="Times New Roman" w:cs="Times New Roman"/>
          <w:bCs/>
          <w:sz w:val="24"/>
          <w:szCs w:val="24"/>
        </w:rPr>
        <w:t>ve</w:t>
      </w:r>
      <w:r w:rsidRPr="0066476D">
        <w:rPr>
          <w:rFonts w:ascii="Times New Roman" w:hAnsi="Times New Roman" w:cs="Times New Roman"/>
          <w:bCs/>
          <w:sz w:val="24"/>
          <w:szCs w:val="24"/>
        </w:rPr>
        <w:t>, KPM miraton:</w:t>
      </w:r>
    </w:p>
    <w:p w:rsidR="0087136D" w:rsidRPr="0066476D" w:rsidRDefault="00F774F0" w:rsidP="00131FF8">
      <w:pPr>
        <w:jc w:val="center"/>
        <w:rPr>
          <w:rFonts w:ascii="Times New Roman" w:hAnsi="Times New Roman" w:cs="Times New Roman"/>
          <w:b/>
          <w:sz w:val="24"/>
          <w:szCs w:val="24"/>
        </w:rPr>
      </w:pPr>
      <w:r w:rsidRPr="0066476D">
        <w:rPr>
          <w:rFonts w:ascii="Times New Roman" w:hAnsi="Times New Roman" w:cs="Times New Roman"/>
          <w:b/>
          <w:sz w:val="24"/>
          <w:szCs w:val="24"/>
        </w:rPr>
        <w:t xml:space="preserve">Draft </w:t>
      </w:r>
      <w:r w:rsidR="005E4303" w:rsidRPr="0066476D">
        <w:rPr>
          <w:rFonts w:ascii="Times New Roman" w:hAnsi="Times New Roman" w:cs="Times New Roman"/>
          <w:b/>
          <w:sz w:val="24"/>
          <w:szCs w:val="24"/>
        </w:rPr>
        <w:t>RREGULLORE PËR OFRUESIT E SHËRBIMEVE MEDIALE AUDIO DHE AUDIOVIZU</w:t>
      </w:r>
      <w:r w:rsidR="00EC1774" w:rsidRPr="0066476D">
        <w:rPr>
          <w:rFonts w:ascii="Times New Roman" w:hAnsi="Times New Roman" w:cs="Times New Roman"/>
          <w:b/>
          <w:sz w:val="24"/>
          <w:szCs w:val="24"/>
        </w:rPr>
        <w:t>A</w:t>
      </w:r>
      <w:r w:rsidR="005E4303" w:rsidRPr="0066476D">
        <w:rPr>
          <w:rFonts w:ascii="Times New Roman" w:hAnsi="Times New Roman" w:cs="Times New Roman"/>
          <w:b/>
          <w:sz w:val="24"/>
          <w:szCs w:val="24"/>
        </w:rPr>
        <w:t>LE</w:t>
      </w:r>
    </w:p>
    <w:p w:rsidR="0087136D" w:rsidRPr="0066476D" w:rsidRDefault="00AC4B4F" w:rsidP="004D374A">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3D4E3A" w:rsidRPr="0066476D">
        <w:rPr>
          <w:rFonts w:ascii="Times New Roman" w:hAnsi="Times New Roman" w:cs="Times New Roman"/>
          <w:b/>
          <w:sz w:val="24"/>
          <w:szCs w:val="24"/>
        </w:rPr>
        <w:t>1</w:t>
      </w:r>
    </w:p>
    <w:p w:rsidR="003D4E3A" w:rsidRPr="0066476D" w:rsidRDefault="003B07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QËLLIMI</w:t>
      </w:r>
    </w:p>
    <w:p w:rsidR="0087136D" w:rsidRPr="0066476D" w:rsidRDefault="0087136D" w:rsidP="009C4215">
      <w:pPr>
        <w:spacing w:after="0" w:line="240" w:lineRule="auto"/>
        <w:jc w:val="center"/>
        <w:rPr>
          <w:rFonts w:ascii="Times New Roman" w:hAnsi="Times New Roman" w:cs="Times New Roman"/>
          <w:b/>
          <w:sz w:val="24"/>
          <w:szCs w:val="24"/>
        </w:rPr>
      </w:pPr>
    </w:p>
    <w:p w:rsidR="0087136D" w:rsidRPr="0066476D" w:rsidRDefault="003B07FB" w:rsidP="009C4215">
      <w:pPr>
        <w:spacing w:after="0" w:line="240" w:lineRule="auto"/>
        <w:jc w:val="both"/>
        <w:rPr>
          <w:rFonts w:ascii="Times New Roman" w:hAnsi="Times New Roman" w:cs="Times New Roman"/>
          <w:bCs/>
          <w:sz w:val="24"/>
          <w:szCs w:val="24"/>
        </w:rPr>
      </w:pPr>
      <w:r w:rsidRPr="0066476D">
        <w:rPr>
          <w:rFonts w:ascii="Times New Roman" w:hAnsi="Times New Roman" w:cs="Times New Roman"/>
          <w:bCs/>
          <w:sz w:val="24"/>
          <w:szCs w:val="24"/>
        </w:rPr>
        <w:t xml:space="preserve">Kjo </w:t>
      </w:r>
      <w:r w:rsidR="00F75BE0" w:rsidRPr="0066476D">
        <w:rPr>
          <w:rFonts w:ascii="Times New Roman" w:hAnsi="Times New Roman" w:cs="Times New Roman"/>
          <w:bCs/>
          <w:sz w:val="24"/>
          <w:szCs w:val="24"/>
        </w:rPr>
        <w:t>R</w:t>
      </w:r>
      <w:r w:rsidRPr="0066476D">
        <w:rPr>
          <w:rFonts w:ascii="Times New Roman" w:hAnsi="Times New Roman" w:cs="Times New Roman"/>
          <w:bCs/>
          <w:sz w:val="24"/>
          <w:szCs w:val="24"/>
        </w:rPr>
        <w:t>regullore përcakton kriteret, të drejtat dhe obligimet për ofruesit e shërbimeve mediale, pa marr</w:t>
      </w:r>
      <w:r w:rsidRPr="0066476D">
        <w:rPr>
          <w:rFonts w:ascii="Times New Roman" w:hAnsi="Times New Roman" w:cs="Times New Roman"/>
          <w:sz w:val="24"/>
          <w:szCs w:val="24"/>
        </w:rPr>
        <w:t>ë parasysh mënyrën e transmetimit</w:t>
      </w:r>
      <w:r w:rsidRPr="0066476D">
        <w:rPr>
          <w:rFonts w:ascii="Times New Roman" w:hAnsi="Times New Roman" w:cs="Times New Roman"/>
          <w:bCs/>
          <w:sz w:val="24"/>
          <w:szCs w:val="24"/>
        </w:rPr>
        <w:t xml:space="preserve"> në Republikën e Kosovës, me qëllim të garantimit të mbrojtjes së pluralizmit medial dhe interesit publik, si dhe të mundësohet garë e drejtë dhe e barabartë në tregun medial në Republikën e Kosovës.</w:t>
      </w:r>
    </w:p>
    <w:p w:rsidR="0087136D" w:rsidRPr="0066476D" w:rsidRDefault="0087136D" w:rsidP="009C4215">
      <w:pPr>
        <w:spacing w:after="0" w:line="240" w:lineRule="auto"/>
        <w:jc w:val="both"/>
        <w:rPr>
          <w:rFonts w:ascii="Times New Roman" w:hAnsi="Times New Roman" w:cs="Times New Roman"/>
          <w:bCs/>
          <w:sz w:val="24"/>
          <w:szCs w:val="24"/>
        </w:rPr>
      </w:pPr>
    </w:p>
    <w:p w:rsidR="0087136D" w:rsidRPr="0066476D" w:rsidRDefault="00AC4B4F" w:rsidP="004D374A">
      <w:pPr>
        <w:spacing w:after="0" w:line="240" w:lineRule="auto"/>
        <w:jc w:val="center"/>
        <w:rPr>
          <w:rFonts w:ascii="Times New Roman" w:hAnsi="Times New Roman" w:cs="Times New Roman"/>
          <w:b/>
          <w:bCs/>
          <w:sz w:val="24"/>
          <w:szCs w:val="24"/>
        </w:rPr>
      </w:pPr>
      <w:r w:rsidRPr="0066476D">
        <w:rPr>
          <w:rFonts w:ascii="Times New Roman" w:hAnsi="Times New Roman" w:cs="Times New Roman"/>
          <w:b/>
          <w:bCs/>
          <w:sz w:val="24"/>
          <w:szCs w:val="24"/>
        </w:rPr>
        <w:t xml:space="preserve">NENI  </w:t>
      </w:r>
      <w:r w:rsidR="003B07FB" w:rsidRPr="0066476D">
        <w:rPr>
          <w:rFonts w:ascii="Times New Roman" w:hAnsi="Times New Roman" w:cs="Times New Roman"/>
          <w:b/>
          <w:bCs/>
          <w:sz w:val="24"/>
          <w:szCs w:val="24"/>
        </w:rPr>
        <w:t>2</w:t>
      </w:r>
    </w:p>
    <w:p w:rsidR="003D4E3A" w:rsidRPr="0066476D" w:rsidRDefault="003B07FB" w:rsidP="009C4215">
      <w:pPr>
        <w:spacing w:after="0" w:line="240" w:lineRule="auto"/>
        <w:jc w:val="center"/>
        <w:rPr>
          <w:rFonts w:ascii="Times New Roman" w:hAnsi="Times New Roman" w:cs="Times New Roman"/>
          <w:b/>
          <w:bCs/>
          <w:sz w:val="24"/>
          <w:szCs w:val="24"/>
        </w:rPr>
      </w:pPr>
      <w:r w:rsidRPr="0066476D">
        <w:rPr>
          <w:rFonts w:ascii="Times New Roman" w:hAnsi="Times New Roman" w:cs="Times New Roman"/>
          <w:b/>
          <w:bCs/>
          <w:sz w:val="24"/>
          <w:szCs w:val="24"/>
        </w:rPr>
        <w:t>FUSHËVEPRIMI</w:t>
      </w:r>
    </w:p>
    <w:p w:rsidR="0087136D" w:rsidRPr="0066476D" w:rsidRDefault="0087136D" w:rsidP="009C4215">
      <w:pPr>
        <w:spacing w:after="0" w:line="240" w:lineRule="auto"/>
        <w:jc w:val="center"/>
        <w:rPr>
          <w:rFonts w:ascii="Times New Roman" w:hAnsi="Times New Roman" w:cs="Times New Roman"/>
          <w:b/>
          <w:bCs/>
          <w:sz w:val="24"/>
          <w:szCs w:val="24"/>
        </w:rPr>
      </w:pPr>
    </w:p>
    <w:p w:rsidR="0087136D" w:rsidRPr="0066476D" w:rsidRDefault="003B07FB" w:rsidP="009C4215">
      <w:p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 xml:space="preserve">Kjo </w:t>
      </w:r>
      <w:r w:rsidR="00F75BE0" w:rsidRPr="0066476D">
        <w:rPr>
          <w:rFonts w:ascii="Times New Roman" w:hAnsi="Times New Roman" w:cs="Times New Roman"/>
          <w:sz w:val="24"/>
          <w:szCs w:val="24"/>
        </w:rPr>
        <w:t>R</w:t>
      </w:r>
      <w:r w:rsidRPr="0066476D">
        <w:rPr>
          <w:rFonts w:ascii="Times New Roman" w:hAnsi="Times New Roman" w:cs="Times New Roman"/>
          <w:sz w:val="24"/>
          <w:szCs w:val="24"/>
        </w:rPr>
        <w:t xml:space="preserve">regullore do të zbatohet ndaj të gjithë </w:t>
      </w:r>
      <w:r w:rsidRPr="0066476D">
        <w:rPr>
          <w:rFonts w:ascii="Times New Roman" w:hAnsi="Times New Roman" w:cs="Times New Roman"/>
          <w:bCs/>
          <w:sz w:val="24"/>
          <w:szCs w:val="24"/>
        </w:rPr>
        <w:t xml:space="preserve">ofruesve të shërbimeve mediale audio dhe audiovizuale </w:t>
      </w:r>
      <w:r w:rsidRPr="0066476D">
        <w:rPr>
          <w:rFonts w:ascii="Times New Roman" w:hAnsi="Times New Roman" w:cs="Times New Roman"/>
          <w:sz w:val="24"/>
          <w:szCs w:val="24"/>
        </w:rPr>
        <w:t xml:space="preserve"> që janë themeluar ligjërisht në territorin e Republikës së Kosovës, për të ofruar shërbime mediale audiovizu</w:t>
      </w:r>
      <w:r w:rsidR="00F75BE0" w:rsidRPr="0066476D">
        <w:rPr>
          <w:rFonts w:ascii="Times New Roman" w:hAnsi="Times New Roman" w:cs="Times New Roman"/>
          <w:sz w:val="24"/>
          <w:szCs w:val="24"/>
        </w:rPr>
        <w:t>a</w:t>
      </w:r>
      <w:r w:rsidRPr="0066476D">
        <w:rPr>
          <w:rFonts w:ascii="Times New Roman" w:hAnsi="Times New Roman" w:cs="Times New Roman"/>
          <w:sz w:val="24"/>
          <w:szCs w:val="24"/>
        </w:rPr>
        <w:t>le në brezin për transmetim tokësor si dhe përmes formave tjera të komunikimeve elektronike jashtë brezit radiodifuziv.</w:t>
      </w:r>
    </w:p>
    <w:p w:rsidR="001C7836" w:rsidRPr="0066476D" w:rsidRDefault="001C7836" w:rsidP="009C4215">
      <w:pPr>
        <w:spacing w:after="0" w:line="240" w:lineRule="auto"/>
        <w:jc w:val="both"/>
        <w:rPr>
          <w:rFonts w:ascii="Times New Roman" w:hAnsi="Times New Roman" w:cs="Times New Roman"/>
          <w:sz w:val="24"/>
          <w:szCs w:val="24"/>
        </w:rPr>
      </w:pPr>
    </w:p>
    <w:p w:rsidR="0087136D" w:rsidRPr="0066476D" w:rsidRDefault="00AC4B4F" w:rsidP="004D374A">
      <w:pPr>
        <w:spacing w:after="0" w:line="240" w:lineRule="auto"/>
        <w:jc w:val="center"/>
        <w:rPr>
          <w:rFonts w:ascii="Times New Roman" w:hAnsi="Times New Roman" w:cs="Times New Roman"/>
          <w:b/>
          <w:bCs/>
          <w:sz w:val="24"/>
          <w:szCs w:val="24"/>
        </w:rPr>
      </w:pPr>
      <w:r w:rsidRPr="0066476D">
        <w:rPr>
          <w:rFonts w:ascii="Times New Roman" w:hAnsi="Times New Roman" w:cs="Times New Roman"/>
          <w:b/>
          <w:bCs/>
          <w:sz w:val="24"/>
          <w:szCs w:val="24"/>
        </w:rPr>
        <w:t xml:space="preserve">NENI  </w:t>
      </w:r>
      <w:r w:rsidR="003B07FB" w:rsidRPr="0066476D">
        <w:rPr>
          <w:rFonts w:ascii="Times New Roman" w:hAnsi="Times New Roman" w:cs="Times New Roman"/>
          <w:b/>
          <w:bCs/>
          <w:sz w:val="24"/>
          <w:szCs w:val="24"/>
        </w:rPr>
        <w:t>3</w:t>
      </w:r>
    </w:p>
    <w:p w:rsidR="003D4E3A" w:rsidRPr="0066476D" w:rsidRDefault="003B07FB" w:rsidP="009C4215">
      <w:pPr>
        <w:spacing w:after="0" w:line="240" w:lineRule="auto"/>
        <w:jc w:val="center"/>
        <w:rPr>
          <w:rFonts w:ascii="Times New Roman" w:hAnsi="Times New Roman" w:cs="Times New Roman"/>
          <w:b/>
          <w:bCs/>
          <w:sz w:val="24"/>
          <w:szCs w:val="24"/>
        </w:rPr>
      </w:pPr>
      <w:r w:rsidRPr="0066476D">
        <w:rPr>
          <w:rFonts w:ascii="Times New Roman" w:hAnsi="Times New Roman" w:cs="Times New Roman"/>
          <w:b/>
          <w:bCs/>
          <w:sz w:val="24"/>
          <w:szCs w:val="24"/>
        </w:rPr>
        <w:t>PËRKUFIZIMET</w:t>
      </w:r>
    </w:p>
    <w:p w:rsidR="0087136D" w:rsidRPr="0066476D" w:rsidRDefault="0087136D" w:rsidP="009C4215">
      <w:pPr>
        <w:spacing w:after="0" w:line="240" w:lineRule="auto"/>
        <w:jc w:val="center"/>
        <w:rPr>
          <w:rFonts w:ascii="Times New Roman" w:hAnsi="Times New Roman" w:cs="Times New Roman"/>
          <w:b/>
          <w:bCs/>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Shërbimi medial audiovizu</w:t>
      </w:r>
      <w:r w:rsidR="00EC1774" w:rsidRPr="0066476D">
        <w:rPr>
          <w:rFonts w:ascii="Times New Roman" w:hAnsi="Times New Roman" w:cs="Times New Roman"/>
          <w:b/>
          <w:sz w:val="24"/>
          <w:szCs w:val="24"/>
        </w:rPr>
        <w:t>a</w:t>
      </w:r>
      <w:r w:rsidRPr="0066476D">
        <w:rPr>
          <w:rFonts w:ascii="Times New Roman" w:hAnsi="Times New Roman" w:cs="Times New Roman"/>
          <w:b/>
          <w:sz w:val="24"/>
          <w:szCs w:val="24"/>
        </w:rPr>
        <w:t>l</w:t>
      </w:r>
      <w:r w:rsidR="00565E73" w:rsidRPr="0066476D">
        <w:rPr>
          <w:rFonts w:ascii="Times New Roman" w:hAnsi="Times New Roman" w:cs="Times New Roman"/>
          <w:b/>
          <w:sz w:val="24"/>
          <w:szCs w:val="24"/>
        </w:rPr>
        <w:t xml:space="preserve"> (SHMAV)</w:t>
      </w:r>
      <w:r w:rsidR="003D4E3A" w:rsidRPr="0066476D">
        <w:rPr>
          <w:rFonts w:ascii="Times New Roman" w:hAnsi="Times New Roman" w:cs="Times New Roman"/>
          <w:sz w:val="24"/>
          <w:szCs w:val="24"/>
        </w:rPr>
        <w:t xml:space="preserve"> - shërbimi i cili është nën përgjegjësinë editoriale të ofruesit të shërbimeve programore dhe parim kryesor i së cilës është ofrimi i programeve</w:t>
      </w:r>
      <w:r w:rsidR="00EC1774" w:rsidRPr="0066476D">
        <w:rPr>
          <w:rFonts w:ascii="Times New Roman" w:hAnsi="Times New Roman" w:cs="Times New Roman"/>
          <w:sz w:val="24"/>
          <w:szCs w:val="24"/>
        </w:rPr>
        <w:t>,</w:t>
      </w:r>
      <w:r w:rsidR="003D4E3A" w:rsidRPr="0066476D">
        <w:rPr>
          <w:rFonts w:ascii="Times New Roman" w:hAnsi="Times New Roman" w:cs="Times New Roman"/>
          <w:sz w:val="24"/>
          <w:szCs w:val="24"/>
        </w:rPr>
        <w:t xml:space="preserve"> me qëllim që të informojnë, argëtojnë apo të edukojnë gjithë publikun përmes rrjeteve të komunikimeve elektronike. </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Shërbimi medial audio</w:t>
      </w:r>
      <w:r w:rsidRPr="0066476D">
        <w:rPr>
          <w:rFonts w:ascii="Times New Roman" w:hAnsi="Times New Roman" w:cs="Times New Roman"/>
          <w:sz w:val="24"/>
          <w:szCs w:val="24"/>
        </w:rPr>
        <w:t xml:space="preserve"> (</w:t>
      </w:r>
      <w:r w:rsidRPr="0066476D">
        <w:rPr>
          <w:rFonts w:ascii="Times New Roman" w:hAnsi="Times New Roman" w:cs="Times New Roman"/>
          <w:b/>
          <w:sz w:val="24"/>
          <w:szCs w:val="24"/>
        </w:rPr>
        <w:t>SHMA</w:t>
      </w:r>
      <w:r w:rsidRPr="0066476D">
        <w:rPr>
          <w:rFonts w:ascii="Times New Roman" w:hAnsi="Times New Roman" w:cs="Times New Roman"/>
          <w:sz w:val="24"/>
          <w:szCs w:val="24"/>
        </w:rPr>
        <w:t xml:space="preserve">) – shërbim i cili është nën përgjegjësinë editoriale të ofruesit të shërbimit medial audio dhe parimi kryesor i të cilit është ofrimi i programeve, me qëllim që të informojë, argëtojë apo edukojë gjithë publikun, përmes rrjetave të komunikimeve </w:t>
      </w:r>
      <w:r w:rsidRPr="0066476D">
        <w:rPr>
          <w:rFonts w:ascii="Times New Roman" w:hAnsi="Times New Roman" w:cs="Times New Roman"/>
          <w:sz w:val="24"/>
          <w:szCs w:val="24"/>
        </w:rPr>
        <w:lastRenderedPageBreak/>
        <w:t>elektronike. Shërbimi medial audio është një radio transmetim, një shërbim medial audio me kërkesë apo komunikim komercial në shërbimet mediale audio.</w:t>
      </w:r>
    </w:p>
    <w:p w:rsidR="0066476D" w:rsidRPr="0066476D" w:rsidRDefault="0066476D" w:rsidP="0066476D">
      <w:pPr>
        <w:tabs>
          <w:tab w:val="center" w:pos="0"/>
        </w:tabs>
        <w:spacing w:after="0" w:line="240" w:lineRule="auto"/>
        <w:jc w:val="both"/>
        <w:rPr>
          <w:rFonts w:ascii="Times New Roman" w:hAnsi="Times New Roman" w:cs="Times New Roman"/>
          <w:b/>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Ofrues i shërbimit medial (OSHM)</w:t>
      </w:r>
      <w:r w:rsidRPr="0066476D">
        <w:rPr>
          <w:rFonts w:ascii="Times New Roman" w:hAnsi="Times New Roman" w:cs="Times New Roman"/>
          <w:sz w:val="24"/>
          <w:szCs w:val="24"/>
        </w:rPr>
        <w:t xml:space="preserve"> –personi fizik ose juridik që ka përgjegjësi redaktuese për përzgjedhjen e përmbajtjes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 xml:space="preserve">le të shërbimit medial dhe përcaktimin e mënyrës së  organizimit të tij. </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131FF8"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Operatori i shpërndarjes</w:t>
      </w:r>
      <w:r w:rsidRPr="0066476D">
        <w:rPr>
          <w:rFonts w:ascii="Times New Roman" w:hAnsi="Times New Roman" w:cs="Times New Roman"/>
          <w:sz w:val="24"/>
          <w:szCs w:val="24"/>
        </w:rPr>
        <w:t xml:space="preserve"> – personi juridik i cili shpërndanë shërbime mediale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 xml:space="preserve">le për përdoruesit përmes rrjetit kabllor, IPTV dhe çfarëdo forme tjetër të shpërndarjes jashtë brezit frekuencor radio-difuziv. </w:t>
      </w:r>
    </w:p>
    <w:p w:rsidR="003D4E3A" w:rsidRPr="0066476D" w:rsidRDefault="003D4E3A"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eastAsia="MS Mincho" w:hAnsi="Times New Roman" w:cs="Times New Roman"/>
          <w:b/>
          <w:sz w:val="24"/>
          <w:szCs w:val="24"/>
        </w:rPr>
        <w:t xml:space="preserve">Operatori i multipleksit </w:t>
      </w:r>
      <w:r w:rsidRPr="0066476D">
        <w:rPr>
          <w:rFonts w:ascii="Times New Roman" w:eastAsia="MS Mincho" w:hAnsi="Times New Roman" w:cs="Times New Roman"/>
          <w:sz w:val="24"/>
          <w:szCs w:val="24"/>
        </w:rPr>
        <w:t>- personi juridik që ofron infrastrukturën teknike për shpërndarjen tokësore të programeve dixhitale dhe shërbimet suplementare për transmetimin dixhital të të dhënave;</w:t>
      </w:r>
      <w:r w:rsidRPr="0066476D">
        <w:rPr>
          <w:rFonts w:ascii="Times New Roman" w:hAnsi="Times New Roman" w:cs="Times New Roman"/>
          <w:sz w:val="24"/>
          <w:szCs w:val="24"/>
        </w:rPr>
        <w:t xml:space="preserve"> </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eastAsia="MS Mincho" w:hAnsi="Times New Roman" w:cs="Times New Roman"/>
          <w:b/>
          <w:sz w:val="24"/>
          <w:szCs w:val="24"/>
        </w:rPr>
        <w:t>Multipleksi</w:t>
      </w:r>
      <w:r w:rsidRPr="0066476D">
        <w:rPr>
          <w:rFonts w:ascii="Times New Roman" w:eastAsia="MS Mincho" w:hAnsi="Times New Roman" w:cs="Times New Roman"/>
          <w:sz w:val="24"/>
          <w:szCs w:val="24"/>
        </w:rPr>
        <w:t xml:space="preserve"> – (në tekstin e mëtejmë “MUX”) një set i standardizuar i sinjaleve dixhitale, i shprehur në Mbit/s (Mega-bit-për-sekondë), që përmban disa programe televizive dhe/ose të radios dhe/ose të dhëna të tjera, të cilat transmetohen dhe emetohen në të njëjtën kohë dhe në mënyrë të thurur;</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131FF8"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Video on demand</w:t>
      </w:r>
      <w:r w:rsidRPr="0066476D">
        <w:rPr>
          <w:rFonts w:ascii="Times New Roman" w:hAnsi="Times New Roman" w:cs="Times New Roman"/>
          <w:sz w:val="24"/>
          <w:szCs w:val="24"/>
        </w:rPr>
        <w:t xml:space="preserve"> </w:t>
      </w:r>
      <w:r w:rsidRPr="0066476D">
        <w:rPr>
          <w:rFonts w:ascii="Times New Roman" w:hAnsi="Times New Roman" w:cs="Times New Roman"/>
          <w:b/>
          <w:sz w:val="24"/>
          <w:szCs w:val="24"/>
        </w:rPr>
        <w:t>(“Video sipas kërkesës”)</w:t>
      </w:r>
      <w:r w:rsidRPr="0066476D">
        <w:rPr>
          <w:rFonts w:ascii="Times New Roman" w:hAnsi="Times New Roman" w:cs="Times New Roman"/>
          <w:sz w:val="24"/>
          <w:szCs w:val="24"/>
        </w:rPr>
        <w:t xml:space="preserve"> - shërbimet e mediave jolineare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le - shërbimi medial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 xml:space="preserve">l që sigurohet nga ofruesi i shërbimit medial për programet pamore në çastin e caktuar nga përdoruesi dhe kërkesa e individit e bazuar në katalogun e programeve të zgjedhura nga ofruesi medial i shërbimeve.  </w:t>
      </w:r>
    </w:p>
    <w:p w:rsidR="003D4E3A" w:rsidRPr="0066476D" w:rsidRDefault="003D4E3A"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Shpërndarje</w:t>
      </w:r>
      <w:r w:rsidRPr="0066476D">
        <w:rPr>
          <w:rFonts w:ascii="Times New Roman" w:hAnsi="Times New Roman" w:cs="Times New Roman"/>
          <w:sz w:val="24"/>
          <w:szCs w:val="24"/>
        </w:rPr>
        <w:t xml:space="preserve"> – ofrimi i shërbimeve mediale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le përmes operatorëve të cilët pavarësisht teknologjisë së përdorur (me apo pa tel) shpërndajnë përmbajtje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le deri te përdoruesit.</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Program</w:t>
      </w:r>
      <w:r w:rsidRPr="0066476D">
        <w:rPr>
          <w:rFonts w:ascii="Times New Roman" w:hAnsi="Times New Roman" w:cs="Times New Roman"/>
          <w:sz w:val="24"/>
          <w:szCs w:val="24"/>
        </w:rPr>
        <w:t xml:space="preserve"> - një pako e fotografive lëvizëse me ose pa zë që përbën një njësi të vetme brenda orarit ose katalogjeve të programeve të vendosura nga ofruesi i shërbimit medial, forma e të cilit është e krahasueshme me formën dhe përmbajtjen e transmetimit televiziv. Shembujt e programeve përfshijnë filmat e metrazhit të gjatë, ngjarjet sportive, komeditë, dokumentarët, programet për fëmijë dhe dramat origjinale</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Parashtruesi</w:t>
      </w:r>
      <w:r w:rsidRPr="0066476D">
        <w:rPr>
          <w:rFonts w:ascii="Times New Roman" w:hAnsi="Times New Roman" w:cs="Times New Roman"/>
          <w:sz w:val="24"/>
          <w:szCs w:val="24"/>
        </w:rPr>
        <w:t xml:space="preserve"> </w:t>
      </w:r>
      <w:r w:rsidRPr="0066476D">
        <w:rPr>
          <w:rFonts w:ascii="Times New Roman" w:hAnsi="Times New Roman" w:cs="Times New Roman"/>
          <w:b/>
          <w:sz w:val="24"/>
          <w:szCs w:val="24"/>
        </w:rPr>
        <w:t>i kërkesës</w:t>
      </w:r>
      <w:r w:rsidRPr="0066476D">
        <w:rPr>
          <w:rFonts w:ascii="Times New Roman" w:hAnsi="Times New Roman" w:cs="Times New Roman"/>
          <w:sz w:val="24"/>
          <w:szCs w:val="24"/>
        </w:rPr>
        <w:t xml:space="preserve"> – çdo subjekt që bën kërkesë për licencë të KPM-së ose që kërkon miratim për transferimin e një licence ekzistuese ose miratimin për marrjen e një pjese të pronësisë tek një i </w:t>
      </w:r>
      <w:r w:rsidR="00266BAF" w:rsidRPr="0066476D">
        <w:rPr>
          <w:rFonts w:ascii="Times New Roman" w:hAnsi="Times New Roman" w:cs="Times New Roman"/>
          <w:sz w:val="24"/>
          <w:szCs w:val="24"/>
        </w:rPr>
        <w:t>L</w:t>
      </w:r>
      <w:r w:rsidRPr="0066476D">
        <w:rPr>
          <w:rFonts w:ascii="Times New Roman" w:hAnsi="Times New Roman" w:cs="Times New Roman"/>
          <w:sz w:val="24"/>
          <w:szCs w:val="24"/>
        </w:rPr>
        <w:t xml:space="preserve">icencuar ekzistues. </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Personi</w:t>
      </w:r>
      <w:r w:rsidRPr="0066476D">
        <w:rPr>
          <w:rFonts w:ascii="Times New Roman" w:hAnsi="Times New Roman" w:cs="Times New Roman"/>
          <w:sz w:val="24"/>
          <w:szCs w:val="24"/>
        </w:rPr>
        <w:t xml:space="preserve"> </w:t>
      </w:r>
      <w:r w:rsidRPr="0066476D">
        <w:rPr>
          <w:rFonts w:ascii="Times New Roman" w:hAnsi="Times New Roman" w:cs="Times New Roman"/>
          <w:b/>
          <w:sz w:val="24"/>
          <w:szCs w:val="24"/>
        </w:rPr>
        <w:t>i</w:t>
      </w:r>
      <w:r w:rsidRPr="0066476D">
        <w:rPr>
          <w:rFonts w:ascii="Times New Roman" w:hAnsi="Times New Roman" w:cs="Times New Roman"/>
          <w:sz w:val="24"/>
          <w:szCs w:val="24"/>
        </w:rPr>
        <w:t xml:space="preserve"> </w:t>
      </w:r>
      <w:r w:rsidRPr="0066476D">
        <w:rPr>
          <w:rFonts w:ascii="Times New Roman" w:hAnsi="Times New Roman" w:cs="Times New Roman"/>
          <w:b/>
          <w:sz w:val="24"/>
          <w:szCs w:val="24"/>
        </w:rPr>
        <w:t>autorizuar</w:t>
      </w:r>
      <w:r w:rsidRPr="0066476D">
        <w:rPr>
          <w:rFonts w:ascii="Times New Roman" w:hAnsi="Times New Roman" w:cs="Times New Roman"/>
          <w:sz w:val="24"/>
          <w:szCs w:val="24"/>
        </w:rPr>
        <w:t xml:space="preserve"> - një individ që përfaqëson dhe zbaton udhëzimet e një pale të tretë,  por jo edhe në emër të një organizate politike ose të një bashkësie fetare. </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lastRenderedPageBreak/>
        <w:t>Licencë</w:t>
      </w:r>
      <w:r w:rsidRPr="0066476D">
        <w:rPr>
          <w:rFonts w:ascii="Times New Roman" w:hAnsi="Times New Roman" w:cs="Times New Roman"/>
          <w:sz w:val="24"/>
          <w:szCs w:val="24"/>
        </w:rPr>
        <w:t xml:space="preserve"> – leja e dhënë nga KPM-ja për ofruesit e shërbimeve mediale për të ushtruar aktivitet të ofrimit të shërbimeve mediale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 xml:space="preserve">le. </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I</w:t>
      </w:r>
      <w:r w:rsidRPr="0066476D">
        <w:rPr>
          <w:rFonts w:ascii="Times New Roman" w:hAnsi="Times New Roman" w:cs="Times New Roman"/>
          <w:sz w:val="24"/>
          <w:szCs w:val="24"/>
        </w:rPr>
        <w:t xml:space="preserve"> </w:t>
      </w:r>
      <w:r w:rsidR="0066476D" w:rsidRPr="0066476D">
        <w:rPr>
          <w:rFonts w:ascii="Times New Roman" w:hAnsi="Times New Roman" w:cs="Times New Roman"/>
          <w:b/>
          <w:sz w:val="24"/>
          <w:szCs w:val="24"/>
        </w:rPr>
        <w:t>Lice</w:t>
      </w:r>
      <w:r w:rsidRPr="0066476D">
        <w:rPr>
          <w:rFonts w:ascii="Times New Roman" w:hAnsi="Times New Roman" w:cs="Times New Roman"/>
          <w:b/>
          <w:sz w:val="24"/>
          <w:szCs w:val="24"/>
        </w:rPr>
        <w:t>ncuar</w:t>
      </w:r>
      <w:r w:rsidRPr="0066476D">
        <w:rPr>
          <w:rFonts w:ascii="Times New Roman" w:hAnsi="Times New Roman" w:cs="Times New Roman"/>
          <w:sz w:val="24"/>
          <w:szCs w:val="24"/>
        </w:rPr>
        <w:t xml:space="preserve"> - personi juridik të cilit KPM-ja i ka dhënë Licencën për të ofruar shërbime mediale audio dhe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le.</w:t>
      </w:r>
    </w:p>
    <w:p w:rsidR="0066476D" w:rsidRPr="0066476D" w:rsidRDefault="0066476D" w:rsidP="0066476D">
      <w:pPr>
        <w:tabs>
          <w:tab w:val="center" w:pos="0"/>
        </w:tabs>
        <w:spacing w:after="0" w:line="240" w:lineRule="auto"/>
        <w:jc w:val="both"/>
        <w:rPr>
          <w:rFonts w:ascii="Times New Roman" w:hAnsi="Times New Roman" w:cs="Times New Roman"/>
          <w:b/>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Përgjegjësia</w:t>
      </w:r>
      <w:r w:rsidRPr="0066476D">
        <w:rPr>
          <w:rFonts w:ascii="Times New Roman" w:hAnsi="Times New Roman" w:cs="Times New Roman"/>
          <w:sz w:val="24"/>
          <w:szCs w:val="24"/>
        </w:rPr>
        <w:t xml:space="preserve"> </w:t>
      </w:r>
      <w:r w:rsidRPr="0066476D">
        <w:rPr>
          <w:rFonts w:ascii="Times New Roman" w:hAnsi="Times New Roman" w:cs="Times New Roman"/>
          <w:b/>
          <w:sz w:val="24"/>
          <w:szCs w:val="24"/>
        </w:rPr>
        <w:t>redaktuese</w:t>
      </w:r>
      <w:r w:rsidRPr="0066476D">
        <w:rPr>
          <w:rFonts w:ascii="Times New Roman" w:hAnsi="Times New Roman" w:cs="Times New Roman"/>
          <w:sz w:val="24"/>
          <w:szCs w:val="24"/>
        </w:rPr>
        <w:t xml:space="preserve"> – ushtrimi i kontrollit efektiv mbi përzgjedhjen e programeve dhe mjeteve për ushtrimin e kontrollit efektiv mbi përzgjedhjen dhe organizimin e tyre në radhitje kronologjike në rastin e transmetimit televiziv, ose në katalog në rastin e shërbimit medial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 xml:space="preserve">l në bazë të kërkesës. </w:t>
      </w:r>
    </w:p>
    <w:p w:rsidR="00131FF8" w:rsidRPr="0066476D" w:rsidRDefault="00131FF8"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Transmetim</w:t>
      </w:r>
      <w:r w:rsidRPr="0066476D">
        <w:rPr>
          <w:rFonts w:ascii="Times New Roman" w:hAnsi="Times New Roman" w:cs="Times New Roman"/>
          <w:sz w:val="24"/>
          <w:szCs w:val="24"/>
        </w:rPr>
        <w:t xml:space="preserve"> - emetimi burimor i programit me valë difuzive nëpërmjet transmetuesit tokësor, rrjetit kabllor, transmetimit dixhital, satelitor ose me pajisje të tjera elektronike, të koduar apo të pakoduar, që i destinohen për shfrytëzim publikut që pranohen me radio, televizion ose pajisje elektronike të veçanta për emetim, duke mos përfshirë komunikimet individuale.</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bCs/>
          <w:sz w:val="24"/>
          <w:szCs w:val="24"/>
        </w:rPr>
        <w:t>Transmetuesi</w:t>
      </w:r>
      <w:r w:rsidRPr="0066476D">
        <w:rPr>
          <w:rFonts w:ascii="Times New Roman" w:hAnsi="Times New Roman" w:cs="Times New Roman"/>
          <w:bCs/>
          <w:sz w:val="24"/>
          <w:szCs w:val="24"/>
        </w:rPr>
        <w:t xml:space="preserve"> </w:t>
      </w:r>
      <w:r w:rsidRPr="0066476D">
        <w:rPr>
          <w:rFonts w:ascii="Times New Roman" w:hAnsi="Times New Roman" w:cs="Times New Roman"/>
          <w:b/>
          <w:bCs/>
          <w:sz w:val="24"/>
          <w:szCs w:val="24"/>
        </w:rPr>
        <w:t>Publik</w:t>
      </w:r>
      <w:r w:rsidRPr="0066476D">
        <w:rPr>
          <w:rFonts w:ascii="Times New Roman" w:hAnsi="Times New Roman" w:cs="Times New Roman"/>
          <w:bCs/>
          <w:sz w:val="24"/>
          <w:szCs w:val="24"/>
        </w:rPr>
        <w:t xml:space="preserve"> - Radio Televizioni i Kosovës. </w:t>
      </w:r>
    </w:p>
    <w:p w:rsidR="00C76111" w:rsidRPr="0066476D" w:rsidRDefault="00C76111" w:rsidP="008B3C63">
      <w:pPr>
        <w:tabs>
          <w:tab w:val="center" w:pos="0"/>
        </w:tabs>
        <w:spacing w:after="0" w:line="240" w:lineRule="auto"/>
        <w:ind w:hanging="284"/>
        <w:jc w:val="both"/>
        <w:rPr>
          <w:rFonts w:ascii="Times New Roman" w:hAnsi="Times New Roman" w:cs="Times New Roman"/>
          <w:b/>
          <w:sz w:val="24"/>
          <w:szCs w:val="24"/>
        </w:rPr>
      </w:pPr>
    </w:p>
    <w:p w:rsidR="003B1010"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TV me Pagesë (Pay TV) –</w:t>
      </w:r>
      <w:r w:rsidRPr="0066476D">
        <w:rPr>
          <w:rFonts w:ascii="Times New Roman" w:hAnsi="Times New Roman" w:cs="Times New Roman"/>
          <w:sz w:val="24"/>
          <w:szCs w:val="24"/>
        </w:rPr>
        <w:t xml:space="preserve"> një sistem i transmetimit përmes të cilit programet televizive transmetohen në formë të mbyllur (koduar) dhe është i qasshëm vetëm për përdoruesit të cilët paguajnë abonim për </w:t>
      </w:r>
      <w:r w:rsidR="006267E6" w:rsidRPr="0066476D">
        <w:rPr>
          <w:rFonts w:ascii="Times New Roman" w:hAnsi="Times New Roman" w:cs="Times New Roman"/>
          <w:sz w:val="24"/>
          <w:szCs w:val="24"/>
        </w:rPr>
        <w:t>qasje</w:t>
      </w:r>
      <w:r w:rsidRPr="0066476D">
        <w:rPr>
          <w:rFonts w:ascii="Times New Roman" w:hAnsi="Times New Roman" w:cs="Times New Roman"/>
          <w:sz w:val="24"/>
          <w:szCs w:val="24"/>
        </w:rPr>
        <w:t xml:space="preserve"> në përmbajtje dhe për pajisjet dekoduese.   </w:t>
      </w:r>
    </w:p>
    <w:p w:rsidR="00C76111" w:rsidRPr="0066476D" w:rsidRDefault="00C76111" w:rsidP="008B3C63">
      <w:pPr>
        <w:tabs>
          <w:tab w:val="center" w:pos="0"/>
        </w:tabs>
        <w:spacing w:after="0" w:line="240" w:lineRule="auto"/>
        <w:ind w:hanging="284"/>
        <w:jc w:val="both"/>
        <w:rPr>
          <w:rFonts w:ascii="Times New Roman" w:hAnsi="Times New Roman" w:cs="Times New Roman"/>
          <w:sz w:val="24"/>
          <w:szCs w:val="24"/>
        </w:rPr>
      </w:pPr>
    </w:p>
    <w:p w:rsidR="003B1010"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TV me transmetim të hapur (Free-to-air)</w:t>
      </w:r>
      <w:r w:rsidRPr="0066476D">
        <w:rPr>
          <w:rFonts w:ascii="Times New Roman" w:hAnsi="Times New Roman" w:cs="Times New Roman"/>
          <w:sz w:val="24"/>
          <w:szCs w:val="24"/>
        </w:rPr>
        <w:t xml:space="preserve"> - një sistem transmetim me qasje të hapur, për të cilin nuk kërkohet ndonjë abonim nga ana e përdoruesve.   </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bCs/>
          <w:sz w:val="24"/>
          <w:szCs w:val="24"/>
        </w:rPr>
        <w:t>Produksion</w:t>
      </w:r>
      <w:r w:rsidRPr="0066476D">
        <w:rPr>
          <w:rFonts w:ascii="Times New Roman" w:hAnsi="Times New Roman" w:cs="Times New Roman"/>
          <w:bCs/>
          <w:sz w:val="24"/>
          <w:szCs w:val="24"/>
        </w:rPr>
        <w:t xml:space="preserve"> </w:t>
      </w:r>
      <w:r w:rsidRPr="0066476D">
        <w:rPr>
          <w:rFonts w:ascii="Times New Roman" w:hAnsi="Times New Roman" w:cs="Times New Roman"/>
          <w:b/>
          <w:bCs/>
          <w:sz w:val="24"/>
          <w:szCs w:val="24"/>
        </w:rPr>
        <w:t>i</w:t>
      </w:r>
      <w:r w:rsidRPr="0066476D">
        <w:rPr>
          <w:rFonts w:ascii="Times New Roman" w:hAnsi="Times New Roman" w:cs="Times New Roman"/>
          <w:bCs/>
          <w:sz w:val="24"/>
          <w:szCs w:val="24"/>
        </w:rPr>
        <w:t xml:space="preserve"> </w:t>
      </w:r>
      <w:r w:rsidRPr="0066476D">
        <w:rPr>
          <w:rFonts w:ascii="Times New Roman" w:hAnsi="Times New Roman" w:cs="Times New Roman"/>
          <w:b/>
          <w:bCs/>
          <w:sz w:val="24"/>
          <w:szCs w:val="24"/>
        </w:rPr>
        <w:t>pavarur</w:t>
      </w:r>
      <w:r w:rsidRPr="0066476D">
        <w:rPr>
          <w:rFonts w:ascii="Times New Roman" w:hAnsi="Times New Roman" w:cs="Times New Roman"/>
          <w:bCs/>
          <w:sz w:val="24"/>
          <w:szCs w:val="24"/>
        </w:rPr>
        <w:t xml:space="preserve"> - çdo subjekt i regjistruar biznesor, që ka statusin e personit juridik dhe i cili në pajtim me ligjin realizon projekte dhe vepra përkatëse audiovizu</w:t>
      </w:r>
      <w:r w:rsidR="006267E6" w:rsidRPr="0066476D">
        <w:rPr>
          <w:rFonts w:ascii="Times New Roman" w:hAnsi="Times New Roman" w:cs="Times New Roman"/>
          <w:bCs/>
          <w:sz w:val="24"/>
          <w:szCs w:val="24"/>
        </w:rPr>
        <w:t>a</w:t>
      </w:r>
      <w:r w:rsidRPr="0066476D">
        <w:rPr>
          <w:rFonts w:ascii="Times New Roman" w:hAnsi="Times New Roman" w:cs="Times New Roman"/>
          <w:bCs/>
          <w:sz w:val="24"/>
          <w:szCs w:val="24"/>
        </w:rPr>
        <w:t>le në interes të publikut.</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NormalWeb"/>
        <w:numPr>
          <w:ilvl w:val="0"/>
          <w:numId w:val="40"/>
        </w:numPr>
        <w:tabs>
          <w:tab w:val="center" w:pos="0"/>
          <w:tab w:val="left" w:pos="1080"/>
        </w:tabs>
        <w:spacing w:after="0" w:line="240" w:lineRule="auto"/>
        <w:jc w:val="both"/>
        <w:rPr>
          <w:rFonts w:ascii="Times New Roman" w:hAnsi="Times New Roman"/>
          <w:sz w:val="24"/>
          <w:szCs w:val="24"/>
          <w:lang w:val="sq-AL"/>
        </w:rPr>
      </w:pPr>
      <w:r w:rsidRPr="0066476D">
        <w:rPr>
          <w:rFonts w:ascii="Times New Roman" w:hAnsi="Times New Roman"/>
          <w:b/>
          <w:sz w:val="24"/>
          <w:szCs w:val="24"/>
          <w:lang w:val="sq-AL"/>
        </w:rPr>
        <w:t>Kanal gjeneralistik</w:t>
      </w:r>
      <w:r w:rsidRPr="0066476D">
        <w:rPr>
          <w:rFonts w:ascii="Times New Roman" w:hAnsi="Times New Roman"/>
          <w:sz w:val="24"/>
          <w:szCs w:val="24"/>
          <w:lang w:val="sq-AL"/>
        </w:rPr>
        <w:t xml:space="preserve"> – ofruesi i shërbimit medial që ofron një gamë të gjerë të programeve dhe llojeve të programeve për publikun e ndryshëm. </w:t>
      </w:r>
    </w:p>
    <w:p w:rsidR="005517A9" w:rsidRPr="0066476D" w:rsidRDefault="005517A9" w:rsidP="008B3C63">
      <w:pPr>
        <w:pStyle w:val="NormalWeb"/>
        <w:tabs>
          <w:tab w:val="center" w:pos="0"/>
          <w:tab w:val="left" w:pos="1080"/>
        </w:tabs>
        <w:spacing w:after="0" w:line="240" w:lineRule="auto"/>
        <w:ind w:left="0" w:hanging="284"/>
        <w:jc w:val="both"/>
        <w:rPr>
          <w:rFonts w:ascii="Times New Roman" w:hAnsi="Times New Roman"/>
          <w:sz w:val="24"/>
          <w:szCs w:val="24"/>
          <w:lang w:val="sq-AL"/>
        </w:rPr>
      </w:pPr>
    </w:p>
    <w:p w:rsidR="003D4E3A" w:rsidRPr="0066476D" w:rsidRDefault="003B07FB" w:rsidP="0066476D">
      <w:pPr>
        <w:pStyle w:val="NormalWeb"/>
        <w:numPr>
          <w:ilvl w:val="0"/>
          <w:numId w:val="40"/>
        </w:numPr>
        <w:tabs>
          <w:tab w:val="center" w:pos="0"/>
          <w:tab w:val="left" w:pos="1080"/>
        </w:tabs>
        <w:autoSpaceDE w:val="0"/>
        <w:autoSpaceDN w:val="0"/>
        <w:adjustRightInd w:val="0"/>
        <w:spacing w:after="0" w:line="240" w:lineRule="auto"/>
        <w:jc w:val="both"/>
        <w:rPr>
          <w:rFonts w:ascii="Times New Roman" w:hAnsi="Times New Roman"/>
          <w:sz w:val="24"/>
          <w:szCs w:val="24"/>
          <w:lang w:val="sq-AL"/>
        </w:rPr>
      </w:pPr>
      <w:r w:rsidRPr="0066476D">
        <w:rPr>
          <w:rFonts w:ascii="Times New Roman" w:hAnsi="Times New Roman"/>
          <w:b/>
          <w:sz w:val="24"/>
          <w:szCs w:val="24"/>
          <w:lang w:val="sq-AL"/>
        </w:rPr>
        <w:t>Kanal tematik</w:t>
      </w:r>
      <w:r w:rsidRPr="0066476D">
        <w:rPr>
          <w:rFonts w:ascii="Times New Roman" w:hAnsi="Times New Roman"/>
          <w:sz w:val="24"/>
          <w:szCs w:val="24"/>
          <w:lang w:val="sq-AL"/>
        </w:rPr>
        <w:t xml:space="preserve">-  ofruesi i shërbimit medial, programi i të cilit përmban 70% të një lloji të caktuar programor si: informativ, edukativ, argëtues, për fëmijë, sportiv, shkencor etj. </w:t>
      </w:r>
    </w:p>
    <w:p w:rsidR="005517A9" w:rsidRPr="0066476D" w:rsidRDefault="005517A9" w:rsidP="008B3C63">
      <w:pPr>
        <w:pStyle w:val="NormalWeb"/>
        <w:tabs>
          <w:tab w:val="center" w:pos="0"/>
          <w:tab w:val="left" w:pos="1080"/>
        </w:tabs>
        <w:autoSpaceDE w:val="0"/>
        <w:autoSpaceDN w:val="0"/>
        <w:adjustRightInd w:val="0"/>
        <w:spacing w:after="0" w:line="240" w:lineRule="auto"/>
        <w:ind w:left="0" w:hanging="284"/>
        <w:jc w:val="both"/>
        <w:rPr>
          <w:rFonts w:ascii="Times New Roman" w:hAnsi="Times New Roman"/>
          <w:sz w:val="24"/>
          <w:szCs w:val="24"/>
          <w:lang w:val="sq-AL"/>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 xml:space="preserve">Segment Programor – </w:t>
      </w:r>
      <w:r w:rsidRPr="0066476D">
        <w:rPr>
          <w:rFonts w:ascii="Times New Roman" w:hAnsi="Times New Roman" w:cs="Times New Roman"/>
          <w:sz w:val="24"/>
          <w:szCs w:val="24"/>
        </w:rPr>
        <w:t>programi në tërësinë e tij, qartë i dalluar prej segmenteve tjera me fillimin dhe fundin e tij.</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Strukturë programore</w:t>
      </w:r>
      <w:r w:rsidRPr="0066476D">
        <w:rPr>
          <w:rFonts w:ascii="Times New Roman" w:hAnsi="Times New Roman" w:cs="Times New Roman"/>
          <w:sz w:val="24"/>
          <w:szCs w:val="24"/>
        </w:rPr>
        <w:t xml:space="preserve"> – të gjitha segmentet programore të ofruara nga një ofrues i caktuar i shërbimeve mediale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 xml:space="preserve">le. </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5517A9"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b/>
          <w:sz w:val="24"/>
          <w:szCs w:val="24"/>
        </w:rPr>
      </w:pPr>
      <w:r w:rsidRPr="0066476D">
        <w:rPr>
          <w:rFonts w:ascii="Times New Roman" w:hAnsi="Times New Roman" w:cs="Times New Roman"/>
          <w:b/>
          <w:sz w:val="24"/>
          <w:szCs w:val="24"/>
        </w:rPr>
        <w:t>Program</w:t>
      </w:r>
      <w:r w:rsidRPr="0066476D">
        <w:rPr>
          <w:rFonts w:ascii="Times New Roman" w:hAnsi="Times New Roman" w:cs="Times New Roman"/>
          <w:sz w:val="24"/>
          <w:szCs w:val="24"/>
        </w:rPr>
        <w:t xml:space="preserve"> </w:t>
      </w:r>
      <w:r w:rsidRPr="0066476D">
        <w:rPr>
          <w:rFonts w:ascii="Times New Roman" w:hAnsi="Times New Roman" w:cs="Times New Roman"/>
          <w:b/>
          <w:sz w:val="24"/>
          <w:szCs w:val="24"/>
        </w:rPr>
        <w:t>vetanak</w:t>
      </w:r>
      <w:r w:rsidRPr="0066476D">
        <w:rPr>
          <w:rFonts w:ascii="Times New Roman" w:hAnsi="Times New Roman" w:cs="Times New Roman"/>
          <w:sz w:val="24"/>
          <w:szCs w:val="24"/>
        </w:rPr>
        <w:t xml:space="preserve"> – nënkupton segmentet programore që </w:t>
      </w:r>
      <w:r w:rsidR="00E96CA4" w:rsidRPr="0066476D">
        <w:rPr>
          <w:rFonts w:ascii="Times New Roman" w:hAnsi="Times New Roman" w:cs="Times New Roman"/>
          <w:sz w:val="24"/>
          <w:szCs w:val="24"/>
        </w:rPr>
        <w:t>p</w:t>
      </w:r>
      <w:r w:rsidR="0043506E" w:rsidRPr="0066476D">
        <w:rPr>
          <w:rFonts w:ascii="Times New Roman" w:hAnsi="Times New Roman" w:cs="Times New Roman"/>
          <w:sz w:val="24"/>
          <w:szCs w:val="24"/>
        </w:rPr>
        <w:t>ë</w:t>
      </w:r>
      <w:r w:rsidR="00E96CA4" w:rsidRPr="0066476D">
        <w:rPr>
          <w:rFonts w:ascii="Times New Roman" w:hAnsi="Times New Roman" w:cs="Times New Roman"/>
          <w:sz w:val="24"/>
          <w:szCs w:val="24"/>
        </w:rPr>
        <w:t>rb</w:t>
      </w:r>
      <w:r w:rsidR="0043506E" w:rsidRPr="0066476D">
        <w:rPr>
          <w:rFonts w:ascii="Times New Roman" w:hAnsi="Times New Roman" w:cs="Times New Roman"/>
          <w:sz w:val="24"/>
          <w:szCs w:val="24"/>
        </w:rPr>
        <w:t>ë</w:t>
      </w:r>
      <w:r w:rsidR="00E96CA4" w:rsidRPr="0066476D">
        <w:rPr>
          <w:rFonts w:ascii="Times New Roman" w:hAnsi="Times New Roman" w:cs="Times New Roman"/>
          <w:sz w:val="24"/>
          <w:szCs w:val="24"/>
        </w:rPr>
        <w:t>hen nga</w:t>
      </w:r>
      <w:r w:rsidRPr="0066476D">
        <w:rPr>
          <w:rFonts w:ascii="Times New Roman" w:hAnsi="Times New Roman" w:cs="Times New Roman"/>
          <w:sz w:val="24"/>
          <w:szCs w:val="24"/>
        </w:rPr>
        <w:t xml:space="preserve"> produksione vetanake të ofruesit të shërbimit medial </w:t>
      </w:r>
      <w:r w:rsidR="00F75BE0" w:rsidRPr="0066476D">
        <w:rPr>
          <w:rFonts w:ascii="Times New Roman" w:hAnsi="Times New Roman" w:cs="Times New Roman"/>
          <w:sz w:val="24"/>
          <w:szCs w:val="24"/>
        </w:rPr>
        <w:t>audiovizual</w:t>
      </w:r>
      <w:r w:rsidRPr="0066476D">
        <w:rPr>
          <w:rFonts w:ascii="Times New Roman" w:hAnsi="Times New Roman" w:cs="Times New Roman"/>
          <w:sz w:val="24"/>
          <w:szCs w:val="24"/>
        </w:rPr>
        <w:t>, të bashk</w:t>
      </w:r>
      <w:r w:rsidR="0043506E" w:rsidRPr="0066476D">
        <w:rPr>
          <w:rFonts w:ascii="Times New Roman" w:hAnsi="Times New Roman" w:cs="Times New Roman"/>
          <w:sz w:val="24"/>
          <w:szCs w:val="24"/>
        </w:rPr>
        <w:t>ë</w:t>
      </w:r>
      <w:r w:rsidRPr="0066476D">
        <w:rPr>
          <w:rFonts w:ascii="Times New Roman" w:hAnsi="Times New Roman" w:cs="Times New Roman"/>
          <w:sz w:val="24"/>
          <w:szCs w:val="24"/>
        </w:rPr>
        <w:t xml:space="preserve">prodhuara </w:t>
      </w:r>
      <w:r w:rsidR="00FA5A22" w:rsidRPr="0066476D">
        <w:rPr>
          <w:rFonts w:ascii="Times New Roman" w:hAnsi="Times New Roman" w:cs="Times New Roman"/>
          <w:sz w:val="24"/>
          <w:szCs w:val="24"/>
        </w:rPr>
        <w:t xml:space="preserve">dhe </w:t>
      </w:r>
      <w:r w:rsidRPr="0066476D">
        <w:rPr>
          <w:rFonts w:ascii="Times New Roman" w:hAnsi="Times New Roman" w:cs="Times New Roman"/>
          <w:sz w:val="24"/>
          <w:szCs w:val="24"/>
        </w:rPr>
        <w:t>të blera</w:t>
      </w:r>
      <w:r w:rsidR="00FA5A22" w:rsidRPr="0066476D">
        <w:rPr>
          <w:rFonts w:ascii="Times New Roman" w:hAnsi="Times New Roman" w:cs="Times New Roman"/>
          <w:sz w:val="24"/>
          <w:szCs w:val="24"/>
        </w:rPr>
        <w:t>.</w:t>
      </w:r>
      <w:r w:rsidR="007A4779" w:rsidRPr="0066476D">
        <w:rPr>
          <w:rFonts w:ascii="Times New Roman" w:hAnsi="Times New Roman" w:cs="Times New Roman"/>
          <w:sz w:val="24"/>
          <w:szCs w:val="24"/>
        </w:rPr>
        <w:t xml:space="preserve"> </w:t>
      </w:r>
    </w:p>
    <w:p w:rsidR="00FA5A22" w:rsidRPr="0066476D" w:rsidRDefault="00FA5A22" w:rsidP="00FA5A22">
      <w:pPr>
        <w:tabs>
          <w:tab w:val="center" w:pos="0"/>
        </w:tabs>
        <w:spacing w:after="0" w:line="240" w:lineRule="auto"/>
        <w:jc w:val="both"/>
        <w:rPr>
          <w:rFonts w:ascii="Times New Roman" w:hAnsi="Times New Roman" w:cs="Times New Roman"/>
          <w:b/>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bCs/>
          <w:sz w:val="24"/>
          <w:szCs w:val="24"/>
        </w:rPr>
        <w:t xml:space="preserve">Produksioni </w:t>
      </w:r>
      <w:r w:rsidR="00FA5A22" w:rsidRPr="0066476D">
        <w:rPr>
          <w:rFonts w:ascii="Times New Roman" w:hAnsi="Times New Roman" w:cs="Times New Roman"/>
          <w:b/>
          <w:bCs/>
          <w:sz w:val="24"/>
          <w:szCs w:val="24"/>
        </w:rPr>
        <w:t xml:space="preserve">vetanak </w:t>
      </w:r>
      <w:r w:rsidRPr="0066476D">
        <w:rPr>
          <w:rFonts w:ascii="Times New Roman" w:hAnsi="Times New Roman" w:cs="Times New Roman"/>
          <w:b/>
          <w:bCs/>
          <w:sz w:val="24"/>
          <w:szCs w:val="24"/>
        </w:rPr>
        <w:t xml:space="preserve">- </w:t>
      </w:r>
      <w:r w:rsidRPr="0066476D">
        <w:rPr>
          <w:rFonts w:ascii="Times New Roman" w:hAnsi="Times New Roman" w:cs="Times New Roman"/>
          <w:bCs/>
          <w:sz w:val="24"/>
          <w:szCs w:val="24"/>
        </w:rPr>
        <w:t>segmentet programore të prodhuara në tërësi nga vetë shërbimet audio-vizu</w:t>
      </w:r>
      <w:r w:rsidR="006267E6" w:rsidRPr="0066476D">
        <w:rPr>
          <w:rFonts w:ascii="Times New Roman" w:hAnsi="Times New Roman" w:cs="Times New Roman"/>
          <w:bCs/>
          <w:sz w:val="24"/>
          <w:szCs w:val="24"/>
        </w:rPr>
        <w:t>a</w:t>
      </w:r>
      <w:r w:rsidRPr="0066476D">
        <w:rPr>
          <w:rFonts w:ascii="Times New Roman" w:hAnsi="Times New Roman" w:cs="Times New Roman"/>
          <w:bCs/>
          <w:sz w:val="24"/>
          <w:szCs w:val="24"/>
        </w:rPr>
        <w:t>le, duke përdorur burimet vetanake njerëzore dhe materiale apo segmentet programore të prodhuara nga ndonjë kompani tjetër për qëllimet e shërbimeve audio-vizu</w:t>
      </w:r>
      <w:r w:rsidR="006267E6" w:rsidRPr="0066476D">
        <w:rPr>
          <w:rFonts w:ascii="Times New Roman" w:hAnsi="Times New Roman" w:cs="Times New Roman"/>
          <w:bCs/>
          <w:sz w:val="24"/>
          <w:szCs w:val="24"/>
        </w:rPr>
        <w:t>a</w:t>
      </w:r>
      <w:r w:rsidRPr="0066476D">
        <w:rPr>
          <w:rFonts w:ascii="Times New Roman" w:hAnsi="Times New Roman" w:cs="Times New Roman"/>
          <w:bCs/>
          <w:sz w:val="24"/>
          <w:szCs w:val="24"/>
        </w:rPr>
        <w:t>le, sipas kërkesës dhe me shpenzime të ofruesit të shërbimit medial audiovizu</w:t>
      </w:r>
      <w:r w:rsidR="006267E6" w:rsidRPr="0066476D">
        <w:rPr>
          <w:rFonts w:ascii="Times New Roman" w:hAnsi="Times New Roman" w:cs="Times New Roman"/>
          <w:bCs/>
          <w:sz w:val="24"/>
          <w:szCs w:val="24"/>
        </w:rPr>
        <w:t>a</w:t>
      </w:r>
      <w:r w:rsidRPr="0066476D">
        <w:rPr>
          <w:rFonts w:ascii="Times New Roman" w:hAnsi="Times New Roman" w:cs="Times New Roman"/>
          <w:bCs/>
          <w:sz w:val="24"/>
          <w:szCs w:val="24"/>
        </w:rPr>
        <w:t>l.</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Bashkëprodhim -</w:t>
      </w:r>
      <w:r w:rsidRPr="0066476D">
        <w:rPr>
          <w:rFonts w:ascii="Times New Roman" w:hAnsi="Times New Roman" w:cs="Times New Roman"/>
          <w:sz w:val="24"/>
          <w:szCs w:val="24"/>
        </w:rPr>
        <w:t xml:space="preserve"> segmentet programore në prodhimin e të cilit ofruesi i shërbimit medial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 ka marrë pjesë me mjetet e tij materiale dhe/apo burime njerëzore.</w:t>
      </w:r>
    </w:p>
    <w:p w:rsidR="00B227A8" w:rsidRPr="0066476D" w:rsidRDefault="00B227A8"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Program i blerë</w:t>
      </w:r>
      <w:r w:rsidRPr="0066476D">
        <w:rPr>
          <w:rFonts w:ascii="Times New Roman" w:hAnsi="Times New Roman" w:cs="Times New Roman"/>
          <w:sz w:val="24"/>
          <w:szCs w:val="24"/>
        </w:rPr>
        <w:t xml:space="preserve"> - segmentet programore për transmetimin e të cilit ofruesi i shërbimit medial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 ka siguruar të drejtat.</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Program i ritransmetuar</w:t>
      </w:r>
      <w:r w:rsidRPr="0066476D">
        <w:rPr>
          <w:rFonts w:ascii="Times New Roman" w:hAnsi="Times New Roman" w:cs="Times New Roman"/>
          <w:sz w:val="24"/>
          <w:szCs w:val="24"/>
        </w:rPr>
        <w:t xml:space="preserve"> – programi i transmetuar nga një ofrues i shërbimit medial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 që merret tërësisht nga një ofrues tjetër i shërbimit medial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 me qëllim të transmetimit të njëkohshëm.</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3D4E3A"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Programi i shkëmbyer -</w:t>
      </w:r>
      <w:r w:rsidRPr="0066476D">
        <w:rPr>
          <w:rFonts w:ascii="Times New Roman" w:hAnsi="Times New Roman" w:cs="Times New Roman"/>
          <w:sz w:val="24"/>
          <w:szCs w:val="24"/>
        </w:rPr>
        <w:t xml:space="preserve"> pjesë të programit të shkëmbyer në mes të dy apo më shumë ofruesve të shërbimeve mediale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le.</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5517A9" w:rsidRPr="0066476D" w:rsidRDefault="003B07FB" w:rsidP="0066476D">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sz w:val="24"/>
          <w:szCs w:val="24"/>
        </w:rPr>
        <w:t>Skema programore</w:t>
      </w:r>
      <w:r w:rsidRPr="0066476D">
        <w:rPr>
          <w:rFonts w:ascii="Times New Roman" w:hAnsi="Times New Roman" w:cs="Times New Roman"/>
          <w:sz w:val="24"/>
          <w:szCs w:val="24"/>
        </w:rPr>
        <w:t xml:space="preserve"> - një skemë e detajuar për çdo orë të transmetimit të programit të ofruesit të shërbimit medial audiovizu</w:t>
      </w:r>
      <w:r w:rsidR="006267E6" w:rsidRPr="0066476D">
        <w:rPr>
          <w:rFonts w:ascii="Times New Roman" w:hAnsi="Times New Roman" w:cs="Times New Roman"/>
          <w:sz w:val="24"/>
          <w:szCs w:val="24"/>
        </w:rPr>
        <w:t>a</w:t>
      </w:r>
      <w:r w:rsidRPr="0066476D">
        <w:rPr>
          <w:rFonts w:ascii="Times New Roman" w:hAnsi="Times New Roman" w:cs="Times New Roman"/>
          <w:sz w:val="24"/>
          <w:szCs w:val="24"/>
        </w:rPr>
        <w:t>l.</w:t>
      </w:r>
    </w:p>
    <w:p w:rsidR="005517A9" w:rsidRPr="0066476D" w:rsidRDefault="005517A9" w:rsidP="008B3C63">
      <w:pPr>
        <w:tabs>
          <w:tab w:val="center" w:pos="0"/>
        </w:tabs>
        <w:spacing w:after="0" w:line="240" w:lineRule="auto"/>
        <w:ind w:hanging="284"/>
        <w:jc w:val="both"/>
        <w:rPr>
          <w:rFonts w:ascii="Times New Roman" w:hAnsi="Times New Roman" w:cs="Times New Roman"/>
          <w:sz w:val="24"/>
          <w:szCs w:val="24"/>
        </w:rPr>
      </w:pPr>
    </w:p>
    <w:p w:rsidR="004D374A" w:rsidRPr="00B5125E" w:rsidRDefault="003B07FB" w:rsidP="00B5125E">
      <w:pPr>
        <w:pStyle w:val="ListParagraph"/>
        <w:numPr>
          <w:ilvl w:val="0"/>
          <w:numId w:val="40"/>
        </w:numPr>
        <w:tabs>
          <w:tab w:val="center" w:pos="0"/>
        </w:tabs>
        <w:spacing w:after="0" w:line="240" w:lineRule="auto"/>
        <w:jc w:val="both"/>
        <w:rPr>
          <w:rFonts w:ascii="Times New Roman" w:hAnsi="Times New Roman" w:cs="Times New Roman"/>
          <w:sz w:val="24"/>
          <w:szCs w:val="24"/>
        </w:rPr>
      </w:pPr>
      <w:r w:rsidRPr="0066476D">
        <w:rPr>
          <w:rFonts w:ascii="Times New Roman" w:hAnsi="Times New Roman" w:cs="Times New Roman"/>
          <w:b/>
          <w:bCs/>
          <w:sz w:val="24"/>
          <w:szCs w:val="24"/>
        </w:rPr>
        <w:t>Vlefshmëria e Licencës</w:t>
      </w:r>
      <w:r w:rsidRPr="0066476D">
        <w:rPr>
          <w:rFonts w:ascii="Times New Roman" w:hAnsi="Times New Roman" w:cs="Times New Roman"/>
          <w:bCs/>
          <w:sz w:val="24"/>
          <w:szCs w:val="24"/>
        </w:rPr>
        <w:t xml:space="preserve"> – afati  i kohëzgjatjes së licencës së lëshuar nga KPM nga data e marrjes së vendimit deri në datën e skadimit. </w:t>
      </w:r>
    </w:p>
    <w:p w:rsidR="001A3FA0" w:rsidRPr="0066476D" w:rsidRDefault="001A3FA0" w:rsidP="004D374A">
      <w:pPr>
        <w:pStyle w:val="ListParagraph"/>
        <w:spacing w:after="0" w:line="240" w:lineRule="auto"/>
        <w:ind w:left="0"/>
        <w:jc w:val="center"/>
        <w:rPr>
          <w:rFonts w:ascii="Times New Roman" w:hAnsi="Times New Roman" w:cs="Times New Roman"/>
          <w:b/>
          <w:sz w:val="24"/>
          <w:szCs w:val="24"/>
        </w:rPr>
      </w:pPr>
    </w:p>
    <w:p w:rsidR="0087136D" w:rsidRPr="0066476D" w:rsidRDefault="00AC4B4F" w:rsidP="004D374A">
      <w:pPr>
        <w:pStyle w:val="ListParagraph"/>
        <w:spacing w:after="0" w:line="240" w:lineRule="auto"/>
        <w:ind w:left="0"/>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AF070E" w:rsidRPr="0066476D">
        <w:rPr>
          <w:rFonts w:ascii="Times New Roman" w:hAnsi="Times New Roman" w:cs="Times New Roman"/>
          <w:b/>
          <w:sz w:val="24"/>
          <w:szCs w:val="24"/>
        </w:rPr>
        <w:t>4</w:t>
      </w:r>
    </w:p>
    <w:p w:rsidR="003D4E3A" w:rsidRPr="0066476D" w:rsidRDefault="003B07FB" w:rsidP="009C4215">
      <w:pPr>
        <w:pStyle w:val="ListParagraph"/>
        <w:spacing w:after="0" w:line="240" w:lineRule="auto"/>
        <w:ind w:left="0"/>
        <w:jc w:val="center"/>
        <w:rPr>
          <w:rFonts w:ascii="Times New Roman" w:hAnsi="Times New Roman" w:cs="Times New Roman"/>
          <w:b/>
          <w:sz w:val="24"/>
          <w:szCs w:val="24"/>
        </w:rPr>
      </w:pPr>
      <w:r w:rsidRPr="0066476D">
        <w:rPr>
          <w:rFonts w:ascii="Times New Roman" w:hAnsi="Times New Roman" w:cs="Times New Roman"/>
          <w:b/>
          <w:sz w:val="24"/>
          <w:szCs w:val="24"/>
        </w:rPr>
        <w:t xml:space="preserve">KRITERET </w:t>
      </w:r>
      <w:r w:rsidR="00AF070E" w:rsidRPr="0066476D">
        <w:rPr>
          <w:rFonts w:ascii="Times New Roman" w:hAnsi="Times New Roman" w:cs="Times New Roman"/>
          <w:b/>
          <w:sz w:val="24"/>
          <w:szCs w:val="24"/>
        </w:rPr>
        <w:t>E P</w:t>
      </w:r>
      <w:r w:rsidR="004035F7" w:rsidRPr="0066476D">
        <w:rPr>
          <w:rFonts w:ascii="Times New Roman" w:hAnsi="Times New Roman" w:cs="Times New Roman"/>
          <w:b/>
          <w:sz w:val="24"/>
          <w:szCs w:val="24"/>
        </w:rPr>
        <w:t>Ë</w:t>
      </w:r>
      <w:r w:rsidR="00AF070E" w:rsidRPr="0066476D">
        <w:rPr>
          <w:rFonts w:ascii="Times New Roman" w:hAnsi="Times New Roman" w:cs="Times New Roman"/>
          <w:b/>
          <w:sz w:val="24"/>
          <w:szCs w:val="24"/>
        </w:rPr>
        <w:t xml:space="preserve">RGJITHSHME </w:t>
      </w:r>
      <w:r w:rsidRPr="0066476D">
        <w:rPr>
          <w:rFonts w:ascii="Times New Roman" w:hAnsi="Times New Roman" w:cs="Times New Roman"/>
          <w:b/>
          <w:sz w:val="24"/>
          <w:szCs w:val="24"/>
        </w:rPr>
        <w:t>KUALIFIKUESE DHE PROFESIONALE</w:t>
      </w:r>
    </w:p>
    <w:p w:rsidR="0087136D" w:rsidRPr="0066476D" w:rsidRDefault="0087136D" w:rsidP="009C4215">
      <w:pPr>
        <w:pStyle w:val="ListParagraph"/>
        <w:spacing w:after="0" w:line="240" w:lineRule="auto"/>
        <w:ind w:left="0"/>
        <w:jc w:val="center"/>
        <w:rPr>
          <w:rFonts w:ascii="Times New Roman" w:hAnsi="Times New Roman" w:cs="Times New Roman"/>
          <w:b/>
          <w:sz w:val="24"/>
          <w:szCs w:val="24"/>
        </w:rPr>
      </w:pPr>
    </w:p>
    <w:p w:rsidR="003D4E3A" w:rsidRPr="0066476D" w:rsidRDefault="003B07FB" w:rsidP="009C4215">
      <w:pPr>
        <w:pStyle w:val="ListParagraph"/>
        <w:numPr>
          <w:ilvl w:val="0"/>
          <w:numId w:val="10"/>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Parashtruesi i kërkesës duhet të ofrojë dëshmi dhe të garantojë me shkrim që i përmbahet kushteve si në vijim: </w:t>
      </w:r>
    </w:p>
    <w:p w:rsidR="000759D5" w:rsidRPr="0066476D" w:rsidRDefault="000759D5" w:rsidP="000759D5">
      <w:pPr>
        <w:pStyle w:val="ListParagraph"/>
        <w:spacing w:after="0" w:line="240" w:lineRule="auto"/>
        <w:ind w:left="0"/>
        <w:contextualSpacing w:val="0"/>
        <w:jc w:val="both"/>
        <w:rPr>
          <w:rFonts w:ascii="Times New Roman" w:hAnsi="Times New Roman" w:cs="Times New Roman"/>
          <w:sz w:val="24"/>
          <w:szCs w:val="24"/>
        </w:rPr>
      </w:pPr>
    </w:p>
    <w:p w:rsidR="003D4E3A" w:rsidRPr="0066476D" w:rsidRDefault="003B07FB" w:rsidP="00794353">
      <w:pPr>
        <w:pStyle w:val="ListParagraph"/>
        <w:numPr>
          <w:ilvl w:val="1"/>
          <w:numId w:val="10"/>
        </w:numPr>
        <w:spacing w:after="0" w:line="240" w:lineRule="auto"/>
        <w:ind w:left="851"/>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Prezencë të ligjshme në Kosovë: Kompania private ose organizata joqeveritare duhet të jenë fizikisht të pranishme në Republikën e Kosovës dhe të jenë të regjistruar në përputhje me ligjet e aplikueshme në Republikën e Kosovës. </w:t>
      </w:r>
    </w:p>
    <w:p w:rsidR="001A3FA0" w:rsidRPr="0066476D" w:rsidRDefault="001A3FA0" w:rsidP="001A3FA0">
      <w:pPr>
        <w:pStyle w:val="ListParagraph"/>
        <w:spacing w:after="0" w:line="240" w:lineRule="auto"/>
        <w:ind w:left="851"/>
        <w:contextualSpacing w:val="0"/>
        <w:jc w:val="both"/>
        <w:rPr>
          <w:rFonts w:ascii="Times New Roman" w:hAnsi="Times New Roman" w:cs="Times New Roman"/>
          <w:sz w:val="24"/>
          <w:szCs w:val="24"/>
        </w:rPr>
      </w:pPr>
    </w:p>
    <w:p w:rsidR="003D4E3A" w:rsidRDefault="003B07FB" w:rsidP="00794353">
      <w:pPr>
        <w:pStyle w:val="ListParagraph"/>
        <w:numPr>
          <w:ilvl w:val="1"/>
          <w:numId w:val="10"/>
        </w:numPr>
        <w:spacing w:after="0" w:line="240" w:lineRule="auto"/>
        <w:ind w:left="851"/>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Përfaqësuesi i Kompanisë ose organizatës joqeveritare duhet që me rastin e aplikimit për licencë të ofrojë dëshmi se është shtetas i Republikës së Kosovës.  </w:t>
      </w:r>
    </w:p>
    <w:p w:rsidR="00FD0870" w:rsidRPr="00634D5A" w:rsidRDefault="00FD0870" w:rsidP="00634D5A">
      <w:pPr>
        <w:spacing w:after="0" w:line="240" w:lineRule="auto"/>
        <w:jc w:val="both"/>
        <w:rPr>
          <w:rFonts w:ascii="Times New Roman" w:hAnsi="Times New Roman" w:cs="Times New Roman"/>
          <w:sz w:val="24"/>
          <w:szCs w:val="24"/>
        </w:rPr>
      </w:pPr>
    </w:p>
    <w:p w:rsidR="003D4E3A" w:rsidRPr="0066476D" w:rsidRDefault="003B07FB" w:rsidP="009C4215">
      <w:pPr>
        <w:pStyle w:val="ListParagraph"/>
        <w:numPr>
          <w:ilvl w:val="0"/>
          <w:numId w:val="10"/>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I Licencuari mund të jetë: </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3D4E3A" w:rsidRPr="0066476D" w:rsidRDefault="003B07FB" w:rsidP="00812DB5">
      <w:pPr>
        <w:pStyle w:val="ListParagraph"/>
        <w:spacing w:after="0" w:line="240" w:lineRule="auto"/>
        <w:ind w:left="851"/>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2.1. Kompani private e regjistruar ligjërisht në Republikën e Kosovës, ku përfshihen por nuk kufizohet vetëm në to, ndërmarrje e biznesit privat, ortakëri e zakonshme, ortakëri e kufizuar, ndërmarrje aksionare ose me përgjegjësi të kufizuar që ka të regjistruar </w:t>
      </w:r>
      <w:r w:rsidRPr="0066476D">
        <w:rPr>
          <w:rFonts w:ascii="Times New Roman" w:hAnsi="Times New Roman" w:cs="Times New Roman"/>
          <w:sz w:val="24"/>
          <w:szCs w:val="24"/>
        </w:rPr>
        <w:lastRenderedPageBreak/>
        <w:t xml:space="preserve">ushtrimin e veprimtarisë së transmetimit të programeve përmes shërbimeve </w:t>
      </w:r>
      <w:r w:rsidR="0078735F" w:rsidRPr="0066476D">
        <w:rPr>
          <w:rFonts w:ascii="Times New Roman" w:hAnsi="Times New Roman" w:cs="Times New Roman"/>
          <w:sz w:val="24"/>
          <w:szCs w:val="24"/>
        </w:rPr>
        <w:t xml:space="preserve">audio dhe </w:t>
      </w:r>
      <w:r w:rsidR="00115C99" w:rsidRPr="0066476D">
        <w:rPr>
          <w:rFonts w:ascii="Times New Roman" w:hAnsi="Times New Roman" w:cs="Times New Roman"/>
          <w:sz w:val="24"/>
          <w:szCs w:val="24"/>
        </w:rPr>
        <w:t>audiovizuel</w:t>
      </w:r>
      <w:r w:rsidR="00522A81" w:rsidRPr="0066476D">
        <w:rPr>
          <w:rFonts w:ascii="Times New Roman" w:hAnsi="Times New Roman" w:cs="Times New Roman"/>
          <w:sz w:val="24"/>
          <w:szCs w:val="24"/>
        </w:rPr>
        <w:t>e</w:t>
      </w:r>
      <w:r w:rsidRPr="0066476D">
        <w:rPr>
          <w:rFonts w:ascii="Times New Roman" w:hAnsi="Times New Roman" w:cs="Times New Roman"/>
          <w:sz w:val="24"/>
          <w:szCs w:val="24"/>
        </w:rPr>
        <w:t xml:space="preserve">; </w:t>
      </w:r>
    </w:p>
    <w:p w:rsidR="00ED1EB1" w:rsidRPr="0066476D" w:rsidRDefault="00ED1EB1" w:rsidP="00ED1EB1">
      <w:pPr>
        <w:spacing w:after="0" w:line="240" w:lineRule="auto"/>
        <w:jc w:val="both"/>
        <w:rPr>
          <w:rFonts w:ascii="Times New Roman" w:hAnsi="Times New Roman" w:cs="Times New Roman"/>
          <w:sz w:val="24"/>
          <w:szCs w:val="24"/>
        </w:rPr>
      </w:pPr>
    </w:p>
    <w:p w:rsidR="003D4E3A" w:rsidRPr="0066476D" w:rsidRDefault="003B07FB" w:rsidP="00B227A8">
      <w:pPr>
        <w:pStyle w:val="ListParagraph"/>
        <w:numPr>
          <w:ilvl w:val="1"/>
          <w:numId w:val="23"/>
        </w:num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Organizatë Jo-Qeveritare (OJQ) e regjistruar në bazë të ligjit të aplikueshëm në Republikën e Kosovës, në veprimtaritë e së cilës përfshihet edhe transmetimi i programeve</w:t>
      </w:r>
      <w:r w:rsidR="002B0050" w:rsidRPr="0066476D">
        <w:rPr>
          <w:rFonts w:ascii="Times New Roman" w:hAnsi="Times New Roman" w:cs="Times New Roman"/>
          <w:sz w:val="24"/>
          <w:szCs w:val="24"/>
        </w:rPr>
        <w:t xml:space="preserve"> audio dhe audiovizuele</w:t>
      </w:r>
      <w:r w:rsidRPr="0066476D">
        <w:rPr>
          <w:rFonts w:ascii="Times New Roman" w:hAnsi="Times New Roman" w:cs="Times New Roman"/>
          <w:sz w:val="24"/>
          <w:szCs w:val="24"/>
        </w:rPr>
        <w:t xml:space="preserve">.   </w:t>
      </w:r>
    </w:p>
    <w:p w:rsidR="00ED1EB1" w:rsidRPr="0066476D" w:rsidRDefault="00ED1EB1" w:rsidP="00ED1EB1">
      <w:pPr>
        <w:pStyle w:val="ListParagraph"/>
        <w:spacing w:after="0" w:line="240" w:lineRule="auto"/>
        <w:ind w:left="851"/>
        <w:contextualSpacing w:val="0"/>
        <w:jc w:val="both"/>
        <w:rPr>
          <w:rFonts w:ascii="Times New Roman" w:hAnsi="Times New Roman" w:cs="Times New Roman"/>
          <w:sz w:val="24"/>
          <w:szCs w:val="24"/>
        </w:rPr>
      </w:pPr>
    </w:p>
    <w:p w:rsidR="003D4E3A" w:rsidRPr="0066476D" w:rsidRDefault="003B07FB" w:rsidP="009C4215">
      <w:pPr>
        <w:pStyle w:val="ListParagraph"/>
        <w:numPr>
          <w:ilvl w:val="0"/>
          <w:numId w:val="10"/>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Parashtruesi i kërkesës për Licencë duhet të dëshmojë angazhim dhe aftësi për të vënë në funksion një ofrues të shërbimit medial në</w:t>
      </w:r>
      <w:r w:rsidR="003D4E3A" w:rsidRPr="0066476D">
        <w:rPr>
          <w:rFonts w:ascii="Times New Roman" w:hAnsi="Times New Roman" w:cs="Times New Roman"/>
          <w:sz w:val="24"/>
          <w:szCs w:val="24"/>
        </w:rPr>
        <w:t xml:space="preserve"> pajtim me Ligjin dhe aktet nënligjore të KPM-së. </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numPr>
          <w:ilvl w:val="0"/>
          <w:numId w:val="10"/>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Parashtruesi i kërkesës duhet të dëshmojë angazhim dhe aftësi për të siguruar programe komerciale në mënyrë ligjore.</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136DE3" w:rsidRPr="0066476D" w:rsidRDefault="003B07FB" w:rsidP="008E4F5C">
      <w:pPr>
        <w:pStyle w:val="ListParagraph"/>
        <w:numPr>
          <w:ilvl w:val="0"/>
          <w:numId w:val="10"/>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Parashtruesi i kërkesës duhet të dëshmojë se posedon staf </w:t>
      </w:r>
      <w:r w:rsidR="003A6B81" w:rsidRPr="0066476D">
        <w:rPr>
          <w:rFonts w:ascii="Times New Roman" w:hAnsi="Times New Roman" w:cs="Times New Roman"/>
          <w:sz w:val="24"/>
          <w:szCs w:val="24"/>
        </w:rPr>
        <w:t>të kualifikuar</w:t>
      </w:r>
      <w:r w:rsidRPr="0066476D">
        <w:rPr>
          <w:rFonts w:ascii="Times New Roman" w:hAnsi="Times New Roman" w:cs="Times New Roman"/>
          <w:sz w:val="24"/>
          <w:szCs w:val="24"/>
        </w:rPr>
        <w:t xml:space="preserve">  për çështjet programore</w:t>
      </w:r>
      <w:r w:rsidR="00136DE3" w:rsidRPr="0066476D">
        <w:rPr>
          <w:rFonts w:ascii="Times New Roman" w:hAnsi="Times New Roman" w:cs="Times New Roman"/>
          <w:sz w:val="24"/>
          <w:szCs w:val="24"/>
        </w:rPr>
        <w:t>, teknike dhe ligjore.</w:t>
      </w:r>
      <w:r w:rsidR="005432C5" w:rsidRPr="0066476D">
        <w:rPr>
          <w:rFonts w:ascii="Times New Roman" w:hAnsi="Times New Roman" w:cs="Times New Roman"/>
          <w:sz w:val="24"/>
          <w:szCs w:val="24"/>
        </w:rPr>
        <w:t xml:space="preserve"> </w:t>
      </w:r>
    </w:p>
    <w:p w:rsidR="00136DE3" w:rsidRPr="0066476D" w:rsidRDefault="00136DE3" w:rsidP="00220EEF">
      <w:pPr>
        <w:pStyle w:val="ListParagraph"/>
        <w:spacing w:after="0" w:line="240" w:lineRule="auto"/>
        <w:ind w:left="0"/>
        <w:contextualSpacing w:val="0"/>
        <w:jc w:val="both"/>
        <w:rPr>
          <w:rFonts w:ascii="Times New Roman" w:hAnsi="Times New Roman" w:cs="Times New Roman"/>
          <w:sz w:val="24"/>
          <w:szCs w:val="24"/>
        </w:rPr>
      </w:pPr>
    </w:p>
    <w:p w:rsidR="00E66E78" w:rsidRPr="0066476D" w:rsidRDefault="00136DE3" w:rsidP="00220EEF">
      <w:pPr>
        <w:pStyle w:val="ListParagraph"/>
        <w:numPr>
          <w:ilvl w:val="1"/>
          <w:numId w:val="10"/>
        </w:numPr>
        <w:spacing w:after="0" w:line="240" w:lineRule="auto"/>
        <w:contextualSpacing w:val="0"/>
        <w:jc w:val="both"/>
        <w:rPr>
          <w:rFonts w:ascii="Times New Roman" w:hAnsi="Times New Roman" w:cs="Times New Roman"/>
          <w:sz w:val="24"/>
          <w:szCs w:val="24"/>
        </w:rPr>
      </w:pPr>
      <w:r w:rsidRPr="0066476D">
        <w:rPr>
          <w:rFonts w:ascii="Times New Roman" w:hAnsi="Times New Roman" w:cs="Times New Roman"/>
          <w:sz w:val="24"/>
          <w:szCs w:val="24"/>
        </w:rPr>
        <w:t>Personi p</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rgjegj</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s p</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r </w:t>
      </w:r>
      <w:r w:rsidR="0066476D" w:rsidRPr="0066476D">
        <w:rPr>
          <w:rFonts w:ascii="Times New Roman" w:hAnsi="Times New Roman" w:cs="Times New Roman"/>
          <w:sz w:val="24"/>
          <w:szCs w:val="24"/>
        </w:rPr>
        <w:t>çështje</w:t>
      </w:r>
      <w:r w:rsidRPr="0066476D">
        <w:rPr>
          <w:rFonts w:ascii="Times New Roman" w:hAnsi="Times New Roman" w:cs="Times New Roman"/>
          <w:sz w:val="24"/>
          <w:szCs w:val="24"/>
        </w:rPr>
        <w:t xml:space="preserve"> programore </w:t>
      </w:r>
      <w:r w:rsidR="0066476D" w:rsidRPr="0066476D">
        <w:rPr>
          <w:rFonts w:ascii="Times New Roman" w:hAnsi="Times New Roman" w:cs="Times New Roman"/>
          <w:sz w:val="24"/>
          <w:szCs w:val="24"/>
        </w:rPr>
        <w:t>duhet</w:t>
      </w:r>
      <w:r w:rsidRPr="0066476D">
        <w:rPr>
          <w:rFonts w:ascii="Times New Roman" w:hAnsi="Times New Roman" w:cs="Times New Roman"/>
          <w:sz w:val="24"/>
          <w:szCs w:val="24"/>
        </w:rPr>
        <w:t xml:space="preserve"> t</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 ket</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 kualifikim universitar</w:t>
      </w:r>
      <w:r w:rsidR="00471C85" w:rsidRPr="0066476D">
        <w:rPr>
          <w:rFonts w:ascii="Times New Roman" w:hAnsi="Times New Roman" w:cs="Times New Roman"/>
          <w:sz w:val="24"/>
          <w:szCs w:val="24"/>
        </w:rPr>
        <w:t xml:space="preserve"> ose kualifikim të </w:t>
      </w:r>
      <w:r w:rsidR="0066476D" w:rsidRPr="0066476D">
        <w:rPr>
          <w:rFonts w:ascii="Times New Roman" w:hAnsi="Times New Roman" w:cs="Times New Roman"/>
          <w:sz w:val="24"/>
          <w:szCs w:val="24"/>
        </w:rPr>
        <w:t>barasvlershëm</w:t>
      </w:r>
      <w:r w:rsidR="00354922" w:rsidRPr="0066476D">
        <w:rPr>
          <w:rFonts w:ascii="Times New Roman" w:hAnsi="Times New Roman" w:cs="Times New Roman"/>
          <w:sz w:val="24"/>
          <w:szCs w:val="24"/>
        </w:rPr>
        <w:t xml:space="preserve"> </w:t>
      </w:r>
      <w:r w:rsidR="00863863" w:rsidRPr="0066476D">
        <w:rPr>
          <w:rFonts w:ascii="Times New Roman" w:hAnsi="Times New Roman" w:cs="Times New Roman"/>
          <w:sz w:val="24"/>
          <w:szCs w:val="24"/>
        </w:rPr>
        <w:t>dhe</w:t>
      </w:r>
      <w:r w:rsidR="0064383E" w:rsidRPr="0066476D">
        <w:rPr>
          <w:rFonts w:ascii="Times New Roman" w:hAnsi="Times New Roman" w:cs="Times New Roman"/>
          <w:sz w:val="24"/>
          <w:szCs w:val="24"/>
        </w:rPr>
        <w:t xml:space="preserve"> p</w:t>
      </w:r>
      <w:r w:rsidR="00522A81" w:rsidRPr="0066476D">
        <w:rPr>
          <w:rFonts w:ascii="Times New Roman" w:hAnsi="Times New Roman" w:cs="Times New Roman"/>
          <w:sz w:val="24"/>
          <w:szCs w:val="24"/>
        </w:rPr>
        <w:t>ë</w:t>
      </w:r>
      <w:r w:rsidR="0064383E" w:rsidRPr="0066476D">
        <w:rPr>
          <w:rFonts w:ascii="Times New Roman" w:hAnsi="Times New Roman" w:cs="Times New Roman"/>
          <w:sz w:val="24"/>
          <w:szCs w:val="24"/>
        </w:rPr>
        <w:t>rvoje pune se paku tri (3</w:t>
      </w:r>
      <w:r w:rsidR="00863863" w:rsidRPr="0066476D">
        <w:rPr>
          <w:rFonts w:ascii="Times New Roman" w:hAnsi="Times New Roman" w:cs="Times New Roman"/>
          <w:sz w:val="24"/>
          <w:szCs w:val="24"/>
        </w:rPr>
        <w:t>) vite n</w:t>
      </w:r>
      <w:r w:rsidR="00522A81" w:rsidRPr="0066476D">
        <w:rPr>
          <w:rFonts w:ascii="Times New Roman" w:hAnsi="Times New Roman" w:cs="Times New Roman"/>
          <w:sz w:val="24"/>
          <w:szCs w:val="24"/>
        </w:rPr>
        <w:t>ë</w:t>
      </w:r>
      <w:r w:rsidR="00863863" w:rsidRPr="0066476D">
        <w:rPr>
          <w:rFonts w:ascii="Times New Roman" w:hAnsi="Times New Roman" w:cs="Times New Roman"/>
          <w:sz w:val="24"/>
          <w:szCs w:val="24"/>
        </w:rPr>
        <w:t xml:space="preserve"> fush</w:t>
      </w:r>
      <w:r w:rsidR="00522A81" w:rsidRPr="0066476D">
        <w:rPr>
          <w:rFonts w:ascii="Times New Roman" w:hAnsi="Times New Roman" w:cs="Times New Roman"/>
          <w:sz w:val="24"/>
          <w:szCs w:val="24"/>
        </w:rPr>
        <w:t>ë</w:t>
      </w:r>
      <w:r w:rsidR="00863863" w:rsidRPr="0066476D">
        <w:rPr>
          <w:rFonts w:ascii="Times New Roman" w:hAnsi="Times New Roman" w:cs="Times New Roman"/>
          <w:sz w:val="24"/>
          <w:szCs w:val="24"/>
        </w:rPr>
        <w:t>n e gazetaris</w:t>
      </w:r>
      <w:r w:rsidR="00522A81" w:rsidRPr="0066476D">
        <w:rPr>
          <w:rFonts w:ascii="Times New Roman" w:hAnsi="Times New Roman" w:cs="Times New Roman"/>
          <w:sz w:val="24"/>
          <w:szCs w:val="24"/>
        </w:rPr>
        <w:t>ë</w:t>
      </w:r>
      <w:r w:rsidR="00397BB1" w:rsidRPr="0066476D">
        <w:rPr>
          <w:rFonts w:ascii="Times New Roman" w:hAnsi="Times New Roman" w:cs="Times New Roman"/>
          <w:sz w:val="24"/>
          <w:szCs w:val="24"/>
        </w:rPr>
        <w:t xml:space="preserve"> </w:t>
      </w:r>
      <w:r w:rsidR="00863872" w:rsidRPr="0066476D">
        <w:rPr>
          <w:rFonts w:ascii="Times New Roman" w:hAnsi="Times New Roman" w:cs="Times New Roman"/>
          <w:sz w:val="24"/>
          <w:szCs w:val="24"/>
        </w:rPr>
        <w:t>ose</w:t>
      </w:r>
      <w:r w:rsidR="00397BB1" w:rsidRPr="0066476D">
        <w:rPr>
          <w:rFonts w:ascii="Times New Roman" w:hAnsi="Times New Roman" w:cs="Times New Roman"/>
          <w:sz w:val="24"/>
          <w:szCs w:val="24"/>
        </w:rPr>
        <w:t xml:space="preserve"> komunikim</w:t>
      </w:r>
      <w:r w:rsidR="00863872" w:rsidRPr="0066476D">
        <w:rPr>
          <w:rFonts w:ascii="Times New Roman" w:hAnsi="Times New Roman" w:cs="Times New Roman"/>
          <w:sz w:val="24"/>
          <w:szCs w:val="24"/>
        </w:rPr>
        <w:t>i</w:t>
      </w:r>
      <w:r w:rsidR="00397BB1" w:rsidRPr="0066476D">
        <w:rPr>
          <w:rFonts w:ascii="Times New Roman" w:hAnsi="Times New Roman" w:cs="Times New Roman"/>
          <w:sz w:val="24"/>
          <w:szCs w:val="24"/>
        </w:rPr>
        <w:t>t masiv</w:t>
      </w:r>
      <w:r w:rsidR="00E66E78" w:rsidRPr="0066476D">
        <w:rPr>
          <w:rFonts w:ascii="Times New Roman" w:hAnsi="Times New Roman" w:cs="Times New Roman"/>
          <w:sz w:val="24"/>
          <w:szCs w:val="24"/>
        </w:rPr>
        <w:t xml:space="preserve">. </w:t>
      </w:r>
    </w:p>
    <w:p w:rsidR="008E4F5C" w:rsidRPr="0066476D" w:rsidRDefault="008E4F5C" w:rsidP="00220EEF">
      <w:pPr>
        <w:spacing w:after="0" w:line="240" w:lineRule="auto"/>
        <w:ind w:left="684"/>
        <w:jc w:val="both"/>
        <w:rPr>
          <w:rFonts w:ascii="Times New Roman" w:hAnsi="Times New Roman" w:cs="Times New Roman"/>
          <w:sz w:val="24"/>
          <w:szCs w:val="24"/>
        </w:rPr>
      </w:pPr>
    </w:p>
    <w:p w:rsidR="008E4F5C" w:rsidRPr="0066476D" w:rsidRDefault="00E66E78" w:rsidP="00220EEF">
      <w:pPr>
        <w:pStyle w:val="ListParagraph"/>
        <w:numPr>
          <w:ilvl w:val="1"/>
          <w:numId w:val="10"/>
        </w:numPr>
        <w:spacing w:after="0" w:line="240" w:lineRule="auto"/>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Personi </w:t>
      </w:r>
      <w:r w:rsidR="0066476D" w:rsidRPr="0066476D">
        <w:rPr>
          <w:rFonts w:ascii="Times New Roman" w:hAnsi="Times New Roman" w:cs="Times New Roman"/>
          <w:sz w:val="24"/>
          <w:szCs w:val="24"/>
        </w:rPr>
        <w:t>përgjegjës</w:t>
      </w:r>
      <w:r w:rsidRPr="0066476D">
        <w:rPr>
          <w:rFonts w:ascii="Times New Roman" w:hAnsi="Times New Roman" w:cs="Times New Roman"/>
          <w:sz w:val="24"/>
          <w:szCs w:val="24"/>
        </w:rPr>
        <w:t xml:space="preserve"> p</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r </w:t>
      </w:r>
      <w:r w:rsidR="00522A81" w:rsidRPr="0066476D">
        <w:rPr>
          <w:rFonts w:ascii="Times New Roman" w:hAnsi="Times New Roman" w:cs="Times New Roman"/>
          <w:sz w:val="24"/>
          <w:szCs w:val="24"/>
        </w:rPr>
        <w:t>çë</w:t>
      </w:r>
      <w:r w:rsidRPr="0066476D">
        <w:rPr>
          <w:rFonts w:ascii="Times New Roman" w:hAnsi="Times New Roman" w:cs="Times New Roman"/>
          <w:sz w:val="24"/>
          <w:szCs w:val="24"/>
        </w:rPr>
        <w:t xml:space="preserve">shtje </w:t>
      </w:r>
      <w:r w:rsidR="0066476D" w:rsidRPr="0066476D">
        <w:rPr>
          <w:rFonts w:ascii="Times New Roman" w:hAnsi="Times New Roman" w:cs="Times New Roman"/>
          <w:sz w:val="24"/>
          <w:szCs w:val="24"/>
        </w:rPr>
        <w:t>teknike</w:t>
      </w:r>
      <w:r w:rsidRPr="0066476D">
        <w:rPr>
          <w:rFonts w:ascii="Times New Roman" w:hAnsi="Times New Roman" w:cs="Times New Roman"/>
          <w:sz w:val="24"/>
          <w:szCs w:val="24"/>
        </w:rPr>
        <w:t xml:space="preserve"> </w:t>
      </w:r>
      <w:r w:rsidR="0066476D" w:rsidRPr="0066476D">
        <w:rPr>
          <w:rFonts w:ascii="Times New Roman" w:hAnsi="Times New Roman" w:cs="Times New Roman"/>
          <w:sz w:val="24"/>
          <w:szCs w:val="24"/>
        </w:rPr>
        <w:t>duhet</w:t>
      </w:r>
      <w:r w:rsidRPr="0066476D">
        <w:rPr>
          <w:rFonts w:ascii="Times New Roman" w:hAnsi="Times New Roman" w:cs="Times New Roman"/>
          <w:sz w:val="24"/>
          <w:szCs w:val="24"/>
        </w:rPr>
        <w:t xml:space="preserve"> t</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 ket</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 kualifikim universitar</w:t>
      </w:r>
      <w:r w:rsidR="008E4F5C" w:rsidRPr="0066476D">
        <w:rPr>
          <w:rFonts w:ascii="Times New Roman" w:hAnsi="Times New Roman" w:cs="Times New Roman"/>
          <w:sz w:val="24"/>
          <w:szCs w:val="24"/>
        </w:rPr>
        <w:t xml:space="preserve"> ose kualifikim të </w:t>
      </w:r>
      <w:r w:rsidR="0066476D" w:rsidRPr="0066476D">
        <w:rPr>
          <w:rFonts w:ascii="Times New Roman" w:hAnsi="Times New Roman" w:cs="Times New Roman"/>
          <w:sz w:val="24"/>
          <w:szCs w:val="24"/>
        </w:rPr>
        <w:t>barasvlershëm</w:t>
      </w:r>
      <w:r w:rsidR="005D3BAA" w:rsidRPr="0066476D">
        <w:rPr>
          <w:rFonts w:ascii="Times New Roman" w:hAnsi="Times New Roman" w:cs="Times New Roman"/>
          <w:sz w:val="24"/>
          <w:szCs w:val="24"/>
        </w:rPr>
        <w:t>,</w:t>
      </w:r>
      <w:r w:rsidRPr="0066476D">
        <w:rPr>
          <w:rFonts w:ascii="Times New Roman" w:hAnsi="Times New Roman" w:cs="Times New Roman"/>
          <w:sz w:val="24"/>
          <w:szCs w:val="24"/>
        </w:rPr>
        <w:t xml:space="preserve"> n</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 fush</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n e transmetimit, </w:t>
      </w:r>
      <w:r w:rsidR="008E4F5C" w:rsidRPr="0066476D">
        <w:rPr>
          <w:rFonts w:ascii="Times New Roman" w:hAnsi="Times New Roman" w:cs="Times New Roman"/>
          <w:sz w:val="24"/>
          <w:szCs w:val="24"/>
        </w:rPr>
        <w:t xml:space="preserve">telekomunikimit, </w:t>
      </w:r>
      <w:r w:rsidRPr="0066476D">
        <w:rPr>
          <w:rFonts w:ascii="Times New Roman" w:hAnsi="Times New Roman" w:cs="Times New Roman"/>
          <w:sz w:val="24"/>
          <w:szCs w:val="24"/>
        </w:rPr>
        <w:t>teknologjis</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 informative</w:t>
      </w:r>
      <w:r w:rsidR="00566703" w:rsidRPr="0066476D">
        <w:rPr>
          <w:rFonts w:ascii="Times New Roman" w:hAnsi="Times New Roman" w:cs="Times New Roman"/>
          <w:sz w:val="24"/>
          <w:szCs w:val="24"/>
        </w:rPr>
        <w:t xml:space="preserve"> dhe p</w:t>
      </w:r>
      <w:r w:rsidR="00522A81" w:rsidRPr="0066476D">
        <w:rPr>
          <w:rFonts w:ascii="Times New Roman" w:hAnsi="Times New Roman" w:cs="Times New Roman"/>
          <w:sz w:val="24"/>
          <w:szCs w:val="24"/>
        </w:rPr>
        <w:t>ë</w:t>
      </w:r>
      <w:r w:rsidR="00566703" w:rsidRPr="0066476D">
        <w:rPr>
          <w:rFonts w:ascii="Times New Roman" w:hAnsi="Times New Roman" w:cs="Times New Roman"/>
          <w:sz w:val="24"/>
          <w:szCs w:val="24"/>
        </w:rPr>
        <w:t>rvoje pune s</w:t>
      </w:r>
      <w:r w:rsidR="00522A81" w:rsidRPr="0066476D">
        <w:rPr>
          <w:rFonts w:ascii="Times New Roman" w:hAnsi="Times New Roman" w:cs="Times New Roman"/>
          <w:sz w:val="24"/>
          <w:szCs w:val="24"/>
        </w:rPr>
        <w:t>ë</w:t>
      </w:r>
      <w:r w:rsidR="00566703" w:rsidRPr="0066476D">
        <w:rPr>
          <w:rFonts w:ascii="Times New Roman" w:hAnsi="Times New Roman" w:cs="Times New Roman"/>
          <w:sz w:val="24"/>
          <w:szCs w:val="24"/>
        </w:rPr>
        <w:t xml:space="preserve"> paku tri (3) vite</w:t>
      </w:r>
      <w:r w:rsidR="003B3BFA" w:rsidRPr="0066476D">
        <w:rPr>
          <w:rFonts w:ascii="Times New Roman" w:hAnsi="Times New Roman" w:cs="Times New Roman"/>
          <w:sz w:val="24"/>
          <w:szCs w:val="24"/>
        </w:rPr>
        <w:t xml:space="preserve"> n</w:t>
      </w:r>
      <w:r w:rsidR="00522A81" w:rsidRPr="0066476D">
        <w:rPr>
          <w:rFonts w:ascii="Times New Roman" w:hAnsi="Times New Roman" w:cs="Times New Roman"/>
          <w:sz w:val="24"/>
          <w:szCs w:val="24"/>
        </w:rPr>
        <w:t>ë</w:t>
      </w:r>
      <w:r w:rsidR="003B3BFA" w:rsidRPr="0066476D">
        <w:rPr>
          <w:rFonts w:ascii="Times New Roman" w:hAnsi="Times New Roman" w:cs="Times New Roman"/>
          <w:sz w:val="24"/>
          <w:szCs w:val="24"/>
        </w:rPr>
        <w:t xml:space="preserve"> fushat p</w:t>
      </w:r>
      <w:r w:rsidR="00522A81" w:rsidRPr="0066476D">
        <w:rPr>
          <w:rFonts w:ascii="Times New Roman" w:hAnsi="Times New Roman" w:cs="Times New Roman"/>
          <w:sz w:val="24"/>
          <w:szCs w:val="24"/>
        </w:rPr>
        <w:t>ë</w:t>
      </w:r>
      <w:r w:rsidR="003B3BFA" w:rsidRPr="0066476D">
        <w:rPr>
          <w:rFonts w:ascii="Times New Roman" w:hAnsi="Times New Roman" w:cs="Times New Roman"/>
          <w:sz w:val="24"/>
          <w:szCs w:val="24"/>
        </w:rPr>
        <w:t>rkat</w:t>
      </w:r>
      <w:r w:rsidR="00522A81" w:rsidRPr="0066476D">
        <w:rPr>
          <w:rFonts w:ascii="Times New Roman" w:hAnsi="Times New Roman" w:cs="Times New Roman"/>
          <w:sz w:val="24"/>
          <w:szCs w:val="24"/>
        </w:rPr>
        <w:t>ë</w:t>
      </w:r>
      <w:r w:rsidR="003B3BFA" w:rsidRPr="0066476D">
        <w:rPr>
          <w:rFonts w:ascii="Times New Roman" w:hAnsi="Times New Roman" w:cs="Times New Roman"/>
          <w:sz w:val="24"/>
          <w:szCs w:val="24"/>
        </w:rPr>
        <w:t>se</w:t>
      </w:r>
      <w:r w:rsidR="008E4F5C" w:rsidRPr="0066476D">
        <w:rPr>
          <w:rFonts w:ascii="Times New Roman" w:hAnsi="Times New Roman" w:cs="Times New Roman"/>
          <w:sz w:val="24"/>
          <w:szCs w:val="24"/>
        </w:rPr>
        <w:t>.</w:t>
      </w:r>
    </w:p>
    <w:p w:rsidR="008E4F5C" w:rsidRPr="0066476D" w:rsidRDefault="008E4F5C" w:rsidP="00220EEF">
      <w:pPr>
        <w:pStyle w:val="ListParagraph"/>
        <w:rPr>
          <w:rFonts w:ascii="Times New Roman" w:hAnsi="Times New Roman" w:cs="Times New Roman"/>
          <w:sz w:val="24"/>
          <w:szCs w:val="24"/>
        </w:rPr>
      </w:pPr>
    </w:p>
    <w:p w:rsidR="00EE7B09" w:rsidRPr="0066476D" w:rsidRDefault="008E4F5C" w:rsidP="00220EEF">
      <w:pPr>
        <w:pStyle w:val="ListParagraph"/>
        <w:numPr>
          <w:ilvl w:val="1"/>
          <w:numId w:val="10"/>
        </w:numPr>
        <w:spacing w:after="0" w:line="240" w:lineRule="auto"/>
        <w:contextualSpacing w:val="0"/>
        <w:jc w:val="both"/>
        <w:rPr>
          <w:rFonts w:ascii="Times New Roman" w:hAnsi="Times New Roman" w:cs="Times New Roman"/>
          <w:sz w:val="24"/>
          <w:szCs w:val="24"/>
        </w:rPr>
      </w:pPr>
      <w:r w:rsidRPr="0066476D">
        <w:rPr>
          <w:rFonts w:ascii="Times New Roman" w:hAnsi="Times New Roman" w:cs="Times New Roman"/>
          <w:sz w:val="24"/>
          <w:szCs w:val="24"/>
        </w:rPr>
        <w:t>Personi p</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rgjegj</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s p</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r </w:t>
      </w:r>
      <w:r w:rsidR="0066476D" w:rsidRPr="0066476D">
        <w:rPr>
          <w:rFonts w:ascii="Times New Roman" w:hAnsi="Times New Roman" w:cs="Times New Roman"/>
          <w:sz w:val="24"/>
          <w:szCs w:val="24"/>
        </w:rPr>
        <w:t>çështje</w:t>
      </w:r>
      <w:r w:rsidRPr="0066476D">
        <w:rPr>
          <w:rFonts w:ascii="Times New Roman" w:hAnsi="Times New Roman" w:cs="Times New Roman"/>
          <w:sz w:val="24"/>
          <w:szCs w:val="24"/>
        </w:rPr>
        <w:t xml:space="preserve"> ligjore </w:t>
      </w:r>
      <w:r w:rsidR="0066476D" w:rsidRPr="0066476D">
        <w:rPr>
          <w:rFonts w:ascii="Times New Roman" w:hAnsi="Times New Roman" w:cs="Times New Roman"/>
          <w:sz w:val="24"/>
          <w:szCs w:val="24"/>
        </w:rPr>
        <w:t>duhet</w:t>
      </w:r>
      <w:r w:rsidRPr="0066476D">
        <w:rPr>
          <w:rFonts w:ascii="Times New Roman" w:hAnsi="Times New Roman" w:cs="Times New Roman"/>
          <w:sz w:val="24"/>
          <w:szCs w:val="24"/>
        </w:rPr>
        <w:t xml:space="preserve"> t</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 ket</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 kualifikim universitar n</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 xml:space="preserve"> fush</w:t>
      </w:r>
      <w:r w:rsidR="00522A81" w:rsidRPr="0066476D">
        <w:rPr>
          <w:rFonts w:ascii="Times New Roman" w:hAnsi="Times New Roman" w:cs="Times New Roman"/>
          <w:sz w:val="24"/>
          <w:szCs w:val="24"/>
        </w:rPr>
        <w:t>ë</w:t>
      </w:r>
      <w:r w:rsidRPr="0066476D">
        <w:rPr>
          <w:rFonts w:ascii="Times New Roman" w:hAnsi="Times New Roman" w:cs="Times New Roman"/>
          <w:sz w:val="24"/>
          <w:szCs w:val="24"/>
        </w:rPr>
        <w:t>n e drejtësisë</w:t>
      </w:r>
      <w:r w:rsidR="00566703" w:rsidRPr="0066476D">
        <w:rPr>
          <w:rFonts w:ascii="Times New Roman" w:hAnsi="Times New Roman" w:cs="Times New Roman"/>
          <w:sz w:val="24"/>
          <w:szCs w:val="24"/>
        </w:rPr>
        <w:t xml:space="preserve"> dhe p</w:t>
      </w:r>
      <w:r w:rsidR="00522A81" w:rsidRPr="0066476D">
        <w:rPr>
          <w:rFonts w:ascii="Times New Roman" w:hAnsi="Times New Roman" w:cs="Times New Roman"/>
          <w:sz w:val="24"/>
          <w:szCs w:val="24"/>
        </w:rPr>
        <w:t>ë</w:t>
      </w:r>
      <w:r w:rsidR="00566703" w:rsidRPr="0066476D">
        <w:rPr>
          <w:rFonts w:ascii="Times New Roman" w:hAnsi="Times New Roman" w:cs="Times New Roman"/>
          <w:sz w:val="24"/>
          <w:szCs w:val="24"/>
        </w:rPr>
        <w:t>rvoje pune s</w:t>
      </w:r>
      <w:r w:rsidR="00522A81" w:rsidRPr="0066476D">
        <w:rPr>
          <w:rFonts w:ascii="Times New Roman" w:hAnsi="Times New Roman" w:cs="Times New Roman"/>
          <w:sz w:val="24"/>
          <w:szCs w:val="24"/>
        </w:rPr>
        <w:t>ë</w:t>
      </w:r>
      <w:r w:rsidR="00566703" w:rsidRPr="0066476D">
        <w:rPr>
          <w:rFonts w:ascii="Times New Roman" w:hAnsi="Times New Roman" w:cs="Times New Roman"/>
          <w:sz w:val="24"/>
          <w:szCs w:val="24"/>
        </w:rPr>
        <w:t xml:space="preserve"> paku tri (3) vite</w:t>
      </w:r>
      <w:r w:rsidR="003B3BFA" w:rsidRPr="0066476D">
        <w:rPr>
          <w:rFonts w:ascii="Times New Roman" w:hAnsi="Times New Roman" w:cs="Times New Roman"/>
          <w:sz w:val="24"/>
          <w:szCs w:val="24"/>
        </w:rPr>
        <w:t xml:space="preserve"> n</w:t>
      </w:r>
      <w:r w:rsidR="00522A81" w:rsidRPr="0066476D">
        <w:rPr>
          <w:rFonts w:ascii="Times New Roman" w:hAnsi="Times New Roman" w:cs="Times New Roman"/>
          <w:sz w:val="24"/>
          <w:szCs w:val="24"/>
        </w:rPr>
        <w:t>ë</w:t>
      </w:r>
      <w:r w:rsidR="003B3BFA" w:rsidRPr="0066476D">
        <w:rPr>
          <w:rFonts w:ascii="Times New Roman" w:hAnsi="Times New Roman" w:cs="Times New Roman"/>
          <w:sz w:val="24"/>
          <w:szCs w:val="24"/>
        </w:rPr>
        <w:t xml:space="preserve"> fush</w:t>
      </w:r>
      <w:r w:rsidR="00522A81" w:rsidRPr="0066476D">
        <w:rPr>
          <w:rFonts w:ascii="Times New Roman" w:hAnsi="Times New Roman" w:cs="Times New Roman"/>
          <w:sz w:val="24"/>
          <w:szCs w:val="24"/>
        </w:rPr>
        <w:t>ën</w:t>
      </w:r>
      <w:r w:rsidR="00F66543" w:rsidRPr="0066476D">
        <w:rPr>
          <w:rFonts w:ascii="Times New Roman" w:hAnsi="Times New Roman" w:cs="Times New Roman"/>
          <w:sz w:val="24"/>
          <w:szCs w:val="24"/>
        </w:rPr>
        <w:t xml:space="preserve"> </w:t>
      </w:r>
      <w:r w:rsidR="002B0050" w:rsidRPr="0066476D">
        <w:rPr>
          <w:rFonts w:ascii="Times New Roman" w:hAnsi="Times New Roman" w:cs="Times New Roman"/>
          <w:sz w:val="24"/>
          <w:szCs w:val="24"/>
        </w:rPr>
        <w:t>përkatëse</w:t>
      </w:r>
      <w:r w:rsidRPr="0066476D">
        <w:rPr>
          <w:rFonts w:ascii="Times New Roman" w:hAnsi="Times New Roman" w:cs="Times New Roman"/>
          <w:sz w:val="24"/>
          <w:szCs w:val="24"/>
        </w:rPr>
        <w:t>.</w:t>
      </w:r>
      <w:r w:rsidR="00E66E78" w:rsidRPr="0066476D">
        <w:rPr>
          <w:rFonts w:ascii="Times New Roman" w:hAnsi="Times New Roman" w:cs="Times New Roman"/>
          <w:sz w:val="24"/>
          <w:szCs w:val="24"/>
        </w:rPr>
        <w:t xml:space="preserve">  </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455295" w:rsidRPr="0066476D" w:rsidRDefault="003B07FB" w:rsidP="009C4215">
      <w:pPr>
        <w:pStyle w:val="ListParagraph"/>
        <w:numPr>
          <w:ilvl w:val="0"/>
          <w:numId w:val="10"/>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Parashtruesi i kërkesës duhet të dëshmojë se ka kryer të gjitha obligimet lidhur me taksën dhe tatimet në pajtim me legjislacionin e Administratës Tatimore të Kosovës</w:t>
      </w:r>
      <w:r w:rsidR="00B617A3" w:rsidRPr="0066476D">
        <w:rPr>
          <w:rFonts w:ascii="Times New Roman" w:hAnsi="Times New Roman" w:cs="Times New Roman"/>
          <w:sz w:val="24"/>
          <w:szCs w:val="24"/>
        </w:rPr>
        <w:t xml:space="preserve">. </w:t>
      </w:r>
    </w:p>
    <w:p w:rsidR="00B617A3" w:rsidRPr="0066476D" w:rsidRDefault="00B617A3" w:rsidP="00B617A3">
      <w:pPr>
        <w:pStyle w:val="ListParagraph"/>
        <w:rPr>
          <w:rFonts w:ascii="Times New Roman" w:hAnsi="Times New Roman" w:cs="Times New Roman"/>
          <w:sz w:val="24"/>
          <w:szCs w:val="24"/>
        </w:rPr>
      </w:pPr>
    </w:p>
    <w:p w:rsidR="00B617A3" w:rsidRPr="0066476D" w:rsidRDefault="00B617A3" w:rsidP="00B617A3">
      <w:pPr>
        <w:pStyle w:val="ListParagraph"/>
        <w:numPr>
          <w:ilvl w:val="0"/>
          <w:numId w:val="10"/>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Parashtruesi i kërkesës duhet të sigurojë dëshmi nga Gjykata që nuk ka kontest gjyqësor.</w:t>
      </w:r>
    </w:p>
    <w:p w:rsidR="00A1507B" w:rsidRPr="0066476D" w:rsidRDefault="00A1507B" w:rsidP="00AF070E">
      <w:pPr>
        <w:pStyle w:val="ListParagraph"/>
        <w:spacing w:after="0" w:line="240" w:lineRule="auto"/>
        <w:ind w:left="0"/>
        <w:contextualSpacing w:val="0"/>
        <w:jc w:val="both"/>
        <w:rPr>
          <w:rFonts w:ascii="Times New Roman" w:hAnsi="Times New Roman" w:cs="Times New Roman"/>
          <w:sz w:val="24"/>
          <w:szCs w:val="24"/>
        </w:rPr>
      </w:pPr>
    </w:p>
    <w:p w:rsidR="00A1507B" w:rsidRPr="0066476D" w:rsidRDefault="000228B4" w:rsidP="00A1507B">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NENI  5</w:t>
      </w:r>
    </w:p>
    <w:p w:rsidR="00A1507B" w:rsidRPr="0066476D" w:rsidRDefault="00A1507B" w:rsidP="00A1507B">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KRITERET TEKNIKE</w:t>
      </w:r>
    </w:p>
    <w:p w:rsidR="00A1507B" w:rsidRPr="0066476D" w:rsidRDefault="00A1507B" w:rsidP="00A1507B">
      <w:pPr>
        <w:spacing w:after="0" w:line="240" w:lineRule="auto"/>
        <w:jc w:val="center"/>
        <w:rPr>
          <w:rFonts w:ascii="Times New Roman" w:hAnsi="Times New Roman" w:cs="Times New Roman"/>
          <w:b/>
          <w:sz w:val="24"/>
          <w:szCs w:val="24"/>
        </w:rPr>
      </w:pPr>
    </w:p>
    <w:p w:rsidR="00A1507B" w:rsidRPr="00634D5A" w:rsidRDefault="00A1507B" w:rsidP="00634D5A">
      <w:pPr>
        <w:pStyle w:val="ListParagraph"/>
        <w:numPr>
          <w:ilvl w:val="0"/>
          <w:numId w:val="7"/>
        </w:numPr>
        <w:spacing w:after="0" w:line="240" w:lineRule="auto"/>
        <w:jc w:val="both"/>
        <w:rPr>
          <w:rFonts w:ascii="Times New Roman" w:hAnsi="Times New Roman" w:cs="Times New Roman"/>
          <w:sz w:val="24"/>
          <w:szCs w:val="24"/>
        </w:rPr>
      </w:pPr>
      <w:r w:rsidRPr="00634D5A">
        <w:rPr>
          <w:rFonts w:ascii="Times New Roman" w:hAnsi="Times New Roman" w:cs="Times New Roman"/>
          <w:sz w:val="24"/>
          <w:szCs w:val="24"/>
        </w:rPr>
        <w:t>Kriteret teknike për ofr</w:t>
      </w:r>
      <w:r w:rsidR="002D22B0" w:rsidRPr="00634D5A">
        <w:rPr>
          <w:rFonts w:ascii="Times New Roman" w:hAnsi="Times New Roman" w:cs="Times New Roman"/>
          <w:sz w:val="24"/>
          <w:szCs w:val="24"/>
        </w:rPr>
        <w:t xml:space="preserve">imin e </w:t>
      </w:r>
      <w:r w:rsidRPr="00634D5A">
        <w:rPr>
          <w:rFonts w:ascii="Times New Roman" w:hAnsi="Times New Roman" w:cs="Times New Roman"/>
          <w:sz w:val="24"/>
          <w:szCs w:val="24"/>
        </w:rPr>
        <w:t xml:space="preserve"> </w:t>
      </w:r>
      <w:r w:rsidRPr="00634D5A">
        <w:rPr>
          <w:rFonts w:ascii="Times New Roman" w:hAnsi="Times New Roman" w:cs="Times New Roman"/>
          <w:sz w:val="24"/>
          <w:szCs w:val="24"/>
          <w:lang w:eastAsia="ko-KR"/>
        </w:rPr>
        <w:t>shërbim</w:t>
      </w:r>
      <w:r w:rsidR="002D22B0" w:rsidRPr="00634D5A">
        <w:rPr>
          <w:rFonts w:ascii="Times New Roman" w:hAnsi="Times New Roman" w:cs="Times New Roman"/>
          <w:sz w:val="24"/>
          <w:szCs w:val="24"/>
          <w:lang w:eastAsia="ko-KR"/>
        </w:rPr>
        <w:t>eve</w:t>
      </w:r>
      <w:r w:rsidRPr="00634D5A">
        <w:rPr>
          <w:rFonts w:ascii="Times New Roman" w:hAnsi="Times New Roman" w:cs="Times New Roman"/>
          <w:sz w:val="24"/>
          <w:szCs w:val="24"/>
          <w:lang w:eastAsia="ko-KR"/>
        </w:rPr>
        <w:t xml:space="preserve"> medial</w:t>
      </w:r>
      <w:r w:rsidR="002D22B0" w:rsidRPr="00634D5A">
        <w:rPr>
          <w:rFonts w:ascii="Times New Roman" w:hAnsi="Times New Roman" w:cs="Times New Roman"/>
          <w:sz w:val="24"/>
          <w:szCs w:val="24"/>
          <w:lang w:eastAsia="ko-KR"/>
        </w:rPr>
        <w:t>e</w:t>
      </w:r>
      <w:r w:rsidRPr="00634D5A">
        <w:rPr>
          <w:rFonts w:ascii="Times New Roman" w:hAnsi="Times New Roman" w:cs="Times New Roman"/>
          <w:sz w:val="24"/>
          <w:szCs w:val="24"/>
          <w:lang w:eastAsia="ko-KR"/>
        </w:rPr>
        <w:t xml:space="preserve">  </w:t>
      </w:r>
      <w:r w:rsidRPr="00634D5A">
        <w:rPr>
          <w:rFonts w:ascii="Times New Roman" w:hAnsi="Times New Roman" w:cs="Times New Roman"/>
          <w:sz w:val="24"/>
          <w:szCs w:val="24"/>
        </w:rPr>
        <w:t>cilësor</w:t>
      </w:r>
      <w:r w:rsidR="002D22B0" w:rsidRPr="00634D5A">
        <w:rPr>
          <w:rFonts w:ascii="Times New Roman" w:hAnsi="Times New Roman" w:cs="Times New Roman"/>
          <w:sz w:val="24"/>
          <w:szCs w:val="24"/>
        </w:rPr>
        <w:t>e</w:t>
      </w:r>
      <w:r w:rsidRPr="00634D5A">
        <w:rPr>
          <w:rFonts w:ascii="Times New Roman" w:hAnsi="Times New Roman" w:cs="Times New Roman"/>
          <w:sz w:val="24"/>
          <w:szCs w:val="24"/>
        </w:rPr>
        <w:t xml:space="preserve"> përfshijnë: </w:t>
      </w:r>
    </w:p>
    <w:p w:rsidR="002F4459" w:rsidRPr="0066476D" w:rsidRDefault="002F4459" w:rsidP="00A1507B">
      <w:pPr>
        <w:spacing w:after="0" w:line="240" w:lineRule="auto"/>
        <w:jc w:val="both"/>
        <w:rPr>
          <w:rFonts w:ascii="Times New Roman" w:hAnsi="Times New Roman" w:cs="Times New Roman"/>
          <w:sz w:val="24"/>
          <w:szCs w:val="24"/>
        </w:rPr>
      </w:pPr>
    </w:p>
    <w:p w:rsidR="00A1507B" w:rsidRPr="00634D5A" w:rsidRDefault="00C16CC9" w:rsidP="00634D5A">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1.1</w:t>
      </w:r>
      <w:r w:rsidR="00A1507B" w:rsidRPr="00634D5A">
        <w:rPr>
          <w:rFonts w:ascii="Times New Roman" w:hAnsi="Times New Roman" w:cs="Times New Roman"/>
          <w:sz w:val="24"/>
          <w:szCs w:val="24"/>
        </w:rPr>
        <w:t xml:space="preserve">Sistemin e transmetimit në pajtim me projektin teknik; </w:t>
      </w:r>
    </w:p>
    <w:p w:rsidR="00A1507B" w:rsidRPr="0066476D" w:rsidRDefault="00A1507B" w:rsidP="00A1507B">
      <w:pPr>
        <w:pStyle w:val="ListParagraph"/>
        <w:spacing w:after="0" w:line="240" w:lineRule="auto"/>
        <w:ind w:left="426"/>
        <w:contextualSpacing w:val="0"/>
        <w:jc w:val="both"/>
        <w:rPr>
          <w:rFonts w:ascii="Times New Roman" w:hAnsi="Times New Roman" w:cs="Times New Roman"/>
          <w:sz w:val="24"/>
          <w:szCs w:val="24"/>
        </w:rPr>
      </w:pPr>
    </w:p>
    <w:p w:rsidR="00A1507B" w:rsidRPr="00634D5A" w:rsidRDefault="00C16CC9" w:rsidP="00634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A1507B" w:rsidRPr="00634D5A">
        <w:rPr>
          <w:rFonts w:ascii="Times New Roman" w:hAnsi="Times New Roman" w:cs="Times New Roman"/>
          <w:sz w:val="24"/>
          <w:szCs w:val="24"/>
        </w:rPr>
        <w:t xml:space="preserve">Cilësinë e teknologjisë së propozuar për transmetim; </w:t>
      </w:r>
    </w:p>
    <w:p w:rsidR="00A1507B" w:rsidRPr="0066476D" w:rsidRDefault="00A1507B" w:rsidP="00A1507B">
      <w:pPr>
        <w:pStyle w:val="ListParagraph"/>
        <w:spacing w:after="0" w:line="240" w:lineRule="auto"/>
        <w:ind w:left="426"/>
        <w:contextualSpacing w:val="0"/>
        <w:jc w:val="both"/>
        <w:rPr>
          <w:rFonts w:ascii="Times New Roman" w:hAnsi="Times New Roman" w:cs="Times New Roman"/>
          <w:sz w:val="24"/>
          <w:szCs w:val="24"/>
        </w:rPr>
      </w:pPr>
    </w:p>
    <w:p w:rsidR="000228B4" w:rsidRPr="0066476D" w:rsidRDefault="00C16CC9" w:rsidP="00634D5A">
      <w:pPr>
        <w:pStyle w:val="ListParagraph"/>
        <w:spacing w:after="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1.3 </w:t>
      </w:r>
      <w:r w:rsidR="00A1507B" w:rsidRPr="0066476D">
        <w:rPr>
          <w:rFonts w:ascii="Times New Roman" w:hAnsi="Times New Roman" w:cs="Times New Roman"/>
          <w:sz w:val="24"/>
          <w:szCs w:val="24"/>
        </w:rPr>
        <w:t>Cilësinë e teknologjisë dhe</w:t>
      </w:r>
      <w:r w:rsidR="000228B4" w:rsidRPr="0066476D">
        <w:rPr>
          <w:rFonts w:ascii="Times New Roman" w:hAnsi="Times New Roman" w:cs="Times New Roman"/>
          <w:sz w:val="24"/>
          <w:szCs w:val="24"/>
        </w:rPr>
        <w:t xml:space="preserve"> listën e pajisjeve teknike në</w:t>
      </w:r>
      <w:r w:rsidR="00A1507B" w:rsidRPr="0066476D">
        <w:rPr>
          <w:rFonts w:ascii="Times New Roman" w:hAnsi="Times New Roman" w:cs="Times New Roman"/>
          <w:sz w:val="24"/>
          <w:szCs w:val="24"/>
        </w:rPr>
        <w:t xml:space="preserve"> pajtueshmëri me standardet e propozuara të punës në studio.</w:t>
      </w:r>
    </w:p>
    <w:p w:rsidR="00056EC2" w:rsidRPr="0066476D" w:rsidRDefault="00056EC2" w:rsidP="00056EC2">
      <w:pPr>
        <w:pStyle w:val="ListParagraph"/>
        <w:spacing w:after="0" w:line="240" w:lineRule="auto"/>
        <w:ind w:left="426"/>
        <w:contextualSpacing w:val="0"/>
        <w:jc w:val="both"/>
        <w:rPr>
          <w:rFonts w:ascii="Times New Roman" w:hAnsi="Times New Roman" w:cs="Times New Roman"/>
          <w:sz w:val="24"/>
          <w:szCs w:val="24"/>
        </w:rPr>
      </w:pPr>
    </w:p>
    <w:p w:rsidR="000228B4" w:rsidRPr="0066476D" w:rsidRDefault="00C16CC9" w:rsidP="00634D5A">
      <w:pPr>
        <w:pStyle w:val="ListParagraph"/>
        <w:spacing w:after="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1.4 </w:t>
      </w:r>
      <w:r w:rsidR="00F66543" w:rsidRPr="0066476D">
        <w:rPr>
          <w:rFonts w:ascii="Times New Roman" w:hAnsi="Times New Roman" w:cs="Times New Roman"/>
          <w:sz w:val="24"/>
          <w:szCs w:val="24"/>
        </w:rPr>
        <w:t>K</w:t>
      </w:r>
      <w:r w:rsidR="000228B4" w:rsidRPr="0066476D">
        <w:rPr>
          <w:rFonts w:ascii="Times New Roman" w:hAnsi="Times New Roman" w:cs="Times New Roman"/>
          <w:sz w:val="24"/>
          <w:szCs w:val="24"/>
        </w:rPr>
        <w:t>riteret teknike n</w:t>
      </w:r>
      <w:r w:rsidR="00E56B34" w:rsidRPr="0066476D">
        <w:rPr>
          <w:rFonts w:ascii="Times New Roman" w:hAnsi="Times New Roman" w:cs="Times New Roman"/>
          <w:sz w:val="24"/>
          <w:szCs w:val="24"/>
        </w:rPr>
        <w:t>ë</w:t>
      </w:r>
      <w:r w:rsidR="000228B4" w:rsidRPr="0066476D">
        <w:rPr>
          <w:rFonts w:ascii="Times New Roman" w:hAnsi="Times New Roman" w:cs="Times New Roman"/>
          <w:sz w:val="24"/>
          <w:szCs w:val="24"/>
        </w:rPr>
        <w:t xml:space="preserve"> pikat 1</w:t>
      </w:r>
      <w:r w:rsidR="00ED0ECD">
        <w:rPr>
          <w:rFonts w:ascii="Times New Roman" w:hAnsi="Times New Roman" w:cs="Times New Roman"/>
          <w:sz w:val="24"/>
          <w:szCs w:val="24"/>
        </w:rPr>
        <w:t>.1</w:t>
      </w:r>
      <w:r w:rsidR="000228B4" w:rsidRPr="0066476D">
        <w:rPr>
          <w:rFonts w:ascii="Times New Roman" w:hAnsi="Times New Roman" w:cs="Times New Roman"/>
          <w:sz w:val="24"/>
          <w:szCs w:val="24"/>
        </w:rPr>
        <w:t>,</w:t>
      </w:r>
      <w:r w:rsidR="00ED0ECD">
        <w:rPr>
          <w:rFonts w:ascii="Times New Roman" w:hAnsi="Times New Roman" w:cs="Times New Roman"/>
          <w:sz w:val="24"/>
          <w:szCs w:val="24"/>
        </w:rPr>
        <w:t xml:space="preserve"> 1.</w:t>
      </w:r>
      <w:r w:rsidR="000228B4" w:rsidRPr="0066476D">
        <w:rPr>
          <w:rFonts w:ascii="Times New Roman" w:hAnsi="Times New Roman" w:cs="Times New Roman"/>
          <w:sz w:val="24"/>
          <w:szCs w:val="24"/>
        </w:rPr>
        <w:t>2 dhe</w:t>
      </w:r>
      <w:r w:rsidR="00ED0ECD">
        <w:rPr>
          <w:rFonts w:ascii="Times New Roman" w:hAnsi="Times New Roman" w:cs="Times New Roman"/>
          <w:sz w:val="24"/>
          <w:szCs w:val="24"/>
        </w:rPr>
        <w:t xml:space="preserve"> 1.</w:t>
      </w:r>
      <w:r w:rsidR="000228B4" w:rsidRPr="0066476D">
        <w:rPr>
          <w:rFonts w:ascii="Times New Roman" w:hAnsi="Times New Roman" w:cs="Times New Roman"/>
          <w:sz w:val="24"/>
          <w:szCs w:val="24"/>
        </w:rPr>
        <w:t xml:space="preserve"> 3 </w:t>
      </w:r>
      <w:r w:rsidR="00F66543" w:rsidRPr="0066476D">
        <w:rPr>
          <w:rFonts w:ascii="Times New Roman" w:hAnsi="Times New Roman" w:cs="Times New Roman"/>
          <w:sz w:val="24"/>
          <w:szCs w:val="24"/>
        </w:rPr>
        <w:t>vlejnë</w:t>
      </w:r>
      <w:r w:rsidR="000228B4" w:rsidRPr="0066476D">
        <w:rPr>
          <w:rFonts w:ascii="Times New Roman" w:hAnsi="Times New Roman" w:cs="Times New Roman"/>
          <w:sz w:val="24"/>
          <w:szCs w:val="24"/>
        </w:rPr>
        <w:t xml:space="preserve"> </w:t>
      </w:r>
      <w:r w:rsidR="00F66543" w:rsidRPr="0066476D">
        <w:rPr>
          <w:rFonts w:ascii="Times New Roman" w:hAnsi="Times New Roman" w:cs="Times New Roman"/>
          <w:sz w:val="24"/>
          <w:szCs w:val="24"/>
        </w:rPr>
        <w:t>për</w:t>
      </w:r>
      <w:r w:rsidR="000228B4" w:rsidRPr="0066476D">
        <w:rPr>
          <w:rFonts w:ascii="Times New Roman" w:hAnsi="Times New Roman" w:cs="Times New Roman"/>
          <w:sz w:val="24"/>
          <w:szCs w:val="24"/>
        </w:rPr>
        <w:t xml:space="preserve"> ofruesit e </w:t>
      </w:r>
      <w:r w:rsidR="00F66543" w:rsidRPr="0066476D">
        <w:rPr>
          <w:rFonts w:ascii="Times New Roman" w:hAnsi="Times New Roman" w:cs="Times New Roman"/>
          <w:sz w:val="24"/>
          <w:szCs w:val="24"/>
        </w:rPr>
        <w:t>shërbimit</w:t>
      </w:r>
      <w:r w:rsidR="000228B4" w:rsidRPr="0066476D">
        <w:rPr>
          <w:rFonts w:ascii="Times New Roman" w:hAnsi="Times New Roman" w:cs="Times New Roman"/>
          <w:sz w:val="24"/>
          <w:szCs w:val="24"/>
        </w:rPr>
        <w:t xml:space="preserve"> medial me transmetim </w:t>
      </w:r>
      <w:r w:rsidR="00F66543" w:rsidRPr="0066476D">
        <w:rPr>
          <w:rFonts w:ascii="Times New Roman" w:hAnsi="Times New Roman" w:cs="Times New Roman"/>
          <w:sz w:val="24"/>
          <w:szCs w:val="24"/>
        </w:rPr>
        <w:t>tokësor</w:t>
      </w:r>
      <w:r w:rsidR="000228B4" w:rsidRPr="0066476D">
        <w:rPr>
          <w:rFonts w:ascii="Times New Roman" w:hAnsi="Times New Roman" w:cs="Times New Roman"/>
          <w:sz w:val="24"/>
          <w:szCs w:val="24"/>
        </w:rPr>
        <w:t>.</w:t>
      </w:r>
    </w:p>
    <w:p w:rsidR="00056EC2" w:rsidRPr="0066476D" w:rsidRDefault="00056EC2" w:rsidP="00056EC2">
      <w:pPr>
        <w:pStyle w:val="ListParagraph"/>
        <w:spacing w:after="0" w:line="240" w:lineRule="auto"/>
        <w:ind w:left="426"/>
        <w:contextualSpacing w:val="0"/>
        <w:jc w:val="both"/>
        <w:rPr>
          <w:rFonts w:ascii="Times New Roman" w:hAnsi="Times New Roman" w:cs="Times New Roman"/>
          <w:sz w:val="24"/>
          <w:szCs w:val="24"/>
        </w:rPr>
      </w:pPr>
    </w:p>
    <w:p w:rsidR="000228B4" w:rsidRPr="0066476D" w:rsidRDefault="00C16CC9" w:rsidP="00634D5A">
      <w:pPr>
        <w:pStyle w:val="ListParagraph"/>
        <w:spacing w:after="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1.5 </w:t>
      </w:r>
      <w:r w:rsidR="00F66543" w:rsidRPr="0066476D">
        <w:rPr>
          <w:rFonts w:ascii="Times New Roman" w:hAnsi="Times New Roman" w:cs="Times New Roman"/>
          <w:sz w:val="24"/>
          <w:szCs w:val="24"/>
        </w:rPr>
        <w:t>K</w:t>
      </w:r>
      <w:r w:rsidR="000228B4" w:rsidRPr="0066476D">
        <w:rPr>
          <w:rFonts w:ascii="Times New Roman" w:hAnsi="Times New Roman" w:cs="Times New Roman"/>
          <w:sz w:val="24"/>
          <w:szCs w:val="24"/>
        </w:rPr>
        <w:t>riteret teknike t</w:t>
      </w:r>
      <w:r w:rsidR="00F66543" w:rsidRPr="0066476D">
        <w:rPr>
          <w:rFonts w:ascii="Times New Roman" w:hAnsi="Times New Roman" w:cs="Times New Roman"/>
          <w:sz w:val="24"/>
          <w:szCs w:val="24"/>
        </w:rPr>
        <w:t>ë</w:t>
      </w:r>
      <w:r w:rsidR="000228B4" w:rsidRPr="0066476D">
        <w:rPr>
          <w:rFonts w:ascii="Times New Roman" w:hAnsi="Times New Roman" w:cs="Times New Roman"/>
          <w:sz w:val="24"/>
          <w:szCs w:val="24"/>
        </w:rPr>
        <w:t xml:space="preserve"> </w:t>
      </w:r>
      <w:r w:rsidR="00F66543" w:rsidRPr="0066476D">
        <w:rPr>
          <w:rFonts w:ascii="Times New Roman" w:hAnsi="Times New Roman" w:cs="Times New Roman"/>
          <w:sz w:val="24"/>
          <w:szCs w:val="24"/>
        </w:rPr>
        <w:t>përcaktuara</w:t>
      </w:r>
      <w:r w:rsidR="000228B4" w:rsidRPr="0066476D">
        <w:rPr>
          <w:rFonts w:ascii="Times New Roman" w:hAnsi="Times New Roman" w:cs="Times New Roman"/>
          <w:sz w:val="24"/>
          <w:szCs w:val="24"/>
        </w:rPr>
        <w:t xml:space="preserve"> n</w:t>
      </w:r>
      <w:r w:rsidR="00F66543" w:rsidRPr="0066476D">
        <w:rPr>
          <w:rFonts w:ascii="Times New Roman" w:hAnsi="Times New Roman" w:cs="Times New Roman"/>
          <w:sz w:val="24"/>
          <w:szCs w:val="24"/>
        </w:rPr>
        <w:t>ë</w:t>
      </w:r>
      <w:r w:rsidR="000228B4" w:rsidRPr="0066476D">
        <w:rPr>
          <w:rFonts w:ascii="Times New Roman" w:hAnsi="Times New Roman" w:cs="Times New Roman"/>
          <w:sz w:val="24"/>
          <w:szCs w:val="24"/>
        </w:rPr>
        <w:t xml:space="preserve"> pik</w:t>
      </w:r>
      <w:r w:rsidR="00F66543" w:rsidRPr="0066476D">
        <w:rPr>
          <w:rFonts w:ascii="Times New Roman" w:hAnsi="Times New Roman" w:cs="Times New Roman"/>
          <w:sz w:val="24"/>
          <w:szCs w:val="24"/>
        </w:rPr>
        <w:t>ë</w:t>
      </w:r>
      <w:r w:rsidR="000228B4" w:rsidRPr="0066476D">
        <w:rPr>
          <w:rFonts w:ascii="Times New Roman" w:hAnsi="Times New Roman" w:cs="Times New Roman"/>
          <w:sz w:val="24"/>
          <w:szCs w:val="24"/>
        </w:rPr>
        <w:t xml:space="preserve">n </w:t>
      </w:r>
      <w:r w:rsidR="00ED0ECD">
        <w:rPr>
          <w:rFonts w:ascii="Times New Roman" w:hAnsi="Times New Roman" w:cs="Times New Roman"/>
          <w:sz w:val="24"/>
          <w:szCs w:val="24"/>
        </w:rPr>
        <w:t>1.</w:t>
      </w:r>
      <w:r w:rsidR="000228B4" w:rsidRPr="0066476D">
        <w:rPr>
          <w:rFonts w:ascii="Times New Roman" w:hAnsi="Times New Roman" w:cs="Times New Roman"/>
          <w:sz w:val="24"/>
          <w:szCs w:val="24"/>
        </w:rPr>
        <w:t xml:space="preserve">3, </w:t>
      </w:r>
      <w:r w:rsidR="00F66543" w:rsidRPr="0066476D">
        <w:rPr>
          <w:rFonts w:ascii="Times New Roman" w:hAnsi="Times New Roman" w:cs="Times New Roman"/>
          <w:sz w:val="24"/>
          <w:szCs w:val="24"/>
        </w:rPr>
        <w:t>vlejnë</w:t>
      </w:r>
      <w:r w:rsidR="000228B4" w:rsidRPr="0066476D">
        <w:rPr>
          <w:rFonts w:ascii="Times New Roman" w:hAnsi="Times New Roman" w:cs="Times New Roman"/>
          <w:sz w:val="24"/>
          <w:szCs w:val="24"/>
        </w:rPr>
        <w:t xml:space="preserve"> </w:t>
      </w:r>
      <w:r w:rsidR="00F66543" w:rsidRPr="0066476D">
        <w:rPr>
          <w:rFonts w:ascii="Times New Roman" w:hAnsi="Times New Roman" w:cs="Times New Roman"/>
          <w:sz w:val="24"/>
          <w:szCs w:val="24"/>
        </w:rPr>
        <w:t>për</w:t>
      </w:r>
      <w:r w:rsidR="000228B4" w:rsidRPr="0066476D">
        <w:rPr>
          <w:rFonts w:ascii="Times New Roman" w:hAnsi="Times New Roman" w:cs="Times New Roman"/>
          <w:sz w:val="24"/>
          <w:szCs w:val="24"/>
        </w:rPr>
        <w:t xml:space="preserve"> ofruesit e </w:t>
      </w:r>
      <w:r w:rsidR="00F66543" w:rsidRPr="0066476D">
        <w:rPr>
          <w:rFonts w:ascii="Times New Roman" w:hAnsi="Times New Roman" w:cs="Times New Roman"/>
          <w:sz w:val="24"/>
          <w:szCs w:val="24"/>
        </w:rPr>
        <w:t>shërbimit</w:t>
      </w:r>
      <w:r w:rsidR="000228B4" w:rsidRPr="0066476D">
        <w:rPr>
          <w:rFonts w:ascii="Times New Roman" w:hAnsi="Times New Roman" w:cs="Times New Roman"/>
          <w:sz w:val="24"/>
          <w:szCs w:val="24"/>
        </w:rPr>
        <w:t xml:space="preserve"> medial me transmetim </w:t>
      </w:r>
      <w:r w:rsidR="00F66543" w:rsidRPr="0066476D">
        <w:rPr>
          <w:rFonts w:ascii="Times New Roman" w:hAnsi="Times New Roman" w:cs="Times New Roman"/>
          <w:sz w:val="24"/>
          <w:szCs w:val="24"/>
        </w:rPr>
        <w:t>përmes</w:t>
      </w:r>
      <w:r w:rsidR="000228B4" w:rsidRPr="0066476D">
        <w:rPr>
          <w:rFonts w:ascii="Times New Roman" w:hAnsi="Times New Roman" w:cs="Times New Roman"/>
          <w:sz w:val="24"/>
          <w:szCs w:val="24"/>
        </w:rPr>
        <w:t xml:space="preserve"> operatorit </w:t>
      </w:r>
      <w:r w:rsidR="00F66543" w:rsidRPr="0066476D">
        <w:rPr>
          <w:rFonts w:ascii="Times New Roman" w:hAnsi="Times New Roman" w:cs="Times New Roman"/>
          <w:sz w:val="24"/>
          <w:szCs w:val="24"/>
        </w:rPr>
        <w:t>të</w:t>
      </w:r>
      <w:r w:rsidR="000228B4" w:rsidRPr="0066476D">
        <w:rPr>
          <w:rFonts w:ascii="Times New Roman" w:hAnsi="Times New Roman" w:cs="Times New Roman"/>
          <w:sz w:val="24"/>
          <w:szCs w:val="24"/>
        </w:rPr>
        <w:t xml:space="preserve"> multipleksit, </w:t>
      </w:r>
      <w:r w:rsidR="00F66543" w:rsidRPr="0066476D">
        <w:rPr>
          <w:rFonts w:ascii="Times New Roman" w:hAnsi="Times New Roman" w:cs="Times New Roman"/>
          <w:sz w:val="24"/>
          <w:szCs w:val="24"/>
        </w:rPr>
        <w:t xml:space="preserve">ofruesit të shërbimit medial me transmetim përmes operatorit të shpërndarjes dhe ofruesit të shërbimit medial video on demand. </w:t>
      </w:r>
    </w:p>
    <w:p w:rsidR="00A1507B" w:rsidRPr="0066476D" w:rsidRDefault="00B5125E" w:rsidP="00B5125E">
      <w:pPr>
        <w:pStyle w:val="ListParagraph"/>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rsidR="00F7115F" w:rsidRPr="0066476D" w:rsidRDefault="00F7115F" w:rsidP="00F7115F">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0228B4" w:rsidRPr="0066476D">
        <w:rPr>
          <w:rFonts w:ascii="Times New Roman" w:hAnsi="Times New Roman" w:cs="Times New Roman"/>
          <w:b/>
          <w:sz w:val="24"/>
          <w:szCs w:val="24"/>
        </w:rPr>
        <w:t>6</w:t>
      </w:r>
    </w:p>
    <w:p w:rsidR="00F7115F" w:rsidRPr="0066476D" w:rsidRDefault="00F7115F" w:rsidP="00F7115F">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KRITERET EKONOMIKE</w:t>
      </w:r>
    </w:p>
    <w:p w:rsidR="00F7115F" w:rsidRPr="0066476D" w:rsidRDefault="00F7115F" w:rsidP="00F7115F">
      <w:pPr>
        <w:spacing w:after="0" w:line="240" w:lineRule="auto"/>
        <w:jc w:val="center"/>
        <w:rPr>
          <w:rFonts w:ascii="Times New Roman" w:hAnsi="Times New Roman" w:cs="Times New Roman"/>
          <w:b/>
          <w:sz w:val="24"/>
          <w:szCs w:val="24"/>
        </w:rPr>
      </w:pPr>
    </w:p>
    <w:p w:rsidR="00F7115F" w:rsidRPr="00634D5A" w:rsidRDefault="00F7115F" w:rsidP="00634D5A">
      <w:pPr>
        <w:pStyle w:val="ListParagraph"/>
        <w:numPr>
          <w:ilvl w:val="0"/>
          <w:numId w:val="6"/>
        </w:numPr>
        <w:tabs>
          <w:tab w:val="left" w:pos="2410"/>
        </w:tabs>
        <w:spacing w:after="0" w:line="240" w:lineRule="auto"/>
        <w:jc w:val="both"/>
        <w:outlineLvl w:val="0"/>
        <w:rPr>
          <w:rFonts w:ascii="Times New Roman" w:hAnsi="Times New Roman" w:cs="Times New Roman"/>
          <w:sz w:val="24"/>
          <w:szCs w:val="24"/>
        </w:rPr>
      </w:pPr>
      <w:r w:rsidRPr="00634D5A">
        <w:rPr>
          <w:rFonts w:ascii="Times New Roman" w:hAnsi="Times New Roman" w:cs="Times New Roman"/>
          <w:sz w:val="24"/>
          <w:szCs w:val="24"/>
        </w:rPr>
        <w:t xml:space="preserve">Kriteret ekonomike </w:t>
      </w:r>
      <w:r w:rsidRPr="00634D5A">
        <w:rPr>
          <w:rFonts w:ascii="Times New Roman" w:hAnsi="Times New Roman" w:cs="Times New Roman"/>
          <w:sz w:val="24"/>
          <w:szCs w:val="24"/>
          <w:lang w:eastAsia="ko-KR"/>
        </w:rPr>
        <w:t>për ofr</w:t>
      </w:r>
      <w:r w:rsidR="002D22B0" w:rsidRPr="00634D5A">
        <w:rPr>
          <w:rFonts w:ascii="Times New Roman" w:hAnsi="Times New Roman" w:cs="Times New Roman"/>
          <w:sz w:val="24"/>
          <w:szCs w:val="24"/>
          <w:lang w:eastAsia="ko-KR"/>
        </w:rPr>
        <w:t>imin ar</w:t>
      </w:r>
      <w:r w:rsidRPr="00634D5A">
        <w:rPr>
          <w:rFonts w:ascii="Times New Roman" w:hAnsi="Times New Roman" w:cs="Times New Roman"/>
          <w:sz w:val="24"/>
          <w:szCs w:val="24"/>
          <w:lang w:eastAsia="ko-KR"/>
        </w:rPr>
        <w:t xml:space="preserve"> e shërbim</w:t>
      </w:r>
      <w:r w:rsidR="002D22B0" w:rsidRPr="00634D5A">
        <w:rPr>
          <w:rFonts w:ascii="Times New Roman" w:hAnsi="Times New Roman" w:cs="Times New Roman"/>
          <w:sz w:val="24"/>
          <w:szCs w:val="24"/>
          <w:lang w:eastAsia="ko-KR"/>
        </w:rPr>
        <w:t>eve</w:t>
      </w:r>
      <w:r w:rsidRPr="00634D5A">
        <w:rPr>
          <w:rFonts w:ascii="Times New Roman" w:hAnsi="Times New Roman" w:cs="Times New Roman"/>
          <w:sz w:val="24"/>
          <w:szCs w:val="24"/>
          <w:lang w:eastAsia="ko-KR"/>
        </w:rPr>
        <w:t xml:space="preserve"> medial</w:t>
      </w:r>
      <w:r w:rsidR="002D22B0" w:rsidRPr="00634D5A">
        <w:rPr>
          <w:rFonts w:ascii="Times New Roman" w:hAnsi="Times New Roman" w:cs="Times New Roman"/>
          <w:sz w:val="24"/>
          <w:szCs w:val="24"/>
          <w:lang w:eastAsia="ko-KR"/>
        </w:rPr>
        <w:t>e</w:t>
      </w:r>
      <w:r w:rsidRPr="00634D5A">
        <w:rPr>
          <w:rFonts w:ascii="Times New Roman" w:hAnsi="Times New Roman" w:cs="Times New Roman"/>
          <w:sz w:val="24"/>
          <w:szCs w:val="24"/>
          <w:lang w:eastAsia="ko-KR"/>
        </w:rPr>
        <w:t xml:space="preserve">  </w:t>
      </w:r>
      <w:r w:rsidR="002D22B0" w:rsidRPr="00634D5A">
        <w:rPr>
          <w:rFonts w:ascii="Times New Roman" w:hAnsi="Times New Roman" w:cs="Times New Roman"/>
          <w:sz w:val="24"/>
          <w:szCs w:val="24"/>
          <w:lang w:eastAsia="ko-KR"/>
        </w:rPr>
        <w:t xml:space="preserve">cilësore </w:t>
      </w:r>
      <w:r w:rsidRPr="00634D5A">
        <w:rPr>
          <w:rFonts w:ascii="Times New Roman" w:hAnsi="Times New Roman" w:cs="Times New Roman"/>
          <w:sz w:val="24"/>
          <w:szCs w:val="24"/>
        </w:rPr>
        <w:t xml:space="preserve">përfshijnë: </w:t>
      </w:r>
    </w:p>
    <w:p w:rsidR="00F7115F" w:rsidRPr="0066476D" w:rsidRDefault="00F7115F" w:rsidP="00F7115F">
      <w:pPr>
        <w:tabs>
          <w:tab w:val="left" w:pos="2410"/>
        </w:tabs>
        <w:spacing w:after="0" w:line="240" w:lineRule="auto"/>
        <w:jc w:val="both"/>
        <w:outlineLvl w:val="0"/>
        <w:rPr>
          <w:rFonts w:ascii="Times New Roman" w:hAnsi="Times New Roman" w:cs="Times New Roman"/>
          <w:sz w:val="24"/>
          <w:szCs w:val="24"/>
        </w:rPr>
      </w:pPr>
    </w:p>
    <w:p w:rsidR="00F7115F" w:rsidRPr="0066476D" w:rsidRDefault="00C16CC9" w:rsidP="00634D5A">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00F7115F" w:rsidRPr="0066476D">
        <w:rPr>
          <w:rFonts w:ascii="Times New Roman" w:hAnsi="Times New Roman" w:cs="Times New Roman"/>
          <w:sz w:val="24"/>
          <w:szCs w:val="24"/>
        </w:rPr>
        <w:t xml:space="preserve">Qëndrueshmërinë ekonomike të parashtruesit të kërkesës për sa i përket sasisë së kapitalit të përbashkët të regjistruar.  </w:t>
      </w:r>
    </w:p>
    <w:p w:rsidR="00F7115F" w:rsidRPr="0066476D" w:rsidRDefault="00F7115F" w:rsidP="00F7115F">
      <w:pPr>
        <w:pStyle w:val="ListParagraph"/>
        <w:spacing w:after="0" w:line="240" w:lineRule="auto"/>
        <w:ind w:left="0"/>
        <w:contextualSpacing w:val="0"/>
        <w:jc w:val="both"/>
        <w:rPr>
          <w:rFonts w:ascii="Times New Roman" w:hAnsi="Times New Roman" w:cs="Times New Roman"/>
          <w:sz w:val="24"/>
          <w:szCs w:val="24"/>
        </w:rPr>
      </w:pPr>
    </w:p>
    <w:p w:rsidR="00F7115F" w:rsidRPr="00634D5A" w:rsidRDefault="00C16CC9" w:rsidP="00634D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1.2 </w:t>
      </w:r>
      <w:r w:rsidR="00F7115F" w:rsidRPr="00634D5A">
        <w:rPr>
          <w:rFonts w:ascii="Times New Roman" w:hAnsi="Times New Roman" w:cs="Times New Roman"/>
          <w:sz w:val="24"/>
          <w:szCs w:val="24"/>
        </w:rPr>
        <w:t>Performancën ekonomike të parashtruesit të kërkesës për sa i përket strukturës dhe burimeve të financimit, përfshirë masat e likuiditetit, aftësinë paguese dhe borxhit.</w:t>
      </w:r>
    </w:p>
    <w:p w:rsidR="00F7115F" w:rsidRPr="0066476D" w:rsidRDefault="00F7115F" w:rsidP="00F7115F">
      <w:pPr>
        <w:pStyle w:val="ListParagraph"/>
        <w:spacing w:after="0" w:line="240" w:lineRule="auto"/>
        <w:ind w:left="0"/>
        <w:contextualSpacing w:val="0"/>
        <w:jc w:val="both"/>
        <w:rPr>
          <w:rFonts w:ascii="Times New Roman" w:hAnsi="Times New Roman" w:cs="Times New Roman"/>
          <w:sz w:val="24"/>
          <w:szCs w:val="24"/>
        </w:rPr>
      </w:pPr>
    </w:p>
    <w:p w:rsidR="00F7115F" w:rsidRPr="00634D5A" w:rsidRDefault="00C16CC9" w:rsidP="00634D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1.3 </w:t>
      </w:r>
      <w:r w:rsidR="00F7115F" w:rsidRPr="00634D5A">
        <w:rPr>
          <w:rFonts w:ascii="Times New Roman" w:hAnsi="Times New Roman" w:cs="Times New Roman"/>
          <w:sz w:val="24"/>
          <w:szCs w:val="24"/>
        </w:rPr>
        <w:t>Plani i biznesit për tri vitet e ardhshme, përfshirë strukturën organizative dhe numrin e përgjithshëm të të punësuarve.</w:t>
      </w:r>
    </w:p>
    <w:p w:rsidR="000228B4" w:rsidRPr="0066476D" w:rsidRDefault="000228B4" w:rsidP="004035F7">
      <w:pPr>
        <w:pStyle w:val="ListParagraph"/>
        <w:rPr>
          <w:rFonts w:ascii="Times New Roman" w:hAnsi="Times New Roman" w:cs="Times New Roman"/>
          <w:sz w:val="24"/>
          <w:szCs w:val="24"/>
        </w:rPr>
      </w:pPr>
    </w:p>
    <w:p w:rsidR="00F7115F" w:rsidRPr="0066476D" w:rsidRDefault="00C16CC9" w:rsidP="00634D5A">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1.4 </w:t>
      </w:r>
      <w:r w:rsidR="00F7115F" w:rsidRPr="0066476D">
        <w:rPr>
          <w:rFonts w:ascii="Times New Roman" w:hAnsi="Times New Roman" w:cs="Times New Roman"/>
          <w:sz w:val="24"/>
          <w:szCs w:val="24"/>
        </w:rPr>
        <w:t xml:space="preserve"> Parashtruesi i kërkesës </w:t>
      </w:r>
      <w:r w:rsidR="0066476D" w:rsidRPr="0066476D">
        <w:rPr>
          <w:rFonts w:ascii="Times New Roman" w:hAnsi="Times New Roman" w:cs="Times New Roman"/>
          <w:sz w:val="24"/>
          <w:szCs w:val="24"/>
        </w:rPr>
        <w:t>duhet</w:t>
      </w:r>
      <w:r w:rsidR="00F7115F" w:rsidRPr="0066476D">
        <w:rPr>
          <w:rFonts w:ascii="Times New Roman" w:hAnsi="Times New Roman" w:cs="Times New Roman"/>
          <w:sz w:val="24"/>
          <w:szCs w:val="24"/>
        </w:rPr>
        <w:t xml:space="preserve"> të dëshmojë se posedon mjete të  mjaftueshme financiare të cilat i mundësojnë realizimin investiv të paraparë në planin e biznesit. </w:t>
      </w:r>
    </w:p>
    <w:p w:rsidR="00F1391E" w:rsidRPr="0066476D" w:rsidRDefault="00F1391E" w:rsidP="00F1391E">
      <w:pPr>
        <w:pStyle w:val="ListParagraph"/>
        <w:spacing w:after="0" w:line="240" w:lineRule="auto"/>
        <w:ind w:left="0"/>
        <w:contextualSpacing w:val="0"/>
        <w:jc w:val="both"/>
        <w:rPr>
          <w:rFonts w:ascii="Times New Roman" w:hAnsi="Times New Roman" w:cs="Times New Roman"/>
          <w:sz w:val="24"/>
          <w:szCs w:val="24"/>
        </w:rPr>
      </w:pPr>
    </w:p>
    <w:p w:rsidR="00F1391E" w:rsidRPr="0066476D" w:rsidRDefault="00F1391E" w:rsidP="00F1391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NENI</w:t>
      </w:r>
      <w:r w:rsidR="006E32F4" w:rsidRPr="0066476D">
        <w:rPr>
          <w:rFonts w:ascii="Times New Roman" w:hAnsi="Times New Roman" w:cs="Times New Roman"/>
          <w:b/>
          <w:sz w:val="24"/>
          <w:szCs w:val="24"/>
        </w:rPr>
        <w:t xml:space="preserve"> 7</w:t>
      </w:r>
      <w:r w:rsidRPr="0066476D">
        <w:rPr>
          <w:rFonts w:ascii="Times New Roman" w:hAnsi="Times New Roman" w:cs="Times New Roman"/>
          <w:b/>
          <w:sz w:val="24"/>
          <w:szCs w:val="24"/>
        </w:rPr>
        <w:t xml:space="preserve">  </w:t>
      </w:r>
    </w:p>
    <w:p w:rsidR="00F1391E" w:rsidRPr="0066476D" w:rsidRDefault="00F1391E" w:rsidP="00F1391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DHËNIA E LICENCËS </w:t>
      </w:r>
    </w:p>
    <w:p w:rsidR="00F1391E" w:rsidRPr="0066476D" w:rsidRDefault="00F1391E" w:rsidP="00F1391E">
      <w:pPr>
        <w:spacing w:after="0" w:line="240" w:lineRule="auto"/>
        <w:jc w:val="both"/>
        <w:rPr>
          <w:rFonts w:ascii="Times New Roman" w:hAnsi="Times New Roman" w:cs="Times New Roman"/>
          <w:b/>
          <w:sz w:val="24"/>
          <w:szCs w:val="24"/>
        </w:rPr>
      </w:pPr>
    </w:p>
    <w:p w:rsidR="00F1391E" w:rsidRPr="0066476D" w:rsidRDefault="00F1391E" w:rsidP="00F1391E">
      <w:pPr>
        <w:pStyle w:val="ListParagraph"/>
        <w:numPr>
          <w:ilvl w:val="0"/>
          <w:numId w:val="34"/>
        </w:num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 xml:space="preserve">Licenca për ofrues të </w:t>
      </w:r>
      <w:r w:rsidRPr="0066476D">
        <w:rPr>
          <w:rFonts w:ascii="Times New Roman" w:hAnsi="Times New Roman" w:cs="Times New Roman"/>
          <w:sz w:val="24"/>
          <w:szCs w:val="24"/>
          <w:lang w:eastAsia="ko-KR"/>
        </w:rPr>
        <w:t xml:space="preserve">shërbimit medial </w:t>
      </w:r>
      <w:r w:rsidRPr="0066476D">
        <w:rPr>
          <w:rFonts w:ascii="Times New Roman" w:hAnsi="Times New Roman" w:cs="Times New Roman"/>
          <w:sz w:val="24"/>
          <w:szCs w:val="24"/>
        </w:rPr>
        <w:t xml:space="preserve">me transmetim tokësor jepet ekskluzivisht vetëm përmes </w:t>
      </w:r>
      <w:r w:rsidR="00B96B8E" w:rsidRPr="0066476D">
        <w:rPr>
          <w:rFonts w:ascii="Times New Roman" w:hAnsi="Times New Roman" w:cs="Times New Roman"/>
          <w:sz w:val="24"/>
          <w:szCs w:val="24"/>
        </w:rPr>
        <w:t xml:space="preserve">procedurës së </w:t>
      </w:r>
      <w:r w:rsidRPr="0066476D">
        <w:rPr>
          <w:rFonts w:ascii="Times New Roman" w:hAnsi="Times New Roman" w:cs="Times New Roman"/>
          <w:sz w:val="24"/>
          <w:szCs w:val="24"/>
        </w:rPr>
        <w:t>konkursit publik.</w:t>
      </w:r>
    </w:p>
    <w:p w:rsidR="00EB57A7" w:rsidRPr="0066476D" w:rsidRDefault="00EB57A7" w:rsidP="00EB57A7">
      <w:pPr>
        <w:pStyle w:val="ListParagraph"/>
        <w:spacing w:after="0" w:line="240" w:lineRule="auto"/>
        <w:jc w:val="both"/>
        <w:rPr>
          <w:rFonts w:ascii="Times New Roman" w:hAnsi="Times New Roman" w:cs="Times New Roman"/>
          <w:sz w:val="24"/>
          <w:szCs w:val="24"/>
        </w:rPr>
      </w:pPr>
    </w:p>
    <w:p w:rsidR="00EB57A7" w:rsidRPr="0066476D" w:rsidRDefault="00EB57A7" w:rsidP="00F1391E">
      <w:pPr>
        <w:pStyle w:val="ListParagraph"/>
        <w:numPr>
          <w:ilvl w:val="0"/>
          <w:numId w:val="34"/>
        </w:num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 xml:space="preserve">Segmentet, struktura programore dhe parametrat teknike do të jenë pjesë përbërëse e licencës për ofrues të </w:t>
      </w:r>
      <w:r w:rsidRPr="0066476D">
        <w:rPr>
          <w:rFonts w:ascii="Times New Roman" w:hAnsi="Times New Roman" w:cs="Times New Roman"/>
          <w:sz w:val="24"/>
          <w:szCs w:val="24"/>
          <w:lang w:eastAsia="ko-KR"/>
        </w:rPr>
        <w:t>shërbimit medial audio dhe  audiovizuel</w:t>
      </w:r>
      <w:r w:rsidRPr="0066476D">
        <w:rPr>
          <w:rFonts w:ascii="Times New Roman" w:hAnsi="Times New Roman" w:cs="Times New Roman"/>
          <w:sz w:val="24"/>
          <w:szCs w:val="24"/>
        </w:rPr>
        <w:t xml:space="preserve"> me transmetim tokësor</w:t>
      </w:r>
      <w:r w:rsidR="00C6732B" w:rsidRPr="0066476D">
        <w:rPr>
          <w:rFonts w:ascii="Times New Roman" w:hAnsi="Times New Roman" w:cs="Times New Roman"/>
          <w:sz w:val="24"/>
          <w:szCs w:val="24"/>
        </w:rPr>
        <w:t>,</w:t>
      </w:r>
      <w:r w:rsidRPr="0066476D">
        <w:rPr>
          <w:rFonts w:ascii="Times New Roman" w:hAnsi="Times New Roman" w:cs="Times New Roman"/>
          <w:sz w:val="24"/>
          <w:szCs w:val="24"/>
        </w:rPr>
        <w:t xml:space="preserve"> si shtojcë e licencës.</w:t>
      </w:r>
    </w:p>
    <w:p w:rsidR="00F1391E" w:rsidRPr="0066476D" w:rsidRDefault="00F1391E" w:rsidP="00F1391E">
      <w:pPr>
        <w:pStyle w:val="ListParagraph"/>
        <w:spacing w:after="0" w:line="240" w:lineRule="auto"/>
        <w:jc w:val="both"/>
        <w:rPr>
          <w:rFonts w:ascii="Times New Roman" w:hAnsi="Times New Roman" w:cs="Times New Roman"/>
          <w:sz w:val="24"/>
          <w:szCs w:val="24"/>
        </w:rPr>
      </w:pPr>
    </w:p>
    <w:p w:rsidR="00EB57A7" w:rsidRPr="0066476D" w:rsidRDefault="00F1391E" w:rsidP="00EB57A7">
      <w:pPr>
        <w:pStyle w:val="ListParagraph"/>
        <w:numPr>
          <w:ilvl w:val="0"/>
          <w:numId w:val="34"/>
        </w:num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 xml:space="preserve">Licenca për ofrues të </w:t>
      </w:r>
      <w:r w:rsidRPr="0066476D">
        <w:rPr>
          <w:rFonts w:ascii="Times New Roman" w:hAnsi="Times New Roman" w:cs="Times New Roman"/>
          <w:sz w:val="24"/>
          <w:szCs w:val="24"/>
          <w:lang w:eastAsia="ko-KR"/>
        </w:rPr>
        <w:t xml:space="preserve">shërbimit medial </w:t>
      </w:r>
      <w:r w:rsidRPr="0066476D">
        <w:rPr>
          <w:rFonts w:ascii="Times New Roman" w:hAnsi="Times New Roman" w:cs="Times New Roman"/>
          <w:sz w:val="24"/>
          <w:szCs w:val="24"/>
        </w:rPr>
        <w:t xml:space="preserve">me transmetim përmes operatorit </w:t>
      </w:r>
      <w:r w:rsidR="006E1BBC" w:rsidRPr="0066476D">
        <w:rPr>
          <w:rFonts w:ascii="Times New Roman" w:hAnsi="Times New Roman" w:cs="Times New Roman"/>
          <w:sz w:val="24"/>
          <w:szCs w:val="24"/>
        </w:rPr>
        <w:t>të</w:t>
      </w:r>
      <w:r w:rsidRPr="0066476D">
        <w:rPr>
          <w:rFonts w:ascii="Times New Roman" w:hAnsi="Times New Roman" w:cs="Times New Roman"/>
          <w:sz w:val="24"/>
          <w:szCs w:val="24"/>
        </w:rPr>
        <w:t xml:space="preserve"> multipleksit jepet </w:t>
      </w:r>
      <w:r w:rsidR="00163E06" w:rsidRPr="0066476D">
        <w:rPr>
          <w:rFonts w:ascii="Times New Roman" w:hAnsi="Times New Roman" w:cs="Times New Roman"/>
          <w:sz w:val="24"/>
          <w:szCs w:val="24"/>
        </w:rPr>
        <w:t xml:space="preserve">ekskluzivisht vetëm </w:t>
      </w:r>
      <w:r w:rsidR="00DE4374" w:rsidRPr="0066476D">
        <w:rPr>
          <w:rFonts w:ascii="Times New Roman" w:hAnsi="Times New Roman" w:cs="Times New Roman"/>
          <w:sz w:val="24"/>
          <w:szCs w:val="24"/>
        </w:rPr>
        <w:t xml:space="preserve">përmes </w:t>
      </w:r>
      <w:r w:rsidRPr="0066476D">
        <w:rPr>
          <w:rFonts w:ascii="Times New Roman" w:hAnsi="Times New Roman" w:cs="Times New Roman"/>
          <w:sz w:val="24"/>
          <w:szCs w:val="24"/>
        </w:rPr>
        <w:t xml:space="preserve">procedurës së </w:t>
      </w:r>
      <w:r w:rsidR="006E1BBC" w:rsidRPr="0066476D">
        <w:rPr>
          <w:rFonts w:ascii="Times New Roman" w:hAnsi="Times New Roman" w:cs="Times New Roman"/>
          <w:sz w:val="24"/>
          <w:szCs w:val="24"/>
        </w:rPr>
        <w:t>konkursit</w:t>
      </w:r>
      <w:r w:rsidRPr="0066476D">
        <w:rPr>
          <w:rFonts w:ascii="Times New Roman" w:hAnsi="Times New Roman" w:cs="Times New Roman"/>
          <w:sz w:val="24"/>
          <w:szCs w:val="24"/>
        </w:rPr>
        <w:t xml:space="preserve"> publik. </w:t>
      </w:r>
    </w:p>
    <w:p w:rsidR="00EB57A7" w:rsidRPr="0066476D" w:rsidRDefault="00EB57A7" w:rsidP="00EB57A7">
      <w:pPr>
        <w:pStyle w:val="ListParagraph"/>
        <w:spacing w:after="0" w:line="240" w:lineRule="auto"/>
        <w:jc w:val="both"/>
        <w:rPr>
          <w:rFonts w:ascii="Times New Roman" w:hAnsi="Times New Roman" w:cs="Times New Roman"/>
          <w:sz w:val="24"/>
          <w:szCs w:val="24"/>
        </w:rPr>
      </w:pPr>
    </w:p>
    <w:p w:rsidR="00F1391E" w:rsidRPr="0066476D" w:rsidRDefault="00EB57A7" w:rsidP="00EB57A7">
      <w:pPr>
        <w:pStyle w:val="ListParagraph"/>
        <w:numPr>
          <w:ilvl w:val="0"/>
          <w:numId w:val="34"/>
        </w:num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 xml:space="preserve">Segmentet dhe struktura programore do të jetë pjesë përbërëse e licencës për ofrues të </w:t>
      </w:r>
      <w:r w:rsidRPr="0066476D">
        <w:rPr>
          <w:rFonts w:ascii="Times New Roman" w:hAnsi="Times New Roman" w:cs="Times New Roman"/>
          <w:sz w:val="24"/>
          <w:szCs w:val="24"/>
          <w:lang w:eastAsia="ko-KR"/>
        </w:rPr>
        <w:t xml:space="preserve">shërbimit medial </w:t>
      </w:r>
      <w:r w:rsidRPr="0066476D">
        <w:rPr>
          <w:rFonts w:ascii="Times New Roman" w:hAnsi="Times New Roman" w:cs="Times New Roman"/>
          <w:sz w:val="24"/>
          <w:szCs w:val="24"/>
        </w:rPr>
        <w:t>me transmetim tokësor përmes operatorit t</w:t>
      </w:r>
      <w:r w:rsidR="00277307">
        <w:rPr>
          <w:rFonts w:ascii="Times New Roman" w:hAnsi="Times New Roman" w:cs="Times New Roman"/>
          <w:sz w:val="24"/>
          <w:szCs w:val="24"/>
        </w:rPr>
        <w:t>ë</w:t>
      </w:r>
      <w:r w:rsidRPr="0066476D">
        <w:rPr>
          <w:rFonts w:ascii="Times New Roman" w:hAnsi="Times New Roman" w:cs="Times New Roman"/>
          <w:sz w:val="24"/>
          <w:szCs w:val="24"/>
        </w:rPr>
        <w:t xml:space="preserve"> multipleksit, si shtojcë e licencës.</w:t>
      </w:r>
    </w:p>
    <w:p w:rsidR="00EB57A7" w:rsidRPr="0066476D" w:rsidRDefault="00EB57A7" w:rsidP="00EB57A7">
      <w:pPr>
        <w:pStyle w:val="ListParagraph"/>
        <w:spacing w:after="0" w:line="240" w:lineRule="auto"/>
        <w:jc w:val="both"/>
        <w:rPr>
          <w:rFonts w:ascii="Times New Roman" w:hAnsi="Times New Roman" w:cs="Times New Roman"/>
          <w:sz w:val="24"/>
          <w:szCs w:val="24"/>
        </w:rPr>
      </w:pPr>
    </w:p>
    <w:p w:rsidR="00F1391E" w:rsidRPr="0066476D" w:rsidRDefault="00F1391E" w:rsidP="00F1391E">
      <w:pPr>
        <w:pStyle w:val="ListParagraph"/>
        <w:numPr>
          <w:ilvl w:val="0"/>
          <w:numId w:val="34"/>
        </w:num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lastRenderedPageBreak/>
        <w:t xml:space="preserve">Licenca për ofrues të </w:t>
      </w:r>
      <w:r w:rsidRPr="0066476D">
        <w:rPr>
          <w:rFonts w:ascii="Times New Roman" w:hAnsi="Times New Roman" w:cs="Times New Roman"/>
          <w:sz w:val="24"/>
          <w:szCs w:val="24"/>
          <w:lang w:eastAsia="ko-KR"/>
        </w:rPr>
        <w:t xml:space="preserve">shërbimit medial </w:t>
      </w:r>
      <w:r w:rsidRPr="0066476D">
        <w:rPr>
          <w:rFonts w:ascii="Times New Roman" w:hAnsi="Times New Roman" w:cs="Times New Roman"/>
          <w:sz w:val="24"/>
          <w:szCs w:val="24"/>
        </w:rPr>
        <w:t>me transmetim përmes operatorëve të shpërndarjes jepet pa konkurs, sipas procedurave të përcaktuara nga KPM.</w:t>
      </w:r>
    </w:p>
    <w:p w:rsidR="00F1391E" w:rsidRPr="0066476D" w:rsidRDefault="00F1391E" w:rsidP="00F1391E">
      <w:pPr>
        <w:pStyle w:val="ListParagraph"/>
        <w:spacing w:after="0" w:line="240" w:lineRule="auto"/>
        <w:jc w:val="both"/>
        <w:rPr>
          <w:rFonts w:ascii="Times New Roman" w:hAnsi="Times New Roman" w:cs="Times New Roman"/>
          <w:sz w:val="24"/>
          <w:szCs w:val="24"/>
        </w:rPr>
      </w:pPr>
    </w:p>
    <w:p w:rsidR="00F1391E" w:rsidRPr="0066476D" w:rsidRDefault="00EB57A7" w:rsidP="00F1391E">
      <w:pPr>
        <w:pStyle w:val="ListParagraph"/>
        <w:numPr>
          <w:ilvl w:val="0"/>
          <w:numId w:val="34"/>
        </w:num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Segmentet dhe struktura</w:t>
      </w:r>
      <w:r w:rsidR="00F1391E" w:rsidRPr="0066476D">
        <w:rPr>
          <w:rFonts w:ascii="Times New Roman" w:hAnsi="Times New Roman" w:cs="Times New Roman"/>
          <w:sz w:val="24"/>
          <w:szCs w:val="24"/>
        </w:rPr>
        <w:t xml:space="preserve"> programore d</w:t>
      </w:r>
      <w:r w:rsidR="00163E06" w:rsidRPr="0066476D">
        <w:rPr>
          <w:rFonts w:ascii="Times New Roman" w:hAnsi="Times New Roman" w:cs="Times New Roman"/>
          <w:sz w:val="24"/>
          <w:szCs w:val="24"/>
        </w:rPr>
        <w:t>o të je</w:t>
      </w:r>
      <w:r w:rsidRPr="0066476D">
        <w:rPr>
          <w:rFonts w:ascii="Times New Roman" w:hAnsi="Times New Roman" w:cs="Times New Roman"/>
          <w:sz w:val="24"/>
          <w:szCs w:val="24"/>
        </w:rPr>
        <w:t>t</w:t>
      </w:r>
      <w:r w:rsidR="00F1391E" w:rsidRPr="0066476D">
        <w:rPr>
          <w:rFonts w:ascii="Times New Roman" w:hAnsi="Times New Roman" w:cs="Times New Roman"/>
          <w:sz w:val="24"/>
          <w:szCs w:val="24"/>
        </w:rPr>
        <w:t xml:space="preserve">ë pjesë përbërëse e licencës për ofrues të </w:t>
      </w:r>
      <w:r w:rsidR="00F1391E" w:rsidRPr="0066476D">
        <w:rPr>
          <w:rFonts w:ascii="Times New Roman" w:hAnsi="Times New Roman" w:cs="Times New Roman"/>
          <w:sz w:val="24"/>
          <w:szCs w:val="24"/>
          <w:lang w:eastAsia="ko-KR"/>
        </w:rPr>
        <w:t xml:space="preserve">shërbimit medial </w:t>
      </w:r>
      <w:r w:rsidR="00F1391E" w:rsidRPr="0066476D">
        <w:rPr>
          <w:rFonts w:ascii="Times New Roman" w:hAnsi="Times New Roman" w:cs="Times New Roman"/>
          <w:sz w:val="24"/>
          <w:szCs w:val="24"/>
        </w:rPr>
        <w:t>me transmetim përmes operatorëve të shpërndarjes</w:t>
      </w:r>
      <w:r w:rsidR="00C6732B" w:rsidRPr="0066476D">
        <w:rPr>
          <w:rFonts w:ascii="Times New Roman" w:hAnsi="Times New Roman" w:cs="Times New Roman"/>
          <w:sz w:val="24"/>
          <w:szCs w:val="24"/>
        </w:rPr>
        <w:t>,</w:t>
      </w:r>
      <w:r w:rsidR="00F1391E" w:rsidRPr="0066476D">
        <w:rPr>
          <w:rFonts w:ascii="Times New Roman" w:hAnsi="Times New Roman" w:cs="Times New Roman"/>
          <w:sz w:val="24"/>
          <w:szCs w:val="24"/>
        </w:rPr>
        <w:t xml:space="preserve"> si shtojcë e licencës.</w:t>
      </w:r>
    </w:p>
    <w:p w:rsidR="00F7115F" w:rsidRPr="0066476D" w:rsidRDefault="00F7115F" w:rsidP="00AF070E">
      <w:pPr>
        <w:pStyle w:val="ListParagraph"/>
        <w:spacing w:after="0" w:line="240" w:lineRule="auto"/>
        <w:ind w:left="0"/>
        <w:contextualSpacing w:val="0"/>
        <w:jc w:val="both"/>
        <w:rPr>
          <w:rFonts w:ascii="Times New Roman" w:hAnsi="Times New Roman" w:cs="Times New Roman"/>
          <w:sz w:val="24"/>
          <w:szCs w:val="24"/>
        </w:rPr>
      </w:pPr>
    </w:p>
    <w:p w:rsidR="00AF070E" w:rsidRPr="0066476D" w:rsidRDefault="00AF070E" w:rsidP="00AF070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KREU I</w:t>
      </w:r>
    </w:p>
    <w:p w:rsidR="00AF070E" w:rsidRPr="0066476D" w:rsidRDefault="00AF070E" w:rsidP="00AF070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LICENCIMI I OFRUESIT TË SHËRBIMIT MEDIAL AUDIO DHE AUDIOVIZUEL ME TRANSMETIM TOKËSOR </w:t>
      </w:r>
    </w:p>
    <w:p w:rsidR="00AF070E" w:rsidRPr="0066476D" w:rsidRDefault="00AF070E" w:rsidP="00AF070E">
      <w:pPr>
        <w:spacing w:after="0" w:line="240" w:lineRule="auto"/>
        <w:jc w:val="center"/>
        <w:rPr>
          <w:rFonts w:ascii="Times New Roman" w:hAnsi="Times New Roman" w:cs="Times New Roman"/>
          <w:b/>
          <w:sz w:val="24"/>
          <w:szCs w:val="24"/>
        </w:rPr>
      </w:pPr>
    </w:p>
    <w:p w:rsidR="00AF070E" w:rsidRPr="0066476D" w:rsidRDefault="00AF070E" w:rsidP="00AF070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6E32F4" w:rsidRPr="0066476D">
        <w:rPr>
          <w:rFonts w:ascii="Times New Roman" w:hAnsi="Times New Roman" w:cs="Times New Roman"/>
          <w:b/>
          <w:sz w:val="24"/>
          <w:szCs w:val="24"/>
        </w:rPr>
        <w:t>8</w:t>
      </w:r>
    </w:p>
    <w:p w:rsidR="00AF070E" w:rsidRPr="0066476D" w:rsidRDefault="00AF070E" w:rsidP="00AF070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PARASHTRIMI I KËRKESËS PËR LICENCË</w:t>
      </w:r>
    </w:p>
    <w:p w:rsidR="00AF070E" w:rsidRPr="0066476D" w:rsidRDefault="00AF070E" w:rsidP="00AF070E">
      <w:pPr>
        <w:spacing w:after="0" w:line="240" w:lineRule="auto"/>
        <w:jc w:val="center"/>
        <w:rPr>
          <w:rFonts w:ascii="Times New Roman" w:hAnsi="Times New Roman" w:cs="Times New Roman"/>
          <w:b/>
          <w:sz w:val="24"/>
          <w:szCs w:val="24"/>
        </w:rPr>
      </w:pPr>
    </w:p>
    <w:p w:rsidR="00AF070E" w:rsidRPr="0066476D" w:rsidRDefault="00AF070E" w:rsidP="00B5125E">
      <w:p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Kërkesa për licencë të KPM-së për Ofrues të Shërbimit Medial Audio dhe Audiovizuel</w:t>
      </w:r>
      <w:r w:rsidRPr="0066476D">
        <w:rPr>
          <w:rFonts w:ascii="Times New Roman" w:hAnsi="Times New Roman" w:cs="Times New Roman"/>
          <w:b/>
          <w:sz w:val="24"/>
          <w:szCs w:val="24"/>
        </w:rPr>
        <w:t xml:space="preserve"> (</w:t>
      </w:r>
      <w:r w:rsidRPr="0066476D">
        <w:rPr>
          <w:rFonts w:ascii="Times New Roman" w:hAnsi="Times New Roman" w:cs="Times New Roman"/>
          <w:sz w:val="24"/>
          <w:szCs w:val="24"/>
        </w:rPr>
        <w:t>me transmetim tokësor (në brezin radio-difuziv) bëhet në pajtim me Nenin 21, 22 dhe 23 të Ligjit për Komisionin e Pavarur të Mediave (Ligji Nr. 04/L-44). Kërkesat për licencim për transmetim përmes rrjetit tokësor do të pranohen vetëm në bazë të shpalljes së konkursit nga KPM.</w:t>
      </w:r>
      <w:r w:rsidR="00B5125E">
        <w:rPr>
          <w:rFonts w:ascii="Times New Roman" w:hAnsi="Times New Roman" w:cs="Times New Roman"/>
          <w:sz w:val="24"/>
          <w:szCs w:val="24"/>
        </w:rPr>
        <w:t xml:space="preserve"> </w:t>
      </w:r>
    </w:p>
    <w:p w:rsidR="00A26AA9" w:rsidRPr="0066476D" w:rsidRDefault="00A26AA9" w:rsidP="004D374A">
      <w:pPr>
        <w:spacing w:after="0" w:line="240" w:lineRule="auto"/>
        <w:jc w:val="center"/>
        <w:rPr>
          <w:rFonts w:ascii="Times New Roman" w:hAnsi="Times New Roman" w:cs="Times New Roman"/>
          <w:b/>
          <w:sz w:val="24"/>
          <w:szCs w:val="24"/>
        </w:rPr>
      </w:pPr>
    </w:p>
    <w:p w:rsidR="0087136D" w:rsidRPr="0066476D" w:rsidRDefault="00AC4B4F" w:rsidP="004D374A">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6E32F4" w:rsidRPr="0066476D">
        <w:rPr>
          <w:rFonts w:ascii="Times New Roman" w:hAnsi="Times New Roman" w:cs="Times New Roman"/>
          <w:b/>
          <w:sz w:val="24"/>
          <w:szCs w:val="24"/>
        </w:rPr>
        <w:t>9</w:t>
      </w:r>
    </w:p>
    <w:p w:rsidR="003D4E3A" w:rsidRPr="0066476D" w:rsidRDefault="003B07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KRITERET PROGRAMORE</w:t>
      </w:r>
    </w:p>
    <w:p w:rsidR="0087136D" w:rsidRPr="0066476D" w:rsidRDefault="0087136D" w:rsidP="009C4215">
      <w:pPr>
        <w:spacing w:after="0" w:line="240" w:lineRule="auto"/>
        <w:jc w:val="center"/>
        <w:rPr>
          <w:rFonts w:ascii="Times New Roman" w:hAnsi="Times New Roman" w:cs="Times New Roman"/>
          <w:b/>
          <w:sz w:val="24"/>
          <w:szCs w:val="24"/>
        </w:rPr>
      </w:pPr>
    </w:p>
    <w:p w:rsidR="003D4E3A" w:rsidRPr="0066476D" w:rsidRDefault="003B07FB" w:rsidP="009C4215">
      <w:pPr>
        <w:pStyle w:val="ListParagraph"/>
        <w:numPr>
          <w:ilvl w:val="0"/>
          <w:numId w:val="8"/>
        </w:numPr>
        <w:tabs>
          <w:tab w:val="left" w:pos="720"/>
        </w:tabs>
        <w:spacing w:after="0" w:line="240" w:lineRule="auto"/>
        <w:ind w:left="0"/>
        <w:jc w:val="both"/>
        <w:rPr>
          <w:rFonts w:ascii="Times New Roman" w:hAnsi="Times New Roman" w:cs="Times New Roman"/>
          <w:sz w:val="24"/>
          <w:szCs w:val="24"/>
          <w:lang w:eastAsia="ko-KR"/>
        </w:rPr>
      </w:pPr>
      <w:r w:rsidRPr="0066476D">
        <w:rPr>
          <w:rFonts w:ascii="Times New Roman" w:hAnsi="Times New Roman" w:cs="Times New Roman"/>
          <w:sz w:val="24"/>
          <w:szCs w:val="24"/>
          <w:lang w:eastAsia="ko-KR"/>
        </w:rPr>
        <w:t>Kriteret programore për ofruesi</w:t>
      </w:r>
      <w:r w:rsidR="004272D3" w:rsidRPr="0066476D">
        <w:rPr>
          <w:rFonts w:ascii="Times New Roman" w:hAnsi="Times New Roman" w:cs="Times New Roman"/>
          <w:sz w:val="24"/>
          <w:szCs w:val="24"/>
          <w:lang w:eastAsia="ko-KR"/>
        </w:rPr>
        <w:t>n</w:t>
      </w:r>
      <w:r w:rsidR="003D4E3A" w:rsidRPr="0066476D">
        <w:rPr>
          <w:rFonts w:ascii="Times New Roman" w:hAnsi="Times New Roman" w:cs="Times New Roman"/>
          <w:sz w:val="24"/>
          <w:szCs w:val="24"/>
          <w:lang w:eastAsia="ko-KR"/>
        </w:rPr>
        <w:t xml:space="preserve"> e shërbimit medial</w:t>
      </w:r>
      <w:r w:rsidR="00056EC2" w:rsidRPr="0066476D">
        <w:rPr>
          <w:rFonts w:ascii="Times New Roman" w:hAnsi="Times New Roman" w:cs="Times New Roman"/>
          <w:sz w:val="24"/>
          <w:szCs w:val="24"/>
          <w:lang w:eastAsia="ko-KR"/>
        </w:rPr>
        <w:t xml:space="preserve"> </w:t>
      </w:r>
      <w:r w:rsidR="003D4E3A" w:rsidRPr="0066476D">
        <w:rPr>
          <w:rFonts w:ascii="Times New Roman" w:hAnsi="Times New Roman" w:cs="Times New Roman"/>
          <w:sz w:val="24"/>
          <w:szCs w:val="24"/>
          <w:lang w:eastAsia="ko-KR"/>
        </w:rPr>
        <w:t xml:space="preserve"> </w:t>
      </w:r>
      <w:r w:rsidR="00056EC2" w:rsidRPr="0066476D">
        <w:rPr>
          <w:rFonts w:ascii="Times New Roman" w:hAnsi="Times New Roman" w:cs="Times New Roman"/>
          <w:sz w:val="24"/>
          <w:szCs w:val="24"/>
          <w:lang w:eastAsia="ko-KR"/>
        </w:rPr>
        <w:t>audio dh</w:t>
      </w:r>
      <w:r w:rsidR="00BB6653" w:rsidRPr="0066476D">
        <w:rPr>
          <w:rFonts w:ascii="Times New Roman" w:hAnsi="Times New Roman" w:cs="Times New Roman"/>
          <w:sz w:val="24"/>
          <w:szCs w:val="24"/>
          <w:lang w:eastAsia="ko-KR"/>
        </w:rPr>
        <w:t xml:space="preserve">e </w:t>
      </w:r>
      <w:r w:rsidR="00115C99" w:rsidRPr="0066476D">
        <w:rPr>
          <w:rFonts w:ascii="Times New Roman" w:hAnsi="Times New Roman" w:cs="Times New Roman"/>
          <w:sz w:val="24"/>
          <w:szCs w:val="24"/>
          <w:lang w:eastAsia="ko-KR"/>
        </w:rPr>
        <w:t>audiovizuel</w:t>
      </w:r>
      <w:r w:rsidR="003D4E3A" w:rsidRPr="0066476D">
        <w:rPr>
          <w:rFonts w:ascii="Times New Roman" w:hAnsi="Times New Roman" w:cs="Times New Roman"/>
          <w:sz w:val="24"/>
          <w:szCs w:val="24"/>
          <w:lang w:eastAsia="ko-KR"/>
        </w:rPr>
        <w:t xml:space="preserve"> përfshijnë:</w:t>
      </w:r>
    </w:p>
    <w:p w:rsidR="000759D5" w:rsidRPr="0066476D" w:rsidRDefault="000759D5" w:rsidP="000759D5">
      <w:pPr>
        <w:pStyle w:val="ListParagraph"/>
        <w:tabs>
          <w:tab w:val="left" w:pos="720"/>
        </w:tabs>
        <w:spacing w:after="0" w:line="240" w:lineRule="auto"/>
        <w:ind w:left="0"/>
        <w:jc w:val="both"/>
        <w:rPr>
          <w:rFonts w:ascii="Times New Roman" w:hAnsi="Times New Roman" w:cs="Times New Roman"/>
          <w:sz w:val="24"/>
          <w:szCs w:val="24"/>
          <w:lang w:eastAsia="ko-KR"/>
        </w:rPr>
      </w:pPr>
    </w:p>
    <w:p w:rsidR="003D4E3A" w:rsidRPr="0066476D" w:rsidRDefault="003B07FB" w:rsidP="00794353">
      <w:pPr>
        <w:widowControl w:val="0"/>
        <w:spacing w:after="0" w:line="240" w:lineRule="auto"/>
        <w:ind w:left="851"/>
        <w:jc w:val="both"/>
        <w:rPr>
          <w:rFonts w:ascii="Times New Roman" w:hAnsi="Times New Roman" w:cs="Times New Roman"/>
          <w:sz w:val="24"/>
          <w:szCs w:val="24"/>
        </w:rPr>
      </w:pPr>
      <w:r w:rsidRPr="0066476D">
        <w:rPr>
          <w:rFonts w:ascii="Times New Roman" w:hAnsi="Times New Roman" w:cs="Times New Roman"/>
          <w:sz w:val="24"/>
          <w:szCs w:val="24"/>
        </w:rPr>
        <w:t>1.1 Pajtueshmërinë e skemë</w:t>
      </w:r>
      <w:r w:rsidR="00CD2DF1" w:rsidRPr="0066476D">
        <w:rPr>
          <w:rFonts w:ascii="Times New Roman" w:hAnsi="Times New Roman" w:cs="Times New Roman"/>
          <w:sz w:val="24"/>
          <w:szCs w:val="24"/>
        </w:rPr>
        <w:t>s</w:t>
      </w:r>
      <w:r w:rsidRPr="0066476D">
        <w:rPr>
          <w:rFonts w:ascii="Times New Roman" w:hAnsi="Times New Roman" w:cs="Times New Roman"/>
          <w:sz w:val="24"/>
          <w:szCs w:val="24"/>
        </w:rPr>
        <w:t xml:space="preserve"> programore javore, përfshirë segmentet dhe strukturën programore, me </w:t>
      </w:r>
      <w:r w:rsidR="00530DF7" w:rsidRPr="0066476D">
        <w:rPr>
          <w:rFonts w:ascii="Times New Roman" w:hAnsi="Times New Roman" w:cs="Times New Roman"/>
          <w:sz w:val="24"/>
          <w:szCs w:val="24"/>
        </w:rPr>
        <w:t xml:space="preserve">Ligjin dhe </w:t>
      </w:r>
      <w:r w:rsidRPr="0066476D">
        <w:rPr>
          <w:rFonts w:ascii="Times New Roman" w:hAnsi="Times New Roman" w:cs="Times New Roman"/>
          <w:sz w:val="24"/>
          <w:szCs w:val="24"/>
        </w:rPr>
        <w:t xml:space="preserve">aktet nënligjore të KPM-së; </w:t>
      </w:r>
    </w:p>
    <w:p w:rsidR="00ED1EB1" w:rsidRPr="0066476D" w:rsidRDefault="00ED1EB1" w:rsidP="00ED1EB1">
      <w:pPr>
        <w:widowControl w:val="0"/>
        <w:spacing w:after="0" w:line="240" w:lineRule="auto"/>
        <w:jc w:val="both"/>
        <w:rPr>
          <w:rFonts w:ascii="Times New Roman" w:hAnsi="Times New Roman" w:cs="Times New Roman"/>
          <w:sz w:val="24"/>
          <w:szCs w:val="24"/>
        </w:rPr>
      </w:pPr>
    </w:p>
    <w:p w:rsidR="003D4E3A" w:rsidRPr="0066476D" w:rsidRDefault="003B07FB" w:rsidP="00794353">
      <w:pPr>
        <w:widowControl w:val="0"/>
        <w:spacing w:after="0" w:line="240" w:lineRule="auto"/>
        <w:ind w:left="851"/>
        <w:jc w:val="both"/>
        <w:rPr>
          <w:rFonts w:ascii="Times New Roman" w:hAnsi="Times New Roman" w:cs="Times New Roman"/>
          <w:sz w:val="24"/>
          <w:szCs w:val="24"/>
        </w:rPr>
      </w:pPr>
      <w:r w:rsidRPr="0066476D">
        <w:rPr>
          <w:rFonts w:ascii="Times New Roman" w:hAnsi="Times New Roman" w:cs="Times New Roman"/>
          <w:sz w:val="24"/>
          <w:szCs w:val="24"/>
        </w:rPr>
        <w:t xml:space="preserve">1.2 Nivelin e përgjithshëm të aftësive dhe përvojës së stafit përgjegjës për çështje programore, vlerësuar në bazë të strukturës organizative, arsimimit dhe përvojës së punës; dhe </w:t>
      </w:r>
    </w:p>
    <w:p w:rsidR="00ED1EB1" w:rsidRPr="0066476D" w:rsidRDefault="00ED1EB1" w:rsidP="00794353">
      <w:pPr>
        <w:widowControl w:val="0"/>
        <w:spacing w:after="0" w:line="240" w:lineRule="auto"/>
        <w:ind w:left="851"/>
        <w:jc w:val="both"/>
        <w:rPr>
          <w:rFonts w:ascii="Times New Roman" w:hAnsi="Times New Roman" w:cs="Times New Roman"/>
          <w:sz w:val="24"/>
          <w:szCs w:val="24"/>
        </w:rPr>
      </w:pPr>
    </w:p>
    <w:p w:rsidR="003D4E3A" w:rsidRPr="0066476D" w:rsidRDefault="003B07FB" w:rsidP="00794353">
      <w:pPr>
        <w:widowControl w:val="0"/>
        <w:spacing w:after="0" w:line="240" w:lineRule="auto"/>
        <w:ind w:left="851"/>
        <w:jc w:val="both"/>
        <w:rPr>
          <w:rFonts w:ascii="Times New Roman" w:hAnsi="Times New Roman" w:cs="Times New Roman"/>
          <w:sz w:val="24"/>
          <w:szCs w:val="24"/>
        </w:rPr>
      </w:pPr>
      <w:r w:rsidRPr="0066476D">
        <w:rPr>
          <w:rFonts w:ascii="Times New Roman" w:hAnsi="Times New Roman" w:cs="Times New Roman"/>
          <w:sz w:val="24"/>
          <w:szCs w:val="24"/>
        </w:rPr>
        <w:t xml:space="preserve">1.3 Specifikat e përmbajtjes programore në një zonë gjeografike të caktuar të vlerësuar me shkallën në bazë të të cilës skema e planifikuar programore, së bashku me segmentet dhe strukturën programore, është paraqitur në atë zonë të caktuar gjeografike. </w:t>
      </w:r>
    </w:p>
    <w:p w:rsidR="00181795" w:rsidRPr="0066476D" w:rsidRDefault="00181795" w:rsidP="009C4215">
      <w:pPr>
        <w:spacing w:after="0" w:line="240" w:lineRule="auto"/>
        <w:jc w:val="both"/>
        <w:rPr>
          <w:rFonts w:ascii="Times New Roman" w:hAnsi="Times New Roman" w:cs="Times New Roman"/>
          <w:sz w:val="24"/>
          <w:szCs w:val="24"/>
        </w:rPr>
      </w:pPr>
    </w:p>
    <w:p w:rsidR="00056EC2" w:rsidRPr="0066476D" w:rsidRDefault="00056EC2" w:rsidP="004D374A">
      <w:pPr>
        <w:spacing w:after="0" w:line="240" w:lineRule="auto"/>
        <w:jc w:val="center"/>
        <w:rPr>
          <w:rFonts w:ascii="Times New Roman" w:hAnsi="Times New Roman" w:cs="Times New Roman"/>
          <w:b/>
          <w:sz w:val="24"/>
          <w:szCs w:val="24"/>
        </w:rPr>
      </w:pPr>
    </w:p>
    <w:p w:rsidR="0096633A" w:rsidRPr="0066476D" w:rsidRDefault="0031005E" w:rsidP="004D374A">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KREU II</w:t>
      </w:r>
    </w:p>
    <w:p w:rsidR="003D4E3A" w:rsidRPr="0066476D" w:rsidRDefault="0031005E"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LICENCIMI I OFRUESIT TË SHËRBIMIT MEDIAL AUDIOVIZU</w:t>
      </w:r>
      <w:r w:rsidR="004C4498" w:rsidRPr="0066476D">
        <w:rPr>
          <w:rFonts w:ascii="Times New Roman" w:hAnsi="Times New Roman" w:cs="Times New Roman"/>
          <w:b/>
          <w:sz w:val="24"/>
          <w:szCs w:val="24"/>
        </w:rPr>
        <w:t>A</w:t>
      </w:r>
      <w:r w:rsidRPr="0066476D">
        <w:rPr>
          <w:rFonts w:ascii="Times New Roman" w:hAnsi="Times New Roman" w:cs="Times New Roman"/>
          <w:b/>
          <w:sz w:val="24"/>
          <w:szCs w:val="24"/>
        </w:rPr>
        <w:t xml:space="preserve">L  </w:t>
      </w:r>
    </w:p>
    <w:p w:rsidR="00C76111" w:rsidRPr="0066476D" w:rsidRDefault="0031005E" w:rsidP="004D374A">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ME TRANSMETIM TOKËSOR PËRMES OPERATORIT TË MULTIPLEKSIT</w:t>
      </w:r>
    </w:p>
    <w:p w:rsidR="00C76111" w:rsidRPr="0066476D" w:rsidRDefault="00C76111" w:rsidP="004D374A">
      <w:pPr>
        <w:spacing w:after="0" w:line="240" w:lineRule="auto"/>
        <w:jc w:val="center"/>
        <w:rPr>
          <w:rFonts w:ascii="Times New Roman" w:hAnsi="Times New Roman" w:cs="Times New Roman"/>
          <w:b/>
          <w:sz w:val="24"/>
          <w:szCs w:val="24"/>
        </w:rPr>
      </w:pPr>
    </w:p>
    <w:p w:rsidR="0087136D" w:rsidRPr="0066476D" w:rsidRDefault="00AC4B4F" w:rsidP="004D374A">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3D4E3A" w:rsidRPr="0066476D">
        <w:rPr>
          <w:rFonts w:ascii="Times New Roman" w:hAnsi="Times New Roman" w:cs="Times New Roman"/>
          <w:b/>
          <w:sz w:val="24"/>
          <w:szCs w:val="24"/>
        </w:rPr>
        <w:t>10</w:t>
      </w:r>
    </w:p>
    <w:p w:rsidR="003D4E3A" w:rsidRPr="0066476D" w:rsidRDefault="003B07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PARASHTRIMI I KËRKESËS</w:t>
      </w:r>
      <w:r w:rsidR="00C6732B" w:rsidRPr="0066476D">
        <w:rPr>
          <w:rFonts w:ascii="Times New Roman" w:hAnsi="Times New Roman" w:cs="Times New Roman"/>
          <w:b/>
          <w:sz w:val="24"/>
          <w:szCs w:val="24"/>
        </w:rPr>
        <w:t xml:space="preserve"> PËR LICENCË</w:t>
      </w:r>
    </w:p>
    <w:p w:rsidR="0087136D" w:rsidRPr="0066476D" w:rsidRDefault="0087136D" w:rsidP="009C4215">
      <w:pPr>
        <w:spacing w:after="0" w:line="240" w:lineRule="auto"/>
        <w:jc w:val="center"/>
        <w:rPr>
          <w:rFonts w:ascii="Times New Roman" w:hAnsi="Times New Roman" w:cs="Times New Roman"/>
          <w:b/>
          <w:sz w:val="24"/>
          <w:szCs w:val="24"/>
        </w:rPr>
      </w:pPr>
    </w:p>
    <w:p w:rsidR="003D4E3A" w:rsidRPr="0066476D" w:rsidRDefault="003B07FB" w:rsidP="009C4215">
      <w:p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lastRenderedPageBreak/>
        <w:t>Kërkesa për licencë të KPM-së për Ofrues të Shërbimit Medial Audiovizu</w:t>
      </w:r>
      <w:r w:rsidR="004C4498" w:rsidRPr="0066476D">
        <w:rPr>
          <w:rFonts w:ascii="Times New Roman" w:hAnsi="Times New Roman" w:cs="Times New Roman"/>
          <w:sz w:val="24"/>
          <w:szCs w:val="24"/>
        </w:rPr>
        <w:t>a</w:t>
      </w:r>
      <w:r w:rsidRPr="0066476D">
        <w:rPr>
          <w:rFonts w:ascii="Times New Roman" w:hAnsi="Times New Roman" w:cs="Times New Roman"/>
          <w:sz w:val="24"/>
          <w:szCs w:val="24"/>
        </w:rPr>
        <w:t>l</w:t>
      </w:r>
      <w:r w:rsidR="003D4E3A" w:rsidRPr="0066476D">
        <w:rPr>
          <w:rFonts w:ascii="Times New Roman" w:hAnsi="Times New Roman" w:cs="Times New Roman"/>
          <w:sz w:val="24"/>
          <w:szCs w:val="24"/>
        </w:rPr>
        <w:t xml:space="preserve"> me transmetim tokësor</w:t>
      </w:r>
      <w:r w:rsidRPr="0066476D">
        <w:rPr>
          <w:rFonts w:ascii="Times New Roman" w:hAnsi="Times New Roman" w:cs="Times New Roman"/>
          <w:sz w:val="24"/>
          <w:szCs w:val="24"/>
        </w:rPr>
        <w:t>, transmetim të hapur (free-to-air) dhe transmetim me pagesë, përmes operatorit të multipleksit do të pranohe</w:t>
      </w:r>
      <w:r w:rsidR="00273090" w:rsidRPr="0066476D">
        <w:rPr>
          <w:rFonts w:ascii="Times New Roman" w:hAnsi="Times New Roman" w:cs="Times New Roman"/>
          <w:sz w:val="24"/>
          <w:szCs w:val="24"/>
        </w:rPr>
        <w:t>t</w:t>
      </w:r>
      <w:r w:rsidRPr="0066476D">
        <w:rPr>
          <w:rFonts w:ascii="Times New Roman" w:hAnsi="Times New Roman" w:cs="Times New Roman"/>
          <w:sz w:val="24"/>
          <w:szCs w:val="24"/>
        </w:rPr>
        <w:t xml:space="preserve"> vetëm në bazë të shpalljes së konkursit publik nga KPM. </w:t>
      </w:r>
    </w:p>
    <w:p w:rsidR="00BA6BAB" w:rsidRDefault="00BA6BAB" w:rsidP="004D374A">
      <w:pPr>
        <w:spacing w:after="0" w:line="240" w:lineRule="auto"/>
        <w:jc w:val="center"/>
        <w:rPr>
          <w:rFonts w:ascii="Times New Roman" w:hAnsi="Times New Roman" w:cs="Times New Roman"/>
          <w:b/>
          <w:sz w:val="24"/>
          <w:szCs w:val="24"/>
        </w:rPr>
      </w:pPr>
    </w:p>
    <w:p w:rsidR="0087136D" w:rsidRPr="0066476D" w:rsidRDefault="00AC4B4F" w:rsidP="004D374A">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3B07FB" w:rsidRPr="0066476D">
        <w:rPr>
          <w:rFonts w:ascii="Times New Roman" w:hAnsi="Times New Roman" w:cs="Times New Roman"/>
          <w:b/>
          <w:sz w:val="24"/>
          <w:szCs w:val="24"/>
        </w:rPr>
        <w:t>1</w:t>
      </w:r>
      <w:r w:rsidR="00056EC2" w:rsidRPr="0066476D">
        <w:rPr>
          <w:rFonts w:ascii="Times New Roman" w:hAnsi="Times New Roman" w:cs="Times New Roman"/>
          <w:b/>
          <w:sz w:val="24"/>
          <w:szCs w:val="24"/>
        </w:rPr>
        <w:t>1</w:t>
      </w:r>
    </w:p>
    <w:p w:rsidR="003D4E3A" w:rsidRPr="0066476D" w:rsidRDefault="003B07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KRITERET PROGRAMORE</w:t>
      </w:r>
    </w:p>
    <w:p w:rsidR="0087136D" w:rsidRPr="0066476D" w:rsidRDefault="0087136D" w:rsidP="009C4215">
      <w:pPr>
        <w:spacing w:after="0" w:line="240" w:lineRule="auto"/>
        <w:jc w:val="center"/>
        <w:rPr>
          <w:rFonts w:ascii="Times New Roman" w:hAnsi="Times New Roman" w:cs="Times New Roman"/>
          <w:b/>
          <w:sz w:val="24"/>
          <w:szCs w:val="24"/>
        </w:rPr>
      </w:pPr>
    </w:p>
    <w:p w:rsidR="003D4E3A" w:rsidRPr="0066476D" w:rsidRDefault="003B07FB" w:rsidP="009C4215">
      <w:pPr>
        <w:pStyle w:val="ListParagraph"/>
        <w:numPr>
          <w:ilvl w:val="0"/>
          <w:numId w:val="2"/>
        </w:numPr>
        <w:tabs>
          <w:tab w:val="left" w:pos="720"/>
        </w:tabs>
        <w:spacing w:after="0" w:line="240" w:lineRule="auto"/>
        <w:ind w:left="0"/>
        <w:contextualSpacing w:val="0"/>
        <w:jc w:val="both"/>
        <w:rPr>
          <w:rFonts w:ascii="Times New Roman" w:hAnsi="Times New Roman" w:cs="Times New Roman"/>
          <w:sz w:val="24"/>
          <w:szCs w:val="24"/>
          <w:lang w:eastAsia="ko-KR"/>
        </w:rPr>
      </w:pPr>
      <w:r w:rsidRPr="0066476D">
        <w:rPr>
          <w:rFonts w:ascii="Times New Roman" w:hAnsi="Times New Roman" w:cs="Times New Roman"/>
          <w:sz w:val="24"/>
          <w:szCs w:val="24"/>
          <w:lang w:eastAsia="ko-KR"/>
        </w:rPr>
        <w:t xml:space="preserve">Kriteret e përgjithshme programore për ofruesin e shërbimit medial </w:t>
      </w:r>
      <w:r w:rsidR="00F75BE0" w:rsidRPr="0066476D">
        <w:rPr>
          <w:rFonts w:ascii="Times New Roman" w:hAnsi="Times New Roman" w:cs="Times New Roman"/>
          <w:sz w:val="24"/>
          <w:szCs w:val="24"/>
          <w:lang w:eastAsia="ko-KR"/>
        </w:rPr>
        <w:t>audiovizual</w:t>
      </w:r>
      <w:r w:rsidRPr="0066476D">
        <w:rPr>
          <w:rFonts w:ascii="Times New Roman" w:hAnsi="Times New Roman" w:cs="Times New Roman"/>
          <w:sz w:val="24"/>
          <w:szCs w:val="24"/>
          <w:lang w:eastAsia="ko-KR"/>
        </w:rPr>
        <w:t xml:space="preserve"> </w:t>
      </w:r>
      <w:r w:rsidRPr="0066476D">
        <w:rPr>
          <w:rFonts w:ascii="Times New Roman" w:hAnsi="Times New Roman" w:cs="Times New Roman"/>
          <w:sz w:val="24"/>
          <w:szCs w:val="24"/>
        </w:rPr>
        <w:t>me transmetim tokësor përmes operatorit të multipleksit p</w:t>
      </w:r>
      <w:r w:rsidRPr="0066476D">
        <w:rPr>
          <w:rFonts w:ascii="Times New Roman" w:hAnsi="Times New Roman" w:cs="Times New Roman"/>
          <w:sz w:val="24"/>
          <w:szCs w:val="24"/>
          <w:lang w:eastAsia="ko-KR"/>
        </w:rPr>
        <w:t>ërfshijnë:</w:t>
      </w:r>
    </w:p>
    <w:p w:rsidR="0096633A" w:rsidRPr="0066476D" w:rsidRDefault="0096633A" w:rsidP="0096633A">
      <w:pPr>
        <w:pStyle w:val="ListParagraph"/>
        <w:tabs>
          <w:tab w:val="left" w:pos="720"/>
        </w:tabs>
        <w:spacing w:after="0" w:line="240" w:lineRule="auto"/>
        <w:ind w:left="0"/>
        <w:contextualSpacing w:val="0"/>
        <w:jc w:val="both"/>
        <w:rPr>
          <w:rFonts w:ascii="Times New Roman" w:hAnsi="Times New Roman" w:cs="Times New Roman"/>
          <w:b/>
          <w:sz w:val="24"/>
          <w:szCs w:val="24"/>
          <w:lang w:eastAsia="ko-KR"/>
        </w:rPr>
      </w:pPr>
    </w:p>
    <w:p w:rsidR="003D4E3A" w:rsidRPr="0066476D" w:rsidRDefault="001709B9" w:rsidP="003F08A2">
      <w:pPr>
        <w:pStyle w:val="ListParagraph"/>
        <w:widowControl w:val="0"/>
        <w:numPr>
          <w:ilvl w:val="1"/>
          <w:numId w:val="4"/>
        </w:numPr>
        <w:tabs>
          <w:tab w:val="left" w:pos="709"/>
        </w:tabs>
        <w:spacing w:after="0" w:line="240" w:lineRule="auto"/>
        <w:ind w:left="709"/>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 </w:t>
      </w:r>
      <w:r w:rsidR="003B07FB" w:rsidRPr="0066476D">
        <w:rPr>
          <w:rFonts w:ascii="Times New Roman" w:hAnsi="Times New Roman" w:cs="Times New Roman"/>
          <w:sz w:val="24"/>
          <w:szCs w:val="24"/>
        </w:rPr>
        <w:t>Pajtueshmërinë e skemë</w:t>
      </w:r>
      <w:r w:rsidR="00CD2DF1" w:rsidRPr="0066476D">
        <w:rPr>
          <w:rFonts w:ascii="Times New Roman" w:hAnsi="Times New Roman" w:cs="Times New Roman"/>
          <w:sz w:val="24"/>
          <w:szCs w:val="24"/>
        </w:rPr>
        <w:t>s</w:t>
      </w:r>
      <w:r w:rsidR="003B07FB" w:rsidRPr="0066476D">
        <w:rPr>
          <w:rFonts w:ascii="Times New Roman" w:hAnsi="Times New Roman" w:cs="Times New Roman"/>
          <w:sz w:val="24"/>
          <w:szCs w:val="24"/>
        </w:rPr>
        <w:t xml:space="preserve"> programore javore, përfshirë segmentet dhe strukturën programore,  me aktet nënligjore të KPM-së;</w:t>
      </w:r>
    </w:p>
    <w:p w:rsidR="00ED1EB1" w:rsidRPr="0066476D" w:rsidRDefault="00ED1EB1" w:rsidP="00ED1EB1">
      <w:pPr>
        <w:pStyle w:val="ListParagraph"/>
        <w:widowControl w:val="0"/>
        <w:tabs>
          <w:tab w:val="left" w:pos="709"/>
        </w:tabs>
        <w:spacing w:after="0" w:line="240" w:lineRule="auto"/>
        <w:ind w:left="709"/>
        <w:contextualSpacing w:val="0"/>
        <w:jc w:val="both"/>
        <w:rPr>
          <w:rFonts w:ascii="Times New Roman" w:hAnsi="Times New Roman" w:cs="Times New Roman"/>
          <w:sz w:val="24"/>
          <w:szCs w:val="24"/>
        </w:rPr>
      </w:pPr>
    </w:p>
    <w:p w:rsidR="003D4E3A" w:rsidRPr="0066476D" w:rsidRDefault="001709B9" w:rsidP="003F08A2">
      <w:pPr>
        <w:pStyle w:val="ListParagraph"/>
        <w:widowControl w:val="0"/>
        <w:numPr>
          <w:ilvl w:val="1"/>
          <w:numId w:val="4"/>
        </w:numPr>
        <w:tabs>
          <w:tab w:val="left" w:pos="709"/>
        </w:tabs>
        <w:spacing w:after="0" w:line="240" w:lineRule="auto"/>
        <w:ind w:left="709"/>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 </w:t>
      </w:r>
      <w:r w:rsidR="003B07FB" w:rsidRPr="0066476D">
        <w:rPr>
          <w:rFonts w:ascii="Times New Roman" w:hAnsi="Times New Roman" w:cs="Times New Roman"/>
          <w:sz w:val="24"/>
          <w:szCs w:val="24"/>
        </w:rPr>
        <w:t>Nivelin e përgjithshëm të aftësive dhe përvojës së stafit përgjegjës për çështje programore, vlerësuar në bazë të strukturës organizative, arsimimit dhe përvojës së punës; dhe</w:t>
      </w:r>
    </w:p>
    <w:p w:rsidR="00ED1EB1" w:rsidRPr="0066476D" w:rsidRDefault="00ED1EB1" w:rsidP="00ED1EB1">
      <w:pPr>
        <w:pStyle w:val="ListParagraph"/>
        <w:widowControl w:val="0"/>
        <w:tabs>
          <w:tab w:val="left" w:pos="709"/>
        </w:tabs>
        <w:spacing w:after="0" w:line="240" w:lineRule="auto"/>
        <w:ind w:left="709"/>
        <w:contextualSpacing w:val="0"/>
        <w:jc w:val="both"/>
        <w:rPr>
          <w:rFonts w:ascii="Times New Roman" w:hAnsi="Times New Roman" w:cs="Times New Roman"/>
          <w:sz w:val="24"/>
          <w:szCs w:val="24"/>
        </w:rPr>
      </w:pPr>
    </w:p>
    <w:p w:rsidR="003D4E3A" w:rsidRPr="0066476D" w:rsidRDefault="001709B9" w:rsidP="003F08A2">
      <w:pPr>
        <w:pStyle w:val="ListParagraph"/>
        <w:widowControl w:val="0"/>
        <w:numPr>
          <w:ilvl w:val="1"/>
          <w:numId w:val="4"/>
        </w:numPr>
        <w:tabs>
          <w:tab w:val="left" w:pos="709"/>
        </w:tabs>
        <w:spacing w:after="0" w:line="240" w:lineRule="auto"/>
        <w:ind w:left="709"/>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 </w:t>
      </w:r>
      <w:r w:rsidR="003B07FB" w:rsidRPr="0066476D">
        <w:rPr>
          <w:rFonts w:ascii="Times New Roman" w:hAnsi="Times New Roman" w:cs="Times New Roman"/>
          <w:sz w:val="24"/>
          <w:szCs w:val="24"/>
        </w:rPr>
        <w:t>Specifikat e përmbajtjes programore në një zonë gjeografike të caktuar të vlerësuar me shkallën në bazë të të cilës skema e planifikuar programore, së bashku me segmentet dhe strukturën programore, është paraqitur në atë zonë të caktuar gjeografike.</w:t>
      </w:r>
    </w:p>
    <w:p w:rsidR="003D4E3A" w:rsidRPr="0066476D" w:rsidRDefault="003D4E3A" w:rsidP="009C4215">
      <w:pPr>
        <w:pStyle w:val="ListParagraph"/>
        <w:widowControl w:val="0"/>
        <w:spacing w:after="0" w:line="240" w:lineRule="auto"/>
        <w:ind w:left="0"/>
        <w:jc w:val="both"/>
        <w:rPr>
          <w:rFonts w:ascii="Times New Roman" w:hAnsi="Times New Roman" w:cs="Times New Roman"/>
          <w:sz w:val="24"/>
          <w:szCs w:val="24"/>
        </w:rPr>
      </w:pPr>
    </w:p>
    <w:p w:rsidR="00455295" w:rsidRPr="0066476D" w:rsidRDefault="003B07FB" w:rsidP="009C4215">
      <w:pPr>
        <w:pStyle w:val="ListParagraph"/>
        <w:widowControl w:val="0"/>
        <w:numPr>
          <w:ilvl w:val="0"/>
          <w:numId w:val="4"/>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b/>
          <w:sz w:val="24"/>
          <w:szCs w:val="24"/>
        </w:rPr>
        <w:t xml:space="preserve">Kriteret specifike programore për ofruesin e shërbimit medial </w:t>
      </w:r>
      <w:r w:rsidR="00F75BE0" w:rsidRPr="0066476D">
        <w:rPr>
          <w:rFonts w:ascii="Times New Roman" w:hAnsi="Times New Roman" w:cs="Times New Roman"/>
          <w:b/>
          <w:sz w:val="24"/>
          <w:szCs w:val="24"/>
        </w:rPr>
        <w:t>audiovizual</w:t>
      </w:r>
      <w:r w:rsidRPr="0066476D">
        <w:rPr>
          <w:rFonts w:ascii="Times New Roman" w:hAnsi="Times New Roman" w:cs="Times New Roman"/>
          <w:b/>
          <w:sz w:val="24"/>
          <w:szCs w:val="24"/>
        </w:rPr>
        <w:t xml:space="preserve"> me transmetim tokësor pë</w:t>
      </w:r>
      <w:r w:rsidR="00FB40CF" w:rsidRPr="0066476D">
        <w:rPr>
          <w:rFonts w:ascii="Times New Roman" w:hAnsi="Times New Roman" w:cs="Times New Roman"/>
          <w:b/>
          <w:sz w:val="24"/>
          <w:szCs w:val="24"/>
        </w:rPr>
        <w:t>rmes operatorit të multipleksit</w:t>
      </w:r>
      <w:r w:rsidRPr="0066476D">
        <w:rPr>
          <w:rFonts w:ascii="Times New Roman" w:hAnsi="Times New Roman" w:cs="Times New Roman"/>
          <w:b/>
          <w:sz w:val="24"/>
          <w:szCs w:val="24"/>
        </w:rPr>
        <w:t xml:space="preserve">: </w:t>
      </w:r>
    </w:p>
    <w:p w:rsidR="0096633A" w:rsidRPr="0066476D" w:rsidRDefault="0096633A" w:rsidP="0096633A">
      <w:pPr>
        <w:pStyle w:val="ListParagraph"/>
        <w:widowControl w:val="0"/>
        <w:spacing w:after="0" w:line="240" w:lineRule="auto"/>
        <w:ind w:left="0"/>
        <w:contextualSpacing w:val="0"/>
        <w:jc w:val="both"/>
        <w:rPr>
          <w:rFonts w:ascii="Times New Roman" w:hAnsi="Times New Roman" w:cs="Times New Roman"/>
          <w:sz w:val="24"/>
          <w:szCs w:val="24"/>
        </w:rPr>
      </w:pPr>
    </w:p>
    <w:p w:rsidR="003D4E3A" w:rsidRPr="0066476D" w:rsidRDefault="003B07FB" w:rsidP="00A024B1">
      <w:pPr>
        <w:pStyle w:val="ListParagraph"/>
        <w:numPr>
          <w:ilvl w:val="1"/>
          <w:numId w:val="4"/>
        </w:numPr>
        <w:spacing w:after="0" w:line="240" w:lineRule="auto"/>
        <w:ind w:left="567" w:hanging="425"/>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Programi me karakter gjeneralistik që ofron strukturë dhe segmente programore si në vijim: </w:t>
      </w:r>
    </w:p>
    <w:p w:rsidR="00ED1EB1" w:rsidRPr="0066476D" w:rsidRDefault="00ED1EB1" w:rsidP="00ED1EB1">
      <w:pPr>
        <w:spacing w:after="0" w:line="240" w:lineRule="auto"/>
        <w:jc w:val="both"/>
        <w:rPr>
          <w:rFonts w:ascii="Times New Roman" w:hAnsi="Times New Roman" w:cs="Times New Roman"/>
          <w:sz w:val="24"/>
          <w:szCs w:val="24"/>
        </w:rPr>
      </w:pPr>
    </w:p>
    <w:p w:rsidR="003D4E3A" w:rsidRPr="0066476D" w:rsidRDefault="003B07FB" w:rsidP="00A024B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 xml:space="preserve">Programe informative përmes së cilave qytetari i Republikës së Kosovës realizon të drejtën për informim pa dallim etnie, gjinie, besimi fetar apo bindjeje politike; </w:t>
      </w:r>
    </w:p>
    <w:p w:rsidR="00ED1EB1" w:rsidRPr="0066476D" w:rsidRDefault="00ED1EB1" w:rsidP="00ED1EB1">
      <w:pPr>
        <w:spacing w:after="0" w:line="240" w:lineRule="auto"/>
        <w:ind w:left="1701"/>
        <w:jc w:val="both"/>
        <w:rPr>
          <w:rFonts w:ascii="Times New Roman" w:hAnsi="Times New Roman" w:cs="Times New Roman"/>
          <w:sz w:val="24"/>
          <w:szCs w:val="24"/>
        </w:rPr>
      </w:pPr>
    </w:p>
    <w:p w:rsidR="003D4E3A" w:rsidRPr="0066476D" w:rsidRDefault="003B07FB" w:rsidP="00A024B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Programe të cilat promovojnë të drejtat njerëzore, me qëllim të zhvillimit të një shoqërie të lirë e demokratike;</w:t>
      </w:r>
    </w:p>
    <w:p w:rsidR="008D125A" w:rsidRPr="0066476D" w:rsidRDefault="008D125A">
      <w:pPr>
        <w:spacing w:after="0" w:line="240" w:lineRule="auto"/>
        <w:ind w:left="1701"/>
        <w:jc w:val="both"/>
        <w:rPr>
          <w:rFonts w:ascii="Times New Roman" w:hAnsi="Times New Roman" w:cs="Times New Roman"/>
          <w:sz w:val="24"/>
          <w:szCs w:val="24"/>
        </w:rPr>
      </w:pPr>
    </w:p>
    <w:p w:rsidR="003D4E3A" w:rsidRPr="0066476D" w:rsidRDefault="003B07FB" w:rsidP="00A024B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Programe edukative, arsimore, kulturore dhe zbavitëse, të dedikuara për fëmijë dhe të rritur;</w:t>
      </w:r>
    </w:p>
    <w:p w:rsidR="00ED1EB1" w:rsidRPr="0066476D" w:rsidRDefault="00ED1EB1" w:rsidP="00ED1EB1">
      <w:pPr>
        <w:spacing w:after="0" w:line="240" w:lineRule="auto"/>
        <w:ind w:left="1701"/>
        <w:jc w:val="both"/>
        <w:rPr>
          <w:rFonts w:ascii="Times New Roman" w:hAnsi="Times New Roman" w:cs="Times New Roman"/>
          <w:sz w:val="24"/>
          <w:szCs w:val="24"/>
        </w:rPr>
      </w:pPr>
    </w:p>
    <w:p w:rsidR="003D4E3A" w:rsidRPr="0066476D" w:rsidRDefault="003B07FB" w:rsidP="00A024B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 xml:space="preserve">Programe për personat me nevoja të veçanta; </w:t>
      </w:r>
    </w:p>
    <w:p w:rsidR="00ED1EB1" w:rsidRPr="0066476D" w:rsidRDefault="00ED1EB1" w:rsidP="00ED1EB1">
      <w:pPr>
        <w:spacing w:after="0" w:line="240" w:lineRule="auto"/>
        <w:ind w:left="1701"/>
        <w:jc w:val="both"/>
        <w:rPr>
          <w:rFonts w:ascii="Times New Roman" w:hAnsi="Times New Roman" w:cs="Times New Roman"/>
          <w:sz w:val="24"/>
          <w:szCs w:val="24"/>
        </w:rPr>
      </w:pPr>
    </w:p>
    <w:p w:rsidR="003D4E3A" w:rsidRPr="0066476D" w:rsidRDefault="003B07FB" w:rsidP="00A024B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Programe që promovojnë identitetin kulturor dhe trashëgiminë kulturore të Kosovës;</w:t>
      </w:r>
    </w:p>
    <w:p w:rsidR="00ED1EB1" w:rsidRPr="0066476D" w:rsidRDefault="00ED1EB1" w:rsidP="00ED1EB1">
      <w:pPr>
        <w:spacing w:after="0" w:line="240" w:lineRule="auto"/>
        <w:ind w:left="1701"/>
        <w:jc w:val="both"/>
        <w:rPr>
          <w:rFonts w:ascii="Times New Roman" w:hAnsi="Times New Roman" w:cs="Times New Roman"/>
          <w:sz w:val="24"/>
          <w:szCs w:val="24"/>
        </w:rPr>
      </w:pPr>
    </w:p>
    <w:p w:rsidR="003D4E3A" w:rsidRPr="0066476D" w:rsidRDefault="003B07FB" w:rsidP="00A024B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Programe që afirmojnë dhe mbështesin zhvillimet kulturore dhe krijimtarinë artistike në Republikën e Kosovës;</w:t>
      </w:r>
    </w:p>
    <w:p w:rsidR="00ED1EB1" w:rsidRPr="0066476D" w:rsidRDefault="00ED1EB1" w:rsidP="00ED1EB1">
      <w:pPr>
        <w:spacing w:after="0" w:line="240" w:lineRule="auto"/>
        <w:ind w:left="1701"/>
        <w:jc w:val="both"/>
        <w:rPr>
          <w:rFonts w:ascii="Times New Roman" w:hAnsi="Times New Roman" w:cs="Times New Roman"/>
          <w:sz w:val="24"/>
          <w:szCs w:val="24"/>
        </w:rPr>
      </w:pPr>
    </w:p>
    <w:p w:rsidR="003D4E3A" w:rsidRPr="0066476D" w:rsidRDefault="003B07FB" w:rsidP="00A024B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Programe që promovojnë kulturën e dialogut publik;</w:t>
      </w:r>
    </w:p>
    <w:p w:rsidR="00ED1EB1" w:rsidRPr="0066476D" w:rsidRDefault="00ED1EB1" w:rsidP="00ED1EB1">
      <w:pPr>
        <w:spacing w:after="0" w:line="240" w:lineRule="auto"/>
        <w:ind w:left="1701"/>
        <w:jc w:val="both"/>
        <w:rPr>
          <w:rFonts w:ascii="Times New Roman" w:hAnsi="Times New Roman" w:cs="Times New Roman"/>
          <w:sz w:val="24"/>
          <w:szCs w:val="24"/>
        </w:rPr>
      </w:pPr>
    </w:p>
    <w:p w:rsidR="003D4E3A" w:rsidRPr="0066476D" w:rsidRDefault="003B07FB" w:rsidP="00A024B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Programe të dedikuara për mbrojtjen e ambientit dhe</w:t>
      </w:r>
      <w:r w:rsidR="00520A0D" w:rsidRPr="0066476D">
        <w:rPr>
          <w:rFonts w:ascii="Times New Roman" w:hAnsi="Times New Roman" w:cs="Times New Roman"/>
          <w:sz w:val="24"/>
          <w:szCs w:val="24"/>
        </w:rPr>
        <w:t>;</w:t>
      </w:r>
    </w:p>
    <w:p w:rsidR="00ED1EB1" w:rsidRPr="0066476D" w:rsidRDefault="00ED1EB1" w:rsidP="00ED1EB1">
      <w:pPr>
        <w:spacing w:after="0" w:line="240" w:lineRule="auto"/>
        <w:ind w:left="1701"/>
        <w:jc w:val="both"/>
        <w:rPr>
          <w:rFonts w:ascii="Times New Roman" w:hAnsi="Times New Roman" w:cs="Times New Roman"/>
          <w:sz w:val="24"/>
          <w:szCs w:val="24"/>
        </w:rPr>
      </w:pPr>
    </w:p>
    <w:p w:rsidR="00C76111" w:rsidRPr="0066476D" w:rsidRDefault="003B07FB" w:rsidP="00C7611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Programe që promovojnë edukimin akademik, promovimin akademik të fjalës së shkruar, kulturës gjuhësore si dhe ligjërimin e rrjedhshëm.</w:t>
      </w:r>
    </w:p>
    <w:p w:rsidR="00C76111" w:rsidRPr="0066476D" w:rsidRDefault="00C76111" w:rsidP="00C76111">
      <w:pPr>
        <w:spacing w:after="0" w:line="240" w:lineRule="auto"/>
        <w:ind w:left="1701"/>
        <w:jc w:val="both"/>
        <w:rPr>
          <w:rFonts w:ascii="Times New Roman" w:hAnsi="Times New Roman" w:cs="Times New Roman"/>
          <w:sz w:val="24"/>
          <w:szCs w:val="24"/>
        </w:rPr>
      </w:pPr>
    </w:p>
    <w:p w:rsidR="000D6CD5" w:rsidRPr="0066476D" w:rsidRDefault="003B07FB" w:rsidP="00C7611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Mundësitë teknike për të ofruar qasje në programet e tyre për personat me aftësi të kufizuara (sinkronizimi dhe titrimi si dhe gjuha e shenjave)</w:t>
      </w:r>
    </w:p>
    <w:p w:rsidR="00C76111" w:rsidRPr="0066476D" w:rsidRDefault="00C76111" w:rsidP="00C76111">
      <w:pPr>
        <w:spacing w:after="0" w:line="240" w:lineRule="auto"/>
        <w:ind w:left="1701"/>
        <w:jc w:val="both"/>
        <w:rPr>
          <w:rFonts w:ascii="Times New Roman" w:hAnsi="Times New Roman" w:cs="Times New Roman"/>
          <w:sz w:val="24"/>
          <w:szCs w:val="24"/>
        </w:rPr>
      </w:pPr>
    </w:p>
    <w:p w:rsidR="008D125A" w:rsidRPr="0066476D" w:rsidRDefault="003B07FB" w:rsidP="00C76111">
      <w:pPr>
        <w:numPr>
          <w:ilvl w:val="2"/>
          <w:numId w:val="4"/>
        </w:numPr>
        <w:spacing w:after="0" w:line="240" w:lineRule="auto"/>
        <w:ind w:left="1701"/>
        <w:jc w:val="both"/>
        <w:rPr>
          <w:rFonts w:ascii="Times New Roman" w:hAnsi="Times New Roman" w:cs="Times New Roman"/>
          <w:sz w:val="24"/>
          <w:szCs w:val="24"/>
        </w:rPr>
      </w:pPr>
      <w:r w:rsidRPr="0066476D">
        <w:rPr>
          <w:rFonts w:ascii="Times New Roman" w:hAnsi="Times New Roman" w:cs="Times New Roman"/>
          <w:sz w:val="24"/>
          <w:szCs w:val="24"/>
        </w:rPr>
        <w:t>Mundësitë teknike që të ofrojnë segmente të programit të tyre në gjuhët zyrtare të Kosovës (dokumentar</w:t>
      </w:r>
      <w:r w:rsidR="00124A71" w:rsidRPr="0066476D">
        <w:rPr>
          <w:rFonts w:ascii="Times New Roman" w:hAnsi="Times New Roman" w:cs="Times New Roman"/>
          <w:sz w:val="24"/>
          <w:szCs w:val="24"/>
        </w:rPr>
        <w:t>ë</w:t>
      </w:r>
      <w:r w:rsidRPr="0066476D">
        <w:rPr>
          <w:rFonts w:ascii="Times New Roman" w:hAnsi="Times New Roman" w:cs="Times New Roman"/>
          <w:sz w:val="24"/>
          <w:szCs w:val="24"/>
        </w:rPr>
        <w:t>, programe edukative dhe shkencore, programe informative, filma.)</w:t>
      </w:r>
    </w:p>
    <w:p w:rsidR="00F66543" w:rsidRPr="0066476D" w:rsidRDefault="00F66543">
      <w:pPr>
        <w:spacing w:after="0" w:line="240" w:lineRule="auto"/>
        <w:jc w:val="center"/>
        <w:rPr>
          <w:rFonts w:ascii="Times New Roman" w:hAnsi="Times New Roman" w:cs="Times New Roman"/>
          <w:b/>
          <w:sz w:val="24"/>
          <w:szCs w:val="24"/>
        </w:rPr>
      </w:pPr>
    </w:p>
    <w:p w:rsidR="00181795" w:rsidRPr="0066476D" w:rsidRDefault="00181795" w:rsidP="004D374A">
      <w:pPr>
        <w:spacing w:after="0" w:line="240" w:lineRule="auto"/>
        <w:jc w:val="center"/>
        <w:rPr>
          <w:rFonts w:ascii="Times New Roman" w:hAnsi="Times New Roman" w:cs="Times New Roman"/>
          <w:b/>
          <w:sz w:val="24"/>
          <w:szCs w:val="24"/>
        </w:rPr>
      </w:pPr>
    </w:p>
    <w:p w:rsidR="0096633A" w:rsidRPr="0066476D" w:rsidRDefault="00B242FB" w:rsidP="004D374A">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KREU III</w:t>
      </w:r>
    </w:p>
    <w:p w:rsidR="003D4E3A" w:rsidRPr="0066476D" w:rsidRDefault="00B242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LICENCIMI I OFRUESIT TË SHËRBIMIT MEDIAL AUDIO DHE </w:t>
      </w:r>
    </w:p>
    <w:p w:rsidR="00B059F6" w:rsidRPr="0066476D" w:rsidRDefault="00B242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AUDIOVIZU</w:t>
      </w:r>
      <w:r w:rsidR="00124A71" w:rsidRPr="0066476D">
        <w:rPr>
          <w:rFonts w:ascii="Times New Roman" w:hAnsi="Times New Roman" w:cs="Times New Roman"/>
          <w:b/>
          <w:sz w:val="24"/>
          <w:szCs w:val="24"/>
        </w:rPr>
        <w:t>A</w:t>
      </w:r>
      <w:r w:rsidRPr="0066476D">
        <w:rPr>
          <w:rFonts w:ascii="Times New Roman" w:hAnsi="Times New Roman" w:cs="Times New Roman"/>
          <w:b/>
          <w:sz w:val="24"/>
          <w:szCs w:val="24"/>
        </w:rPr>
        <w:t>L PËRMES OPERATORËVE TË SHPËRNDARJES</w:t>
      </w:r>
    </w:p>
    <w:p w:rsidR="00A87A81" w:rsidRPr="0066476D" w:rsidRDefault="00A87A81" w:rsidP="004D374A">
      <w:pPr>
        <w:spacing w:after="0" w:line="240" w:lineRule="auto"/>
        <w:rPr>
          <w:rFonts w:ascii="Times New Roman" w:hAnsi="Times New Roman" w:cs="Times New Roman"/>
          <w:b/>
          <w:sz w:val="24"/>
          <w:szCs w:val="24"/>
        </w:rPr>
      </w:pPr>
    </w:p>
    <w:p w:rsidR="00A87A81" w:rsidRPr="0066476D" w:rsidRDefault="00AC4B4F" w:rsidP="004D374A">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3D4E3A" w:rsidRPr="0066476D">
        <w:rPr>
          <w:rFonts w:ascii="Times New Roman" w:hAnsi="Times New Roman" w:cs="Times New Roman"/>
          <w:b/>
          <w:sz w:val="24"/>
          <w:szCs w:val="24"/>
        </w:rPr>
        <w:t>1</w:t>
      </w:r>
      <w:r w:rsidR="006E32F4" w:rsidRPr="0066476D">
        <w:rPr>
          <w:rFonts w:ascii="Times New Roman" w:hAnsi="Times New Roman" w:cs="Times New Roman"/>
          <w:b/>
          <w:sz w:val="24"/>
          <w:szCs w:val="24"/>
        </w:rPr>
        <w:t>2</w:t>
      </w:r>
    </w:p>
    <w:p w:rsidR="003D4E3A" w:rsidRPr="0066476D" w:rsidRDefault="003B07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PARASHTRIMI I KËRKESËS PËR LICENCË</w:t>
      </w:r>
    </w:p>
    <w:p w:rsidR="00A87A81" w:rsidRPr="0066476D" w:rsidRDefault="00A87A81" w:rsidP="009C4215">
      <w:pPr>
        <w:spacing w:after="0" w:line="240" w:lineRule="auto"/>
        <w:jc w:val="center"/>
        <w:rPr>
          <w:rFonts w:ascii="Times New Roman" w:hAnsi="Times New Roman" w:cs="Times New Roman"/>
          <w:b/>
          <w:sz w:val="24"/>
          <w:szCs w:val="24"/>
        </w:rPr>
      </w:pPr>
    </w:p>
    <w:p w:rsidR="00F66543" w:rsidRPr="0066476D" w:rsidRDefault="005119DC" w:rsidP="00F66543">
      <w:pPr>
        <w:pStyle w:val="ListParagraph"/>
        <w:numPr>
          <w:ilvl w:val="0"/>
          <w:numId w:val="33"/>
        </w:num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Kërkesa për licencë të KPM-së për ofrues të shërbimit medial audio dhe audiovizual përmes operatorëve të shpërndarjes, jashtë brezit radio difuziv, mund të parashtrohet në çdo kohë dhe pa konkurs, sipas procedurave të përcaktuara nga KPM.</w:t>
      </w:r>
    </w:p>
    <w:p w:rsidR="00F66543" w:rsidRPr="0066476D" w:rsidRDefault="00F66543" w:rsidP="00F66543">
      <w:pPr>
        <w:pStyle w:val="ListParagraph"/>
        <w:spacing w:after="0" w:line="240" w:lineRule="auto"/>
        <w:ind w:left="360"/>
        <w:jc w:val="both"/>
        <w:rPr>
          <w:rFonts w:ascii="Times New Roman" w:hAnsi="Times New Roman" w:cs="Times New Roman"/>
          <w:sz w:val="24"/>
          <w:szCs w:val="24"/>
        </w:rPr>
      </w:pPr>
    </w:p>
    <w:p w:rsidR="004035F7" w:rsidRDefault="003B07FB" w:rsidP="00B5125E">
      <w:pPr>
        <w:pStyle w:val="ListParagraph"/>
        <w:numPr>
          <w:ilvl w:val="0"/>
          <w:numId w:val="33"/>
        </w:num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Parashtruesi i kërkesës duhet të tregojë se përmes</w:t>
      </w:r>
      <w:r w:rsidR="00A30AFE" w:rsidRPr="0066476D">
        <w:rPr>
          <w:rFonts w:ascii="Times New Roman" w:hAnsi="Times New Roman" w:cs="Times New Roman"/>
          <w:sz w:val="24"/>
          <w:szCs w:val="24"/>
        </w:rPr>
        <w:t xml:space="preserve"> rrjetit të </w:t>
      </w:r>
      <w:r w:rsidRPr="0066476D">
        <w:rPr>
          <w:rFonts w:ascii="Times New Roman" w:hAnsi="Times New Roman" w:cs="Times New Roman"/>
          <w:sz w:val="24"/>
          <w:szCs w:val="24"/>
        </w:rPr>
        <w:t xml:space="preserve"> cilit </w:t>
      </w:r>
      <w:r w:rsidR="00C6732B" w:rsidRPr="0066476D">
        <w:rPr>
          <w:rFonts w:ascii="Times New Roman" w:hAnsi="Times New Roman" w:cs="Times New Roman"/>
          <w:sz w:val="24"/>
          <w:szCs w:val="24"/>
        </w:rPr>
        <w:t xml:space="preserve">operator të shpërndarjes </w:t>
      </w:r>
      <w:r w:rsidRPr="0066476D">
        <w:rPr>
          <w:rFonts w:ascii="Times New Roman" w:hAnsi="Times New Roman" w:cs="Times New Roman"/>
          <w:sz w:val="24"/>
          <w:szCs w:val="24"/>
        </w:rPr>
        <w:t>planifikon të shpërndajë shërbimet mediale audio dhe audiovizu</w:t>
      </w:r>
      <w:r w:rsidR="00124A71" w:rsidRPr="0066476D">
        <w:rPr>
          <w:rFonts w:ascii="Times New Roman" w:hAnsi="Times New Roman" w:cs="Times New Roman"/>
          <w:sz w:val="24"/>
          <w:szCs w:val="24"/>
        </w:rPr>
        <w:t>a</w:t>
      </w:r>
      <w:r w:rsidRPr="0066476D">
        <w:rPr>
          <w:rFonts w:ascii="Times New Roman" w:hAnsi="Times New Roman" w:cs="Times New Roman"/>
          <w:sz w:val="24"/>
          <w:szCs w:val="24"/>
        </w:rPr>
        <w:t>le</w:t>
      </w:r>
      <w:r w:rsidR="0032283A" w:rsidRPr="0066476D">
        <w:rPr>
          <w:rFonts w:ascii="Times New Roman" w:hAnsi="Times New Roman" w:cs="Times New Roman"/>
          <w:sz w:val="24"/>
          <w:szCs w:val="24"/>
        </w:rPr>
        <w:t xml:space="preserve"> dhe t</w:t>
      </w:r>
      <w:r w:rsidR="00824022" w:rsidRPr="0066476D">
        <w:rPr>
          <w:rFonts w:ascii="Times New Roman" w:hAnsi="Times New Roman" w:cs="Times New Roman"/>
          <w:sz w:val="24"/>
          <w:szCs w:val="24"/>
        </w:rPr>
        <w:t>ë</w:t>
      </w:r>
      <w:r w:rsidR="0032283A" w:rsidRPr="0066476D">
        <w:rPr>
          <w:rFonts w:ascii="Times New Roman" w:hAnsi="Times New Roman" w:cs="Times New Roman"/>
          <w:sz w:val="24"/>
          <w:szCs w:val="24"/>
        </w:rPr>
        <w:t xml:space="preserve"> </w:t>
      </w:r>
      <w:r w:rsidR="0066476D" w:rsidRPr="0066476D">
        <w:rPr>
          <w:rFonts w:ascii="Times New Roman" w:hAnsi="Times New Roman" w:cs="Times New Roman"/>
          <w:sz w:val="24"/>
          <w:szCs w:val="24"/>
        </w:rPr>
        <w:t>dorëzoj</w:t>
      </w:r>
      <w:r w:rsidR="0032283A" w:rsidRPr="0066476D">
        <w:rPr>
          <w:rFonts w:ascii="Times New Roman" w:hAnsi="Times New Roman" w:cs="Times New Roman"/>
          <w:sz w:val="24"/>
          <w:szCs w:val="24"/>
        </w:rPr>
        <w:t xml:space="preserve"> d</w:t>
      </w:r>
      <w:r w:rsidR="00824022" w:rsidRPr="0066476D">
        <w:rPr>
          <w:rFonts w:ascii="Times New Roman" w:hAnsi="Times New Roman" w:cs="Times New Roman"/>
          <w:sz w:val="24"/>
          <w:szCs w:val="24"/>
        </w:rPr>
        <w:t>ë</w:t>
      </w:r>
      <w:r w:rsidR="0032283A" w:rsidRPr="0066476D">
        <w:rPr>
          <w:rFonts w:ascii="Times New Roman" w:hAnsi="Times New Roman" w:cs="Times New Roman"/>
          <w:sz w:val="24"/>
          <w:szCs w:val="24"/>
        </w:rPr>
        <w:t xml:space="preserve">shmi mbi arritjen e </w:t>
      </w:r>
      <w:r w:rsidR="0066476D" w:rsidRPr="0066476D">
        <w:rPr>
          <w:rFonts w:ascii="Times New Roman" w:hAnsi="Times New Roman" w:cs="Times New Roman"/>
          <w:sz w:val="24"/>
          <w:szCs w:val="24"/>
        </w:rPr>
        <w:t>marrëveshjes</w:t>
      </w:r>
      <w:r w:rsidR="0032283A" w:rsidRPr="0066476D">
        <w:rPr>
          <w:rFonts w:ascii="Times New Roman" w:hAnsi="Times New Roman" w:cs="Times New Roman"/>
          <w:sz w:val="24"/>
          <w:szCs w:val="24"/>
        </w:rPr>
        <w:t xml:space="preserve"> me operatorin e </w:t>
      </w:r>
      <w:r w:rsidR="0066476D" w:rsidRPr="0066476D">
        <w:rPr>
          <w:rFonts w:ascii="Times New Roman" w:hAnsi="Times New Roman" w:cs="Times New Roman"/>
          <w:sz w:val="24"/>
          <w:szCs w:val="24"/>
        </w:rPr>
        <w:t>shpërndarjes</w:t>
      </w:r>
      <w:r w:rsidR="0032283A" w:rsidRPr="0066476D">
        <w:rPr>
          <w:rFonts w:ascii="Times New Roman" w:hAnsi="Times New Roman" w:cs="Times New Roman"/>
          <w:sz w:val="24"/>
          <w:szCs w:val="24"/>
        </w:rPr>
        <w:t xml:space="preserve"> p</w:t>
      </w:r>
      <w:r w:rsidR="00C8058D" w:rsidRPr="0066476D">
        <w:rPr>
          <w:rFonts w:ascii="Times New Roman" w:hAnsi="Times New Roman" w:cs="Times New Roman"/>
          <w:sz w:val="24"/>
          <w:szCs w:val="24"/>
        </w:rPr>
        <w:t>ë</w:t>
      </w:r>
      <w:r w:rsidR="0032283A" w:rsidRPr="0066476D">
        <w:rPr>
          <w:rFonts w:ascii="Times New Roman" w:hAnsi="Times New Roman" w:cs="Times New Roman"/>
          <w:sz w:val="24"/>
          <w:szCs w:val="24"/>
        </w:rPr>
        <w:t xml:space="preserve">r sigurimin e </w:t>
      </w:r>
      <w:r w:rsidR="0066476D" w:rsidRPr="0066476D">
        <w:rPr>
          <w:rFonts w:ascii="Times New Roman" w:hAnsi="Times New Roman" w:cs="Times New Roman"/>
          <w:sz w:val="24"/>
          <w:szCs w:val="24"/>
        </w:rPr>
        <w:t>hapësirës</w:t>
      </w:r>
      <w:r w:rsidR="0032283A" w:rsidRPr="0066476D">
        <w:rPr>
          <w:rFonts w:ascii="Times New Roman" w:hAnsi="Times New Roman" w:cs="Times New Roman"/>
          <w:sz w:val="24"/>
          <w:szCs w:val="24"/>
        </w:rPr>
        <w:t xml:space="preserve"> p</w:t>
      </w:r>
      <w:r w:rsidR="00C8058D" w:rsidRPr="0066476D">
        <w:rPr>
          <w:rFonts w:ascii="Times New Roman" w:hAnsi="Times New Roman" w:cs="Times New Roman"/>
          <w:sz w:val="24"/>
          <w:szCs w:val="24"/>
        </w:rPr>
        <w:t>ë</w:t>
      </w:r>
      <w:r w:rsidR="0032283A" w:rsidRPr="0066476D">
        <w:rPr>
          <w:rFonts w:ascii="Times New Roman" w:hAnsi="Times New Roman" w:cs="Times New Roman"/>
          <w:sz w:val="24"/>
          <w:szCs w:val="24"/>
        </w:rPr>
        <w:t>r transmetim</w:t>
      </w:r>
      <w:r w:rsidR="00CB5CFA" w:rsidRPr="0066476D">
        <w:rPr>
          <w:rFonts w:ascii="Times New Roman" w:hAnsi="Times New Roman" w:cs="Times New Roman"/>
          <w:sz w:val="24"/>
          <w:szCs w:val="24"/>
        </w:rPr>
        <w:t>.</w:t>
      </w:r>
    </w:p>
    <w:p w:rsidR="00B5125E" w:rsidRPr="00634D5A" w:rsidRDefault="00B5125E" w:rsidP="00634D5A">
      <w:pPr>
        <w:spacing w:after="0" w:line="240" w:lineRule="auto"/>
        <w:jc w:val="both"/>
        <w:rPr>
          <w:rFonts w:ascii="Times New Roman" w:hAnsi="Times New Roman" w:cs="Times New Roman"/>
          <w:sz w:val="24"/>
          <w:szCs w:val="24"/>
        </w:rPr>
      </w:pPr>
    </w:p>
    <w:p w:rsidR="00A87A81" w:rsidRPr="0066476D" w:rsidRDefault="00AC4B4F" w:rsidP="0051632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3B07FB" w:rsidRPr="0066476D">
        <w:rPr>
          <w:rFonts w:ascii="Times New Roman" w:hAnsi="Times New Roman" w:cs="Times New Roman"/>
          <w:b/>
          <w:sz w:val="24"/>
          <w:szCs w:val="24"/>
        </w:rPr>
        <w:t>1</w:t>
      </w:r>
      <w:r w:rsidR="006E32F4" w:rsidRPr="0066476D">
        <w:rPr>
          <w:rFonts w:ascii="Times New Roman" w:hAnsi="Times New Roman" w:cs="Times New Roman"/>
          <w:b/>
          <w:sz w:val="24"/>
          <w:szCs w:val="24"/>
        </w:rPr>
        <w:t>3</w:t>
      </w:r>
    </w:p>
    <w:p w:rsidR="003D4E3A" w:rsidRPr="0066476D" w:rsidRDefault="003B07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KRITERET PROGRAMORE</w:t>
      </w:r>
    </w:p>
    <w:p w:rsidR="00025B92" w:rsidRPr="0066476D" w:rsidRDefault="00025B92" w:rsidP="0066476D">
      <w:pPr>
        <w:spacing w:after="0" w:line="240" w:lineRule="auto"/>
        <w:rPr>
          <w:rFonts w:ascii="Times New Roman" w:hAnsi="Times New Roman" w:cs="Times New Roman"/>
          <w:b/>
          <w:sz w:val="24"/>
          <w:szCs w:val="24"/>
        </w:rPr>
      </w:pPr>
    </w:p>
    <w:p w:rsidR="00025B92" w:rsidRPr="0066476D" w:rsidRDefault="00025B92" w:rsidP="009C2304">
      <w:pPr>
        <w:tabs>
          <w:tab w:val="left" w:pos="720"/>
        </w:tabs>
        <w:spacing w:after="0" w:line="240" w:lineRule="auto"/>
        <w:ind w:left="360"/>
        <w:jc w:val="both"/>
        <w:rPr>
          <w:rFonts w:ascii="Times New Roman" w:hAnsi="Times New Roman" w:cs="Times New Roman"/>
          <w:sz w:val="24"/>
          <w:szCs w:val="24"/>
          <w:lang w:eastAsia="ko-KR"/>
        </w:rPr>
      </w:pPr>
      <w:r w:rsidRPr="0066476D">
        <w:rPr>
          <w:rFonts w:ascii="Times New Roman" w:hAnsi="Times New Roman" w:cs="Times New Roman"/>
          <w:sz w:val="24"/>
          <w:szCs w:val="24"/>
          <w:lang w:eastAsia="ko-KR"/>
        </w:rPr>
        <w:t>1.Kriteret programore për ofruesin e shërbimit medial audio përfshijnë:</w:t>
      </w:r>
    </w:p>
    <w:p w:rsidR="00025B92" w:rsidRPr="0066476D" w:rsidRDefault="00025B92" w:rsidP="00025B92">
      <w:pPr>
        <w:pStyle w:val="ListParagraph"/>
        <w:tabs>
          <w:tab w:val="left" w:pos="720"/>
        </w:tabs>
        <w:spacing w:after="0" w:line="240" w:lineRule="auto"/>
        <w:ind w:left="0"/>
        <w:jc w:val="both"/>
        <w:rPr>
          <w:rFonts w:ascii="Times New Roman" w:hAnsi="Times New Roman" w:cs="Times New Roman"/>
          <w:sz w:val="24"/>
          <w:szCs w:val="24"/>
          <w:lang w:eastAsia="ko-KR"/>
        </w:rPr>
      </w:pPr>
    </w:p>
    <w:p w:rsidR="00025B92" w:rsidRPr="0066476D" w:rsidRDefault="00025B92" w:rsidP="00025B92">
      <w:pPr>
        <w:widowControl w:val="0"/>
        <w:spacing w:after="0" w:line="240" w:lineRule="auto"/>
        <w:ind w:left="851"/>
        <w:jc w:val="both"/>
        <w:rPr>
          <w:rFonts w:ascii="Times New Roman" w:hAnsi="Times New Roman" w:cs="Times New Roman"/>
          <w:sz w:val="24"/>
          <w:szCs w:val="24"/>
        </w:rPr>
      </w:pPr>
      <w:r w:rsidRPr="0066476D">
        <w:rPr>
          <w:rFonts w:ascii="Times New Roman" w:hAnsi="Times New Roman" w:cs="Times New Roman"/>
          <w:sz w:val="24"/>
          <w:szCs w:val="24"/>
        </w:rPr>
        <w:t>1.1 Pajtueshmërinë e skemës programore javore, përfshirë segmentet dhe strukturën programore, me Ligjin dhe aktet nënligjore të KPM-së; dhe</w:t>
      </w:r>
    </w:p>
    <w:p w:rsidR="00025B92" w:rsidRPr="0066476D" w:rsidRDefault="00025B92" w:rsidP="00025B92">
      <w:pPr>
        <w:widowControl w:val="0"/>
        <w:spacing w:after="0" w:line="240" w:lineRule="auto"/>
        <w:jc w:val="both"/>
        <w:rPr>
          <w:rFonts w:ascii="Times New Roman" w:hAnsi="Times New Roman" w:cs="Times New Roman"/>
          <w:sz w:val="24"/>
          <w:szCs w:val="24"/>
        </w:rPr>
      </w:pPr>
    </w:p>
    <w:p w:rsidR="0043506E" w:rsidRPr="0066476D" w:rsidRDefault="00025B92" w:rsidP="009C4215">
      <w:p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1.2 Nivelin e përgjithshëm të aftësive dhe përvojës së stafit përgjegjës për çështje programore, vlerësuar në bazë të strukturës organizative, arsimimit dhe përvojës së punës.</w:t>
      </w:r>
    </w:p>
    <w:p w:rsidR="0066476D" w:rsidRDefault="0066476D" w:rsidP="0051632E">
      <w:pPr>
        <w:spacing w:after="0" w:line="240" w:lineRule="auto"/>
        <w:jc w:val="center"/>
        <w:rPr>
          <w:rFonts w:ascii="Times New Roman" w:hAnsi="Times New Roman" w:cs="Times New Roman"/>
          <w:b/>
          <w:sz w:val="24"/>
          <w:szCs w:val="24"/>
        </w:rPr>
      </w:pPr>
    </w:p>
    <w:p w:rsidR="0096633A" w:rsidRPr="0066476D" w:rsidRDefault="00B242FB" w:rsidP="0051632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KREU IV</w:t>
      </w:r>
    </w:p>
    <w:p w:rsidR="003D4E3A" w:rsidRPr="0066476D" w:rsidRDefault="00B242FB" w:rsidP="009C4215">
      <w:pPr>
        <w:widowControl w:val="0"/>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LICENCIMI I OFRUESIT TË SHËRBIMIT MEDIAL ME KËRKESË</w:t>
      </w:r>
    </w:p>
    <w:p w:rsidR="003F5E4F" w:rsidRPr="0066476D" w:rsidRDefault="003D4E3A" w:rsidP="00ED1EB1">
      <w:pPr>
        <w:widowControl w:val="0"/>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(ON-DEMAND)</w:t>
      </w:r>
    </w:p>
    <w:p w:rsidR="003F5E4F" w:rsidRPr="0066476D" w:rsidRDefault="003F5E4F" w:rsidP="0051632E">
      <w:pPr>
        <w:widowControl w:val="0"/>
        <w:spacing w:after="0" w:line="240" w:lineRule="auto"/>
        <w:jc w:val="center"/>
        <w:rPr>
          <w:rFonts w:ascii="Times New Roman" w:hAnsi="Times New Roman" w:cs="Times New Roman"/>
          <w:b/>
          <w:sz w:val="24"/>
          <w:szCs w:val="24"/>
        </w:rPr>
      </w:pPr>
    </w:p>
    <w:p w:rsidR="00A87A81" w:rsidRPr="0066476D" w:rsidRDefault="00AC4B4F" w:rsidP="0051632E">
      <w:pPr>
        <w:widowControl w:val="0"/>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4E3D2B" w:rsidRPr="0066476D">
        <w:rPr>
          <w:rFonts w:ascii="Times New Roman" w:hAnsi="Times New Roman" w:cs="Times New Roman"/>
          <w:b/>
          <w:sz w:val="24"/>
          <w:szCs w:val="24"/>
        </w:rPr>
        <w:t>1</w:t>
      </w:r>
      <w:r w:rsidR="006E32F4" w:rsidRPr="0066476D">
        <w:rPr>
          <w:rFonts w:ascii="Times New Roman" w:hAnsi="Times New Roman" w:cs="Times New Roman"/>
          <w:b/>
          <w:sz w:val="24"/>
          <w:szCs w:val="24"/>
        </w:rPr>
        <w:t>4</w:t>
      </w:r>
    </w:p>
    <w:p w:rsidR="003D4E3A" w:rsidRPr="0066476D" w:rsidRDefault="003B07FB" w:rsidP="009C4215">
      <w:pPr>
        <w:pStyle w:val="ListParagraph"/>
        <w:spacing w:after="0" w:line="240" w:lineRule="auto"/>
        <w:ind w:left="0"/>
        <w:jc w:val="center"/>
        <w:rPr>
          <w:rFonts w:ascii="Times New Roman" w:hAnsi="Times New Roman" w:cs="Times New Roman"/>
          <w:b/>
          <w:sz w:val="24"/>
          <w:szCs w:val="24"/>
        </w:rPr>
      </w:pPr>
      <w:r w:rsidRPr="0066476D">
        <w:rPr>
          <w:rFonts w:ascii="Times New Roman" w:hAnsi="Times New Roman" w:cs="Times New Roman"/>
          <w:b/>
          <w:sz w:val="24"/>
          <w:szCs w:val="24"/>
        </w:rPr>
        <w:t>PARASHTRIMI I KËRKESËS PËR LICENCË</w:t>
      </w:r>
    </w:p>
    <w:p w:rsidR="00A87A81" w:rsidRPr="0066476D" w:rsidRDefault="00A87A81" w:rsidP="00A87A81">
      <w:pPr>
        <w:pStyle w:val="ListParagraph"/>
        <w:spacing w:after="0" w:line="240" w:lineRule="auto"/>
        <w:ind w:left="0"/>
        <w:rPr>
          <w:rFonts w:ascii="Times New Roman" w:hAnsi="Times New Roman" w:cs="Times New Roman"/>
          <w:sz w:val="24"/>
          <w:szCs w:val="24"/>
        </w:rPr>
      </w:pPr>
    </w:p>
    <w:p w:rsidR="003D4E3A" w:rsidRPr="0066476D" w:rsidRDefault="003B07FB" w:rsidP="009C4215">
      <w:pPr>
        <w:pStyle w:val="ListParagraph"/>
        <w:numPr>
          <w:ilvl w:val="0"/>
          <w:numId w:val="17"/>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Kërkesa për licencë të KPM-së për ofrues të  shërbimit medial me kërkesë, mund të parashtrohet në çdo kohë dhe pa konkurs, sipas procedurave të përcaktuara nga KPM. </w:t>
      </w:r>
    </w:p>
    <w:p w:rsidR="00ED1EB1" w:rsidRPr="0066476D" w:rsidRDefault="00ED1EB1" w:rsidP="00ED1EB1">
      <w:pPr>
        <w:pStyle w:val="ListParagraph"/>
        <w:widowControl w:val="0"/>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widowControl w:val="0"/>
        <w:numPr>
          <w:ilvl w:val="0"/>
          <w:numId w:val="17"/>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Kërkesa për licencë për OSHM me kërkesë (on-demand) mund të bëhet nga çdo person fizik apo juridik i regjistruar në Republikën e Kosovës sipas legjislacionit të aplikueshëm. </w:t>
      </w:r>
    </w:p>
    <w:p w:rsidR="00ED1EB1" w:rsidRPr="0066476D" w:rsidRDefault="00ED1EB1" w:rsidP="00ED1EB1">
      <w:pPr>
        <w:pStyle w:val="ListParagraph"/>
        <w:widowControl w:val="0"/>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widowControl w:val="0"/>
        <w:numPr>
          <w:ilvl w:val="0"/>
          <w:numId w:val="17"/>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bCs/>
          <w:sz w:val="24"/>
          <w:szCs w:val="24"/>
        </w:rPr>
        <w:t xml:space="preserve">Kërkesa për licencë duhet të dorëzohet në Formularin e përcaktuar nga KPM-ja sipas udhëzimeve të përcaktuara në Formular. </w:t>
      </w:r>
    </w:p>
    <w:p w:rsidR="00ED1EB1" w:rsidRPr="0066476D" w:rsidRDefault="00ED1EB1" w:rsidP="00ED1EB1">
      <w:pPr>
        <w:pStyle w:val="ListParagraph"/>
        <w:widowControl w:val="0"/>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widowControl w:val="0"/>
        <w:numPr>
          <w:ilvl w:val="0"/>
          <w:numId w:val="17"/>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OSHM me kërkesë (on-demand) duhet të informojë KPM-në lidhur me orientimin programor, si dhe katalogun në dispozicion të përmbajtjes programore. </w:t>
      </w:r>
    </w:p>
    <w:p w:rsidR="00ED1EB1" w:rsidRPr="0066476D" w:rsidRDefault="00ED1EB1" w:rsidP="00ED1EB1">
      <w:pPr>
        <w:pStyle w:val="ListParagraph"/>
        <w:widowControl w:val="0"/>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widowControl w:val="0"/>
        <w:numPr>
          <w:ilvl w:val="0"/>
          <w:numId w:val="17"/>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Kërkesa për licencë do të konsiderohet e kompletuar vetëm nëse Formulari është e plotësuar në mënyrë të duhur dhe në tërësi, së bashku me dokumentacionin përcjellës të përcaktuar sipas Formularit. Kërkesa për licencë mund të refuzohet vetëm nëse kandidati ka ofruar informata të pavërteta.</w:t>
      </w:r>
    </w:p>
    <w:p w:rsidR="00ED1EB1" w:rsidRPr="0066476D" w:rsidRDefault="00ED1EB1" w:rsidP="00ED1EB1">
      <w:pPr>
        <w:pStyle w:val="ListParagraph"/>
        <w:widowControl w:val="0"/>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widowControl w:val="0"/>
        <w:numPr>
          <w:ilvl w:val="0"/>
          <w:numId w:val="17"/>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OSHM me kërkesë do të jetë përgjegjës për përmbajtjen e tij programore, pavarësisht origjinës së tyre, në pajtim me Ligjin dhe aktet nënligjore të KPM-së.</w:t>
      </w:r>
    </w:p>
    <w:p w:rsidR="008D125A" w:rsidRPr="0066476D" w:rsidRDefault="008D125A">
      <w:pPr>
        <w:pStyle w:val="ListParagraph"/>
        <w:rPr>
          <w:rFonts w:ascii="Times New Roman" w:hAnsi="Times New Roman" w:cs="Times New Roman"/>
          <w:sz w:val="24"/>
          <w:szCs w:val="24"/>
        </w:rPr>
      </w:pPr>
    </w:p>
    <w:p w:rsidR="003D4E3A" w:rsidRPr="0066476D" w:rsidRDefault="003B07FB" w:rsidP="009C4215">
      <w:pPr>
        <w:pStyle w:val="ListParagraph"/>
        <w:widowControl w:val="0"/>
        <w:numPr>
          <w:ilvl w:val="0"/>
          <w:numId w:val="17"/>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OSHM me kërkesë duhet të promovojë prodhimet e veprave kosovare dhe evropiane varësisht prej mundësive financiare. </w:t>
      </w:r>
    </w:p>
    <w:p w:rsidR="00ED1EB1" w:rsidRPr="0066476D" w:rsidRDefault="00ED1EB1" w:rsidP="00ED1EB1">
      <w:pPr>
        <w:pStyle w:val="ListParagraph"/>
        <w:widowControl w:val="0"/>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widowControl w:val="0"/>
        <w:numPr>
          <w:ilvl w:val="0"/>
          <w:numId w:val="17"/>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OSHM me kërkesë duhet të përpiqet që shërbimet e tij të jenë të qasshme për personat që kanë vështirësi në shikim dhe dëgjim. </w:t>
      </w:r>
    </w:p>
    <w:p w:rsidR="00ED1EB1" w:rsidRPr="0066476D" w:rsidRDefault="00ED1EB1" w:rsidP="00ED1EB1">
      <w:pPr>
        <w:pStyle w:val="ListParagraph"/>
        <w:widowControl w:val="0"/>
        <w:spacing w:after="0" w:line="240" w:lineRule="auto"/>
        <w:ind w:left="0"/>
        <w:contextualSpacing w:val="0"/>
        <w:jc w:val="both"/>
        <w:rPr>
          <w:rFonts w:ascii="Times New Roman" w:hAnsi="Times New Roman" w:cs="Times New Roman"/>
          <w:sz w:val="24"/>
          <w:szCs w:val="24"/>
        </w:rPr>
      </w:pPr>
    </w:p>
    <w:p w:rsidR="0043506E" w:rsidRPr="0066476D" w:rsidRDefault="003B07FB" w:rsidP="00FF7813">
      <w:pPr>
        <w:pStyle w:val="ListParagraph"/>
        <w:widowControl w:val="0"/>
        <w:numPr>
          <w:ilvl w:val="0"/>
          <w:numId w:val="17"/>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OSHM me kërkesë duhet të identifikohet në katalogun e </w:t>
      </w:r>
      <w:r w:rsidR="00B617A3" w:rsidRPr="0066476D">
        <w:rPr>
          <w:rFonts w:ascii="Times New Roman" w:hAnsi="Times New Roman" w:cs="Times New Roman"/>
          <w:sz w:val="24"/>
          <w:szCs w:val="24"/>
        </w:rPr>
        <w:t xml:space="preserve">tij </w:t>
      </w:r>
      <w:r w:rsidRPr="0066476D">
        <w:rPr>
          <w:rFonts w:ascii="Times New Roman" w:hAnsi="Times New Roman" w:cs="Times New Roman"/>
          <w:sz w:val="24"/>
          <w:szCs w:val="24"/>
        </w:rPr>
        <w:t xml:space="preserve">programor. </w:t>
      </w:r>
    </w:p>
    <w:p w:rsidR="0043506E" w:rsidRPr="0066476D" w:rsidRDefault="0043506E" w:rsidP="0051632E">
      <w:pPr>
        <w:spacing w:after="0" w:line="240" w:lineRule="auto"/>
        <w:jc w:val="center"/>
        <w:rPr>
          <w:rFonts w:ascii="Times New Roman" w:hAnsi="Times New Roman" w:cs="Times New Roman"/>
          <w:b/>
          <w:sz w:val="24"/>
          <w:szCs w:val="24"/>
        </w:rPr>
      </w:pPr>
    </w:p>
    <w:p w:rsidR="0096633A" w:rsidRPr="0066476D" w:rsidRDefault="0031005E" w:rsidP="0051632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KREU V </w:t>
      </w:r>
    </w:p>
    <w:p w:rsidR="00A87A81" w:rsidRPr="0066476D" w:rsidRDefault="0031005E" w:rsidP="0051632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OBLIGIMET E OFRUESIT TË SHËRBIMIT MEDIAL</w:t>
      </w:r>
    </w:p>
    <w:p w:rsidR="0051632E" w:rsidRPr="0066476D" w:rsidRDefault="0051632E" w:rsidP="0051632E">
      <w:pPr>
        <w:spacing w:after="0" w:line="240" w:lineRule="auto"/>
        <w:jc w:val="center"/>
        <w:rPr>
          <w:rFonts w:ascii="Times New Roman" w:hAnsi="Times New Roman" w:cs="Times New Roman"/>
          <w:b/>
          <w:sz w:val="24"/>
          <w:szCs w:val="24"/>
        </w:rPr>
      </w:pPr>
    </w:p>
    <w:p w:rsidR="00A87A81" w:rsidRPr="0066476D" w:rsidRDefault="00AC4B4F" w:rsidP="0051632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6E32F4" w:rsidRPr="0066476D">
        <w:rPr>
          <w:rFonts w:ascii="Times New Roman" w:hAnsi="Times New Roman" w:cs="Times New Roman"/>
          <w:b/>
          <w:sz w:val="24"/>
          <w:szCs w:val="24"/>
        </w:rPr>
        <w:t>15</w:t>
      </w:r>
    </w:p>
    <w:p w:rsidR="003D4E3A" w:rsidRPr="0066476D" w:rsidRDefault="003B07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PËRGJEGJËSITË  </w:t>
      </w:r>
    </w:p>
    <w:p w:rsidR="00A87A81" w:rsidRPr="0066476D" w:rsidRDefault="00A87A81" w:rsidP="009C4215">
      <w:pPr>
        <w:spacing w:after="0" w:line="240" w:lineRule="auto"/>
        <w:jc w:val="center"/>
        <w:rPr>
          <w:rFonts w:ascii="Times New Roman" w:hAnsi="Times New Roman" w:cs="Times New Roman"/>
          <w:b/>
          <w:sz w:val="24"/>
          <w:szCs w:val="24"/>
        </w:rPr>
      </w:pPr>
    </w:p>
    <w:p w:rsidR="003D4E3A" w:rsidRPr="0066476D" w:rsidRDefault="003B07FB" w:rsidP="009C4215">
      <w:pPr>
        <w:widowControl w:val="0"/>
        <w:numPr>
          <w:ilvl w:val="0"/>
          <w:numId w:val="18"/>
        </w:numPr>
        <w:overflowPunct w:val="0"/>
        <w:autoSpaceDE w:val="0"/>
        <w:autoSpaceDN w:val="0"/>
        <w:adjustRightInd w:val="0"/>
        <w:spacing w:after="0" w:line="240" w:lineRule="auto"/>
        <w:ind w:left="0"/>
        <w:jc w:val="both"/>
        <w:rPr>
          <w:rFonts w:ascii="Times New Roman" w:hAnsi="Times New Roman" w:cs="Times New Roman"/>
          <w:sz w:val="24"/>
          <w:szCs w:val="24"/>
        </w:rPr>
      </w:pPr>
      <w:r w:rsidRPr="0066476D">
        <w:rPr>
          <w:rFonts w:ascii="Times New Roman" w:hAnsi="Times New Roman" w:cs="Times New Roman"/>
          <w:sz w:val="24"/>
          <w:szCs w:val="24"/>
        </w:rPr>
        <w:t>OSHM është</w:t>
      </w:r>
      <w:r w:rsidR="004F02B7" w:rsidRPr="0066476D">
        <w:rPr>
          <w:rFonts w:ascii="Times New Roman" w:hAnsi="Times New Roman" w:cs="Times New Roman"/>
          <w:sz w:val="24"/>
          <w:szCs w:val="24"/>
        </w:rPr>
        <w:t xml:space="preserve"> </w:t>
      </w:r>
      <w:r w:rsidR="003D4E3A" w:rsidRPr="0066476D">
        <w:rPr>
          <w:rFonts w:ascii="Times New Roman" w:hAnsi="Times New Roman" w:cs="Times New Roman"/>
          <w:sz w:val="24"/>
          <w:szCs w:val="24"/>
        </w:rPr>
        <w:t xml:space="preserve">përgjegjës për natyrën dhe përmbajtjen e programeve të transmetuara dhe </w:t>
      </w:r>
      <w:r w:rsidRPr="0066476D">
        <w:rPr>
          <w:rFonts w:ascii="Times New Roman" w:hAnsi="Times New Roman" w:cs="Times New Roman"/>
          <w:sz w:val="24"/>
          <w:szCs w:val="24"/>
        </w:rPr>
        <w:t xml:space="preserve">është përgjegjës për çdo dëmtim që mund t’i shkaktojë palës së tretë në pajtim me ligjet e aplikueshme. </w:t>
      </w:r>
    </w:p>
    <w:p w:rsidR="00ED1EB1" w:rsidRPr="0066476D" w:rsidRDefault="00ED1EB1" w:rsidP="00ED1EB1">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D4E3A" w:rsidRPr="0066476D" w:rsidRDefault="003B07FB" w:rsidP="009C4215">
      <w:pPr>
        <w:widowControl w:val="0"/>
        <w:numPr>
          <w:ilvl w:val="0"/>
          <w:numId w:val="18"/>
        </w:numPr>
        <w:overflowPunct w:val="0"/>
        <w:autoSpaceDE w:val="0"/>
        <w:autoSpaceDN w:val="0"/>
        <w:adjustRightInd w:val="0"/>
        <w:spacing w:after="0" w:line="240" w:lineRule="auto"/>
        <w:ind w:left="0"/>
        <w:jc w:val="both"/>
        <w:rPr>
          <w:rFonts w:ascii="Times New Roman" w:hAnsi="Times New Roman" w:cs="Times New Roman"/>
          <w:sz w:val="24"/>
          <w:szCs w:val="24"/>
        </w:rPr>
      </w:pPr>
      <w:r w:rsidRPr="0066476D">
        <w:rPr>
          <w:rFonts w:ascii="Times New Roman" w:hAnsi="Times New Roman" w:cs="Times New Roman"/>
          <w:sz w:val="24"/>
          <w:szCs w:val="24"/>
        </w:rPr>
        <w:t xml:space="preserve">OSHM është e obliguar të veprojë në pajtueshmëri me standardet lidhur me transmetimin dhe prodhimin e kuotave programore të përcaktuara nga KPM-ja.  </w:t>
      </w:r>
    </w:p>
    <w:p w:rsidR="00ED1EB1" w:rsidRPr="0066476D" w:rsidRDefault="00ED1EB1" w:rsidP="00ED1EB1">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D4E3A" w:rsidRPr="0066476D" w:rsidRDefault="003B07FB" w:rsidP="009C4215">
      <w:pPr>
        <w:widowControl w:val="0"/>
        <w:numPr>
          <w:ilvl w:val="0"/>
          <w:numId w:val="18"/>
        </w:numPr>
        <w:overflowPunct w:val="0"/>
        <w:autoSpaceDE w:val="0"/>
        <w:autoSpaceDN w:val="0"/>
        <w:adjustRightInd w:val="0"/>
        <w:spacing w:after="0" w:line="240" w:lineRule="auto"/>
        <w:ind w:left="0"/>
        <w:jc w:val="both"/>
        <w:rPr>
          <w:rFonts w:ascii="Times New Roman" w:hAnsi="Times New Roman" w:cs="Times New Roman"/>
          <w:sz w:val="24"/>
          <w:szCs w:val="24"/>
        </w:rPr>
      </w:pPr>
      <w:r w:rsidRPr="0066476D">
        <w:rPr>
          <w:rFonts w:ascii="Times New Roman" w:hAnsi="Times New Roman" w:cs="Times New Roman"/>
          <w:sz w:val="24"/>
          <w:szCs w:val="24"/>
        </w:rPr>
        <w:t>OSHM obligohet të ofrojë përshkrim për masat teknike të parapara për mbrojt</w:t>
      </w:r>
      <w:r w:rsidR="0027605B" w:rsidRPr="0066476D">
        <w:rPr>
          <w:rFonts w:ascii="Times New Roman" w:hAnsi="Times New Roman" w:cs="Times New Roman"/>
          <w:sz w:val="24"/>
          <w:szCs w:val="24"/>
        </w:rPr>
        <w:t>je</w:t>
      </w:r>
      <w:r w:rsidRPr="0066476D">
        <w:rPr>
          <w:rFonts w:ascii="Times New Roman" w:hAnsi="Times New Roman" w:cs="Times New Roman"/>
          <w:sz w:val="24"/>
          <w:szCs w:val="24"/>
        </w:rPr>
        <w:t>n e fëmijëve dhe të miturve.</w:t>
      </w:r>
    </w:p>
    <w:p w:rsidR="00ED1EB1" w:rsidRPr="0066476D" w:rsidRDefault="00ED1EB1" w:rsidP="00ED1EB1">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D4E3A" w:rsidRPr="0066476D" w:rsidRDefault="003B07FB" w:rsidP="009C4215">
      <w:pPr>
        <w:widowControl w:val="0"/>
        <w:numPr>
          <w:ilvl w:val="0"/>
          <w:numId w:val="18"/>
        </w:numPr>
        <w:overflowPunct w:val="0"/>
        <w:autoSpaceDE w:val="0"/>
        <w:autoSpaceDN w:val="0"/>
        <w:adjustRightInd w:val="0"/>
        <w:spacing w:after="0" w:line="240" w:lineRule="auto"/>
        <w:ind w:left="0"/>
        <w:jc w:val="both"/>
        <w:rPr>
          <w:rFonts w:ascii="Times New Roman" w:hAnsi="Times New Roman" w:cs="Times New Roman"/>
          <w:sz w:val="24"/>
          <w:szCs w:val="24"/>
        </w:rPr>
      </w:pPr>
      <w:r w:rsidRPr="0066476D">
        <w:rPr>
          <w:rFonts w:ascii="Times New Roman" w:hAnsi="Times New Roman" w:cs="Times New Roman"/>
          <w:sz w:val="24"/>
          <w:szCs w:val="24"/>
        </w:rPr>
        <w:t xml:space="preserve">OSHM do të ofrojë masa teknike dhe përmbajtjesore të favorshme për personat me vështirësi në dëgjim dhe të pamur lidhur me programet informative, kulturore dhe zbavitëse. Në të njëjtën kohë OSHM duhet të ofrojë një përshkrim lidhur me këto masa të parapara. </w:t>
      </w:r>
    </w:p>
    <w:p w:rsidR="00ED1EB1" w:rsidRPr="0066476D" w:rsidRDefault="00ED1EB1" w:rsidP="00ED1EB1">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9A1BDF" w:rsidRPr="0066476D" w:rsidRDefault="003B07FB" w:rsidP="009C4215">
      <w:pPr>
        <w:widowControl w:val="0"/>
        <w:numPr>
          <w:ilvl w:val="0"/>
          <w:numId w:val="18"/>
        </w:numPr>
        <w:overflowPunct w:val="0"/>
        <w:autoSpaceDE w:val="0"/>
        <w:autoSpaceDN w:val="0"/>
        <w:adjustRightInd w:val="0"/>
        <w:spacing w:after="0" w:line="240" w:lineRule="auto"/>
        <w:ind w:left="0"/>
        <w:jc w:val="both"/>
        <w:rPr>
          <w:rFonts w:ascii="Times New Roman" w:hAnsi="Times New Roman" w:cs="Times New Roman"/>
          <w:sz w:val="24"/>
          <w:szCs w:val="24"/>
        </w:rPr>
      </w:pPr>
      <w:r w:rsidRPr="0066476D">
        <w:rPr>
          <w:rFonts w:ascii="Times New Roman" w:hAnsi="Times New Roman" w:cs="Times New Roman"/>
          <w:sz w:val="24"/>
          <w:szCs w:val="24"/>
        </w:rPr>
        <w:t>OSHM-ja  është  e obliguar të veprojë në pajtueshmëri me Ligjin e KPM-së, aktet nënligjore të KPM-së dhe legjislacion tjetër përkatës në Republikën e Kosovës.</w:t>
      </w:r>
    </w:p>
    <w:p w:rsidR="00B61EE4" w:rsidRPr="0066476D" w:rsidRDefault="00B61EE4" w:rsidP="00B61EE4">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B61EE4" w:rsidRPr="0066476D" w:rsidRDefault="00B61EE4" w:rsidP="00B61EE4">
      <w:pPr>
        <w:widowControl w:val="0"/>
        <w:numPr>
          <w:ilvl w:val="0"/>
          <w:numId w:val="18"/>
        </w:numPr>
        <w:overflowPunct w:val="0"/>
        <w:autoSpaceDE w:val="0"/>
        <w:autoSpaceDN w:val="0"/>
        <w:adjustRightInd w:val="0"/>
        <w:spacing w:after="0" w:line="240" w:lineRule="auto"/>
        <w:ind w:left="0"/>
        <w:jc w:val="both"/>
        <w:rPr>
          <w:rFonts w:ascii="Times New Roman" w:hAnsi="Times New Roman" w:cs="Times New Roman"/>
          <w:sz w:val="24"/>
          <w:szCs w:val="24"/>
        </w:rPr>
      </w:pPr>
      <w:r w:rsidRPr="0066476D">
        <w:rPr>
          <w:rFonts w:ascii="Times New Roman" w:hAnsi="Times New Roman" w:cs="Times New Roman"/>
          <w:sz w:val="24"/>
          <w:szCs w:val="24"/>
        </w:rPr>
        <w:t xml:space="preserve">I licencuari obligohet që të fillojë transmetimin e programit jo me vonë se  </w:t>
      </w:r>
      <w:r w:rsidR="0066476D" w:rsidRPr="0066476D">
        <w:rPr>
          <w:rFonts w:ascii="Times New Roman" w:hAnsi="Times New Roman" w:cs="Times New Roman"/>
          <w:sz w:val="24"/>
          <w:szCs w:val="24"/>
        </w:rPr>
        <w:t>nëntëdhjetë</w:t>
      </w:r>
      <w:r w:rsidRPr="0066476D">
        <w:rPr>
          <w:rFonts w:ascii="Times New Roman" w:hAnsi="Times New Roman" w:cs="Times New Roman"/>
          <w:sz w:val="24"/>
          <w:szCs w:val="24"/>
        </w:rPr>
        <w:t xml:space="preserve"> (90) ditë nga marrja e vendimit për licencim, në të kundërtën KPM do të iniciojë procedurën për ndërprerje të licencës. </w:t>
      </w:r>
    </w:p>
    <w:p w:rsidR="008B3C63" w:rsidRPr="00634D5A" w:rsidRDefault="008B3C63" w:rsidP="00634D5A">
      <w:pPr>
        <w:jc w:val="both"/>
        <w:rPr>
          <w:rFonts w:ascii="Times New Roman" w:hAnsi="Times New Roman" w:cs="Times New Roman"/>
          <w:sz w:val="24"/>
          <w:szCs w:val="24"/>
        </w:rPr>
      </w:pPr>
    </w:p>
    <w:p w:rsidR="008B3C63" w:rsidRPr="0066476D" w:rsidRDefault="003B07FB" w:rsidP="009C4215">
      <w:pPr>
        <w:widowControl w:val="0"/>
        <w:numPr>
          <w:ilvl w:val="0"/>
          <w:numId w:val="18"/>
        </w:numPr>
        <w:overflowPunct w:val="0"/>
        <w:autoSpaceDE w:val="0"/>
        <w:autoSpaceDN w:val="0"/>
        <w:adjustRightInd w:val="0"/>
        <w:spacing w:after="0" w:line="240" w:lineRule="auto"/>
        <w:ind w:left="0"/>
        <w:jc w:val="both"/>
        <w:rPr>
          <w:rFonts w:ascii="Times New Roman" w:hAnsi="Times New Roman" w:cs="Times New Roman"/>
          <w:sz w:val="24"/>
          <w:szCs w:val="24"/>
        </w:rPr>
      </w:pPr>
      <w:r w:rsidRPr="0066476D">
        <w:rPr>
          <w:rFonts w:ascii="Times New Roman" w:hAnsi="Times New Roman" w:cs="Times New Roman"/>
          <w:sz w:val="24"/>
          <w:szCs w:val="24"/>
        </w:rPr>
        <w:t xml:space="preserve">OSHM është  e obliguar të ruajë dhe mirëmbajë arkivin e programeve të transmetuara për një kohë prej 21 ditësh dhe kur është e nevojshme t’ia ofrojë atë KPM-së për aktivitete të monitorimit. </w:t>
      </w:r>
    </w:p>
    <w:p w:rsidR="00ED1EB1" w:rsidRPr="0066476D" w:rsidRDefault="00ED1EB1" w:rsidP="00ED1EB1">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ED1EB1" w:rsidRPr="0066476D" w:rsidRDefault="003B07FB" w:rsidP="009C4215">
      <w:pPr>
        <w:pStyle w:val="ListParagraph"/>
        <w:numPr>
          <w:ilvl w:val="0"/>
          <w:numId w:val="18"/>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I </w:t>
      </w:r>
      <w:r w:rsidR="00266BAF" w:rsidRPr="0066476D">
        <w:rPr>
          <w:rFonts w:ascii="Times New Roman" w:hAnsi="Times New Roman" w:cs="Times New Roman"/>
          <w:sz w:val="24"/>
          <w:szCs w:val="24"/>
        </w:rPr>
        <w:t>L</w:t>
      </w:r>
      <w:r w:rsidRPr="0066476D">
        <w:rPr>
          <w:rFonts w:ascii="Times New Roman" w:hAnsi="Times New Roman" w:cs="Times New Roman"/>
          <w:sz w:val="24"/>
          <w:szCs w:val="24"/>
        </w:rPr>
        <w:t>icencuari duhet ta identifikojë përmbajtjen e tij me anë të logos</w:t>
      </w:r>
      <w:r w:rsidR="0027605B" w:rsidRPr="0066476D">
        <w:rPr>
          <w:rFonts w:ascii="Times New Roman" w:hAnsi="Times New Roman" w:cs="Times New Roman"/>
          <w:sz w:val="24"/>
          <w:szCs w:val="24"/>
        </w:rPr>
        <w:t>,</w:t>
      </w:r>
      <w:r w:rsidRPr="0066476D">
        <w:rPr>
          <w:rFonts w:ascii="Times New Roman" w:hAnsi="Times New Roman" w:cs="Times New Roman"/>
          <w:sz w:val="24"/>
          <w:szCs w:val="24"/>
        </w:rPr>
        <w:t xml:space="preserve"> e cila  mund të ndryshohet vetëm me miratim paraprak nga KPM-ja. </w:t>
      </w:r>
      <w:r w:rsidR="00717D6A" w:rsidRPr="0066476D">
        <w:rPr>
          <w:rFonts w:ascii="Times New Roman" w:hAnsi="Times New Roman" w:cs="Times New Roman"/>
          <w:sz w:val="24"/>
          <w:szCs w:val="24"/>
        </w:rPr>
        <w:t>Gjithashtu, n</w:t>
      </w:r>
      <w:r w:rsidR="002963F6" w:rsidRPr="0066476D">
        <w:rPr>
          <w:rFonts w:ascii="Times New Roman" w:hAnsi="Times New Roman" w:cs="Times New Roman"/>
          <w:sz w:val="24"/>
          <w:szCs w:val="24"/>
        </w:rPr>
        <w:t xml:space="preserve">dryshimi i </w:t>
      </w:r>
      <w:r w:rsidR="00717D6A" w:rsidRPr="0066476D">
        <w:rPr>
          <w:rFonts w:ascii="Times New Roman" w:hAnsi="Times New Roman" w:cs="Times New Roman"/>
          <w:sz w:val="24"/>
          <w:szCs w:val="24"/>
        </w:rPr>
        <w:t>emrit t</w:t>
      </w:r>
      <w:r w:rsidR="006A7870" w:rsidRPr="0066476D">
        <w:rPr>
          <w:rFonts w:ascii="Times New Roman" w:hAnsi="Times New Roman" w:cs="Times New Roman"/>
          <w:sz w:val="24"/>
          <w:szCs w:val="24"/>
        </w:rPr>
        <w:t>ë</w:t>
      </w:r>
      <w:r w:rsidR="00717D6A" w:rsidRPr="0066476D">
        <w:rPr>
          <w:rFonts w:ascii="Times New Roman" w:hAnsi="Times New Roman" w:cs="Times New Roman"/>
          <w:sz w:val="24"/>
          <w:szCs w:val="24"/>
        </w:rPr>
        <w:t xml:space="preserve"> t</w:t>
      </w:r>
      <w:r w:rsidR="006A7870" w:rsidRPr="0066476D">
        <w:rPr>
          <w:rFonts w:ascii="Times New Roman" w:hAnsi="Times New Roman" w:cs="Times New Roman"/>
          <w:sz w:val="24"/>
          <w:szCs w:val="24"/>
        </w:rPr>
        <w:t>ë</w:t>
      </w:r>
      <w:r w:rsidR="00717D6A" w:rsidRPr="0066476D">
        <w:rPr>
          <w:rFonts w:ascii="Times New Roman" w:hAnsi="Times New Roman" w:cs="Times New Roman"/>
          <w:sz w:val="24"/>
          <w:szCs w:val="24"/>
        </w:rPr>
        <w:t xml:space="preserve"> licencuar </w:t>
      </w:r>
      <w:r w:rsidR="00566C7A" w:rsidRPr="0066476D">
        <w:rPr>
          <w:rFonts w:ascii="Times New Roman" w:hAnsi="Times New Roman" w:cs="Times New Roman"/>
          <w:sz w:val="24"/>
          <w:szCs w:val="24"/>
        </w:rPr>
        <w:t>mund</w:t>
      </w:r>
      <w:r w:rsidR="002963F6" w:rsidRPr="0066476D">
        <w:rPr>
          <w:rFonts w:ascii="Times New Roman" w:hAnsi="Times New Roman" w:cs="Times New Roman"/>
          <w:sz w:val="24"/>
          <w:szCs w:val="24"/>
        </w:rPr>
        <w:t xml:space="preserve"> t</w:t>
      </w:r>
      <w:r w:rsidR="00B345D5" w:rsidRPr="0066476D">
        <w:rPr>
          <w:rFonts w:ascii="Times New Roman" w:hAnsi="Times New Roman" w:cs="Times New Roman"/>
          <w:sz w:val="24"/>
          <w:szCs w:val="24"/>
        </w:rPr>
        <w:t>ë</w:t>
      </w:r>
      <w:r w:rsidR="002963F6" w:rsidRPr="0066476D">
        <w:rPr>
          <w:rFonts w:ascii="Times New Roman" w:hAnsi="Times New Roman" w:cs="Times New Roman"/>
          <w:sz w:val="24"/>
          <w:szCs w:val="24"/>
        </w:rPr>
        <w:t xml:space="preserve"> </w:t>
      </w:r>
      <w:r w:rsidR="0066476D" w:rsidRPr="0066476D">
        <w:rPr>
          <w:rFonts w:ascii="Times New Roman" w:hAnsi="Times New Roman" w:cs="Times New Roman"/>
          <w:sz w:val="24"/>
          <w:szCs w:val="24"/>
        </w:rPr>
        <w:t>bëhet</w:t>
      </w:r>
      <w:r w:rsidR="002963F6" w:rsidRPr="0066476D">
        <w:rPr>
          <w:rFonts w:ascii="Times New Roman" w:hAnsi="Times New Roman" w:cs="Times New Roman"/>
          <w:sz w:val="24"/>
          <w:szCs w:val="24"/>
        </w:rPr>
        <w:t xml:space="preserve"> </w:t>
      </w:r>
      <w:r w:rsidR="0066476D" w:rsidRPr="0066476D">
        <w:rPr>
          <w:rFonts w:ascii="Times New Roman" w:hAnsi="Times New Roman" w:cs="Times New Roman"/>
          <w:sz w:val="24"/>
          <w:szCs w:val="24"/>
        </w:rPr>
        <w:t>vetëm</w:t>
      </w:r>
      <w:r w:rsidR="002963F6" w:rsidRPr="0066476D">
        <w:rPr>
          <w:rFonts w:ascii="Times New Roman" w:hAnsi="Times New Roman" w:cs="Times New Roman"/>
          <w:sz w:val="24"/>
          <w:szCs w:val="24"/>
        </w:rPr>
        <w:t xml:space="preserve"> me miratim paraprak nga ana e KPM</w:t>
      </w:r>
      <w:r w:rsidR="00B345D5" w:rsidRPr="0066476D">
        <w:rPr>
          <w:rFonts w:ascii="Times New Roman" w:hAnsi="Times New Roman" w:cs="Times New Roman"/>
          <w:sz w:val="24"/>
          <w:szCs w:val="24"/>
        </w:rPr>
        <w:t>-s</w:t>
      </w:r>
      <w:r w:rsidR="00C8058D" w:rsidRPr="0066476D">
        <w:rPr>
          <w:rFonts w:ascii="Times New Roman" w:hAnsi="Times New Roman" w:cs="Times New Roman"/>
          <w:sz w:val="24"/>
          <w:szCs w:val="24"/>
        </w:rPr>
        <w:t>ë</w:t>
      </w:r>
      <w:r w:rsidR="00B345D5" w:rsidRPr="0066476D">
        <w:rPr>
          <w:rFonts w:ascii="Times New Roman" w:hAnsi="Times New Roman" w:cs="Times New Roman"/>
          <w:sz w:val="24"/>
          <w:szCs w:val="24"/>
        </w:rPr>
        <w:t>.</w:t>
      </w:r>
      <w:r w:rsidR="002963F6" w:rsidRPr="0066476D">
        <w:rPr>
          <w:rFonts w:ascii="Times New Roman" w:hAnsi="Times New Roman" w:cs="Times New Roman"/>
          <w:sz w:val="24"/>
          <w:szCs w:val="24"/>
        </w:rPr>
        <w:t xml:space="preserve"> </w:t>
      </w:r>
      <w:r w:rsidRPr="0066476D">
        <w:rPr>
          <w:rFonts w:ascii="Times New Roman" w:hAnsi="Times New Roman" w:cs="Times New Roman"/>
          <w:sz w:val="24"/>
          <w:szCs w:val="24"/>
        </w:rPr>
        <w:t xml:space="preserve"> </w:t>
      </w:r>
    </w:p>
    <w:p w:rsidR="003D4E3A" w:rsidRPr="0066476D" w:rsidRDefault="003B07FB" w:rsidP="00ED1EB1">
      <w:pPr>
        <w:pStyle w:val="ListParagraph"/>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 </w:t>
      </w:r>
    </w:p>
    <w:p w:rsidR="003D4E3A" w:rsidRPr="0066476D" w:rsidRDefault="003B07FB" w:rsidP="009C4215">
      <w:pPr>
        <w:pStyle w:val="ListParagraph"/>
        <w:numPr>
          <w:ilvl w:val="0"/>
          <w:numId w:val="18"/>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I Licencuari duhet të jetë përgjegjës për tërë përmbajtjen programore pavarësisht origjinës dhe duhet të sigurojë që përmbajtjet programore të jenë në pajtueshmëri me ligjin dhe aktet nënligjore të KPM-së.</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numPr>
          <w:ilvl w:val="0"/>
          <w:numId w:val="18"/>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Së paku  20%  e programit javor të të </w:t>
      </w:r>
      <w:r w:rsidR="00266BAF" w:rsidRPr="0066476D">
        <w:rPr>
          <w:rFonts w:ascii="Times New Roman" w:hAnsi="Times New Roman" w:cs="Times New Roman"/>
          <w:sz w:val="24"/>
          <w:szCs w:val="24"/>
        </w:rPr>
        <w:t>L</w:t>
      </w:r>
      <w:r w:rsidRPr="0066476D">
        <w:rPr>
          <w:rFonts w:ascii="Times New Roman" w:hAnsi="Times New Roman" w:cs="Times New Roman"/>
          <w:sz w:val="24"/>
          <w:szCs w:val="24"/>
        </w:rPr>
        <w:t xml:space="preserve">icencuarit duhet të jetë program vetanak dhe së paku 75 minuta të atij programi duhet të transmetohet në mes orës 17:00 deri në 24:00. </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numPr>
          <w:ilvl w:val="0"/>
          <w:numId w:val="18"/>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Paragrafi </w:t>
      </w:r>
      <w:r w:rsidR="008D06F7" w:rsidRPr="0066476D">
        <w:rPr>
          <w:rFonts w:ascii="Times New Roman" w:hAnsi="Times New Roman" w:cs="Times New Roman"/>
          <w:sz w:val="24"/>
          <w:szCs w:val="24"/>
        </w:rPr>
        <w:t>10</w:t>
      </w:r>
      <w:r w:rsidRPr="0066476D">
        <w:rPr>
          <w:rFonts w:ascii="Times New Roman" w:hAnsi="Times New Roman" w:cs="Times New Roman"/>
          <w:sz w:val="24"/>
          <w:szCs w:val="24"/>
        </w:rPr>
        <w:t xml:space="preserve"> nuk do të aplikohet për kanalet tematike, përfshirë kanalet që ekskluzivisht i dedikohen teleshopingut apo vet-promovimit. </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numPr>
          <w:ilvl w:val="0"/>
          <w:numId w:val="18"/>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I </w:t>
      </w:r>
      <w:r w:rsidR="00266BAF" w:rsidRPr="0066476D">
        <w:rPr>
          <w:rFonts w:ascii="Times New Roman" w:hAnsi="Times New Roman" w:cs="Times New Roman"/>
          <w:sz w:val="24"/>
          <w:szCs w:val="24"/>
        </w:rPr>
        <w:t>L</w:t>
      </w:r>
      <w:r w:rsidRPr="0066476D">
        <w:rPr>
          <w:rFonts w:ascii="Times New Roman" w:hAnsi="Times New Roman" w:cs="Times New Roman"/>
          <w:sz w:val="24"/>
          <w:szCs w:val="24"/>
        </w:rPr>
        <w:t xml:space="preserve">icencuari mund të ritransmetojë programe të cilat nuk i kalojnë 20% të programit të përgjithshëm ditor. Burimi i programit të ritransmetuar duhet të identifikohet qartë dhe në vazhdimësi. Çdo ritransmetim duhet të bazohet në një kontratë me shkrim në mes të të </w:t>
      </w:r>
      <w:r w:rsidR="00266BAF" w:rsidRPr="0066476D">
        <w:rPr>
          <w:rFonts w:ascii="Times New Roman" w:hAnsi="Times New Roman" w:cs="Times New Roman"/>
          <w:sz w:val="24"/>
          <w:szCs w:val="24"/>
        </w:rPr>
        <w:t>L</w:t>
      </w:r>
      <w:r w:rsidRPr="0066476D">
        <w:rPr>
          <w:rFonts w:ascii="Times New Roman" w:hAnsi="Times New Roman" w:cs="Times New Roman"/>
          <w:sz w:val="24"/>
          <w:szCs w:val="24"/>
        </w:rPr>
        <w:t xml:space="preserve">icencuarit dhe ofruesit të shërbimit medial, programi i të cilit ritransmetohet.  </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3D4E3A" w:rsidRPr="0066476D" w:rsidRDefault="003B07FB" w:rsidP="009C4215">
      <w:pPr>
        <w:pStyle w:val="ListParagraph"/>
        <w:numPr>
          <w:ilvl w:val="0"/>
          <w:numId w:val="18"/>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Dy apo më shumë të </w:t>
      </w:r>
      <w:r w:rsidR="00266BAF" w:rsidRPr="0066476D">
        <w:rPr>
          <w:rFonts w:ascii="Times New Roman" w:hAnsi="Times New Roman" w:cs="Times New Roman"/>
          <w:sz w:val="24"/>
          <w:szCs w:val="24"/>
        </w:rPr>
        <w:t>L</w:t>
      </w:r>
      <w:r w:rsidRPr="0066476D">
        <w:rPr>
          <w:rFonts w:ascii="Times New Roman" w:hAnsi="Times New Roman" w:cs="Times New Roman"/>
          <w:sz w:val="24"/>
          <w:szCs w:val="24"/>
        </w:rPr>
        <w:t xml:space="preserve">icencuar mund të shkëmbejnë segmente programore të prodhimit vetanak në bazë të marrëveshjeve </w:t>
      </w:r>
      <w:r w:rsidR="00CD2DF1" w:rsidRPr="0066476D">
        <w:rPr>
          <w:rFonts w:ascii="Times New Roman" w:hAnsi="Times New Roman" w:cs="Times New Roman"/>
          <w:sz w:val="24"/>
          <w:szCs w:val="24"/>
        </w:rPr>
        <w:t>me shkrim</w:t>
      </w:r>
      <w:r w:rsidRPr="0066476D">
        <w:rPr>
          <w:rFonts w:ascii="Times New Roman" w:hAnsi="Times New Roman" w:cs="Times New Roman"/>
          <w:sz w:val="24"/>
          <w:szCs w:val="24"/>
        </w:rPr>
        <w:t xml:space="preserve">. </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A87A81" w:rsidRPr="0066476D" w:rsidRDefault="003B07FB" w:rsidP="009C4215">
      <w:pPr>
        <w:pStyle w:val="ListParagraph"/>
        <w:numPr>
          <w:ilvl w:val="0"/>
          <w:numId w:val="18"/>
        </w:numPr>
        <w:spacing w:after="0" w:line="240" w:lineRule="auto"/>
        <w:ind w:left="0" w:hanging="45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I </w:t>
      </w:r>
      <w:r w:rsidR="00266BAF" w:rsidRPr="0066476D">
        <w:rPr>
          <w:rFonts w:ascii="Times New Roman" w:hAnsi="Times New Roman" w:cs="Times New Roman"/>
          <w:sz w:val="24"/>
          <w:szCs w:val="24"/>
        </w:rPr>
        <w:t>L</w:t>
      </w:r>
      <w:r w:rsidRPr="0066476D">
        <w:rPr>
          <w:rFonts w:ascii="Times New Roman" w:hAnsi="Times New Roman" w:cs="Times New Roman"/>
          <w:sz w:val="24"/>
          <w:szCs w:val="24"/>
        </w:rPr>
        <w:t>icencuari duhet të përpiqet të ofrojë qasje për shërbimet e tij për persona me nevoja të veçanta (me vështirësi në dëgjim/shikim).</w:t>
      </w:r>
    </w:p>
    <w:p w:rsidR="0096633A" w:rsidRPr="0066476D" w:rsidRDefault="00B242FB" w:rsidP="00C76111">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lastRenderedPageBreak/>
        <w:t>KREU VI</w:t>
      </w:r>
    </w:p>
    <w:p w:rsidR="00A87A81" w:rsidRPr="0066476D" w:rsidRDefault="00B242FB" w:rsidP="00C76111">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VEPRAT AUDIOVIZU</w:t>
      </w:r>
      <w:r w:rsidR="0027605B" w:rsidRPr="0066476D">
        <w:rPr>
          <w:rFonts w:ascii="Times New Roman" w:hAnsi="Times New Roman" w:cs="Times New Roman"/>
          <w:b/>
          <w:sz w:val="24"/>
          <w:szCs w:val="24"/>
        </w:rPr>
        <w:t>A</w:t>
      </w:r>
      <w:r w:rsidRPr="0066476D">
        <w:rPr>
          <w:rFonts w:ascii="Times New Roman" w:hAnsi="Times New Roman" w:cs="Times New Roman"/>
          <w:b/>
          <w:sz w:val="24"/>
          <w:szCs w:val="24"/>
        </w:rPr>
        <w:t>LE TË OFRUESIT TË SHËRBIMIT MEDIAL</w:t>
      </w:r>
      <w:r w:rsidR="008F4FCC" w:rsidRPr="0066476D">
        <w:rPr>
          <w:rFonts w:ascii="Times New Roman" w:hAnsi="Times New Roman" w:cs="Times New Roman"/>
          <w:b/>
          <w:sz w:val="24"/>
          <w:szCs w:val="24"/>
        </w:rPr>
        <w:t xml:space="preserve"> AUDIO DHE AUDIOVIZUEL</w:t>
      </w:r>
    </w:p>
    <w:p w:rsidR="0051632E" w:rsidRPr="0066476D" w:rsidRDefault="0051632E" w:rsidP="00C76111">
      <w:pPr>
        <w:spacing w:after="0" w:line="240" w:lineRule="auto"/>
        <w:jc w:val="center"/>
        <w:rPr>
          <w:rFonts w:ascii="Times New Roman" w:hAnsi="Times New Roman" w:cs="Times New Roman"/>
          <w:b/>
          <w:sz w:val="24"/>
          <w:szCs w:val="24"/>
        </w:rPr>
      </w:pPr>
    </w:p>
    <w:p w:rsidR="0051632E" w:rsidRPr="0066476D" w:rsidRDefault="00AC4B4F" w:rsidP="00C76111">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6E32F4" w:rsidRPr="0066476D">
        <w:rPr>
          <w:rFonts w:ascii="Times New Roman" w:hAnsi="Times New Roman" w:cs="Times New Roman"/>
          <w:b/>
          <w:sz w:val="24"/>
          <w:szCs w:val="24"/>
        </w:rPr>
        <w:t>16</w:t>
      </w:r>
    </w:p>
    <w:p w:rsidR="003D4E3A" w:rsidRPr="0066476D" w:rsidRDefault="003D4E3A" w:rsidP="00C76111">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VEPRAT KOSOVARE</w:t>
      </w:r>
    </w:p>
    <w:p w:rsidR="00A87A81" w:rsidRPr="0066476D" w:rsidRDefault="00A87A81" w:rsidP="009C4215">
      <w:pPr>
        <w:spacing w:after="0" w:line="240" w:lineRule="auto"/>
        <w:ind w:hanging="630"/>
        <w:jc w:val="center"/>
        <w:rPr>
          <w:rFonts w:ascii="Times New Roman" w:hAnsi="Times New Roman" w:cs="Times New Roman"/>
          <w:b/>
          <w:sz w:val="24"/>
          <w:szCs w:val="24"/>
        </w:rPr>
      </w:pPr>
    </w:p>
    <w:p w:rsidR="003D4E3A" w:rsidRPr="0066476D" w:rsidRDefault="003B07FB" w:rsidP="009C4215">
      <w:pPr>
        <w:pStyle w:val="ListParagraph"/>
        <w:numPr>
          <w:ilvl w:val="0"/>
          <w:numId w:val="19"/>
        </w:numPr>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Për qëllim të kësaj Rregulloreje, veprat kosovare nënkuptojnë: </w:t>
      </w:r>
    </w:p>
    <w:p w:rsidR="00ED1EB1" w:rsidRPr="0066476D" w:rsidRDefault="00ED1EB1" w:rsidP="00ED1EB1">
      <w:pPr>
        <w:pStyle w:val="ListParagraph"/>
        <w:spacing w:after="0" w:line="240" w:lineRule="auto"/>
        <w:ind w:left="0"/>
        <w:contextualSpacing w:val="0"/>
        <w:jc w:val="both"/>
        <w:rPr>
          <w:rFonts w:ascii="Times New Roman" w:hAnsi="Times New Roman" w:cs="Times New Roman"/>
          <w:sz w:val="24"/>
          <w:szCs w:val="24"/>
        </w:rPr>
      </w:pPr>
    </w:p>
    <w:p w:rsidR="004D41D4" w:rsidRPr="0066476D" w:rsidRDefault="0027605B" w:rsidP="000F0AA2">
      <w:pPr>
        <w:pStyle w:val="ListParagraph"/>
        <w:numPr>
          <w:ilvl w:val="1"/>
          <w:numId w:val="20"/>
        </w:numPr>
        <w:spacing w:after="0" w:line="240" w:lineRule="auto"/>
        <w:ind w:left="709"/>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 </w:t>
      </w:r>
      <w:r w:rsidR="003B07FB" w:rsidRPr="0066476D">
        <w:rPr>
          <w:rFonts w:ascii="Times New Roman" w:hAnsi="Times New Roman" w:cs="Times New Roman"/>
          <w:sz w:val="24"/>
          <w:szCs w:val="24"/>
        </w:rPr>
        <w:t>veprat me origjinë nga Republika e Kosovës; dhe</w:t>
      </w:r>
    </w:p>
    <w:p w:rsidR="00ED1EB1" w:rsidRPr="0066476D" w:rsidRDefault="00ED1EB1" w:rsidP="00ED1EB1">
      <w:pPr>
        <w:pStyle w:val="ListParagraph"/>
        <w:spacing w:after="0" w:line="240" w:lineRule="auto"/>
        <w:ind w:left="709"/>
        <w:contextualSpacing w:val="0"/>
        <w:jc w:val="both"/>
        <w:rPr>
          <w:rFonts w:ascii="Times New Roman" w:hAnsi="Times New Roman" w:cs="Times New Roman"/>
          <w:sz w:val="24"/>
          <w:szCs w:val="24"/>
        </w:rPr>
      </w:pPr>
    </w:p>
    <w:p w:rsidR="003D4E3A" w:rsidRPr="0066476D" w:rsidRDefault="0027605B" w:rsidP="000F0AA2">
      <w:pPr>
        <w:pStyle w:val="ListParagraph"/>
        <w:numPr>
          <w:ilvl w:val="1"/>
          <w:numId w:val="20"/>
        </w:numPr>
        <w:spacing w:after="0" w:line="240" w:lineRule="auto"/>
        <w:ind w:left="709"/>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 </w:t>
      </w:r>
      <w:r w:rsidR="003B07FB" w:rsidRPr="0066476D">
        <w:rPr>
          <w:rFonts w:ascii="Times New Roman" w:hAnsi="Times New Roman" w:cs="Times New Roman"/>
          <w:sz w:val="24"/>
          <w:szCs w:val="24"/>
        </w:rPr>
        <w:t>veprat që janë prodhuar në gjuhët e komuniteteve në Republikën e Kosovës, si dhe veprat që kanë të bëjnë me trashëgiminë kulturore.</w:t>
      </w:r>
    </w:p>
    <w:p w:rsidR="00ED1EB1" w:rsidRPr="0066476D" w:rsidRDefault="00ED1EB1" w:rsidP="00ED1EB1">
      <w:pPr>
        <w:pStyle w:val="ListParagraph"/>
        <w:spacing w:after="0" w:line="240" w:lineRule="auto"/>
        <w:ind w:left="709"/>
        <w:contextualSpacing w:val="0"/>
        <w:jc w:val="both"/>
        <w:rPr>
          <w:rFonts w:ascii="Times New Roman" w:hAnsi="Times New Roman" w:cs="Times New Roman"/>
          <w:sz w:val="24"/>
          <w:szCs w:val="24"/>
        </w:rPr>
      </w:pPr>
    </w:p>
    <w:p w:rsidR="003D4E3A" w:rsidRPr="0066476D" w:rsidRDefault="003B07FB" w:rsidP="009C4215">
      <w:pPr>
        <w:pStyle w:val="NormalWeb"/>
        <w:numPr>
          <w:ilvl w:val="0"/>
          <w:numId w:val="19"/>
        </w:numPr>
        <w:spacing w:after="0" w:line="240" w:lineRule="auto"/>
        <w:ind w:left="0"/>
        <w:jc w:val="both"/>
        <w:rPr>
          <w:rFonts w:ascii="Times New Roman" w:hAnsi="Times New Roman"/>
          <w:sz w:val="24"/>
          <w:szCs w:val="24"/>
          <w:lang w:val="sq-AL"/>
        </w:rPr>
      </w:pPr>
      <w:r w:rsidRPr="0066476D">
        <w:rPr>
          <w:rFonts w:ascii="Times New Roman" w:hAnsi="Times New Roman"/>
          <w:sz w:val="24"/>
          <w:szCs w:val="24"/>
          <w:lang w:val="sq-AL"/>
        </w:rPr>
        <w:t>Veprat e referuara në paragrafin 1 të këtij Neni  janë vepra që kryesisht janë krijuar nga autor</w:t>
      </w:r>
      <w:r w:rsidR="0027605B" w:rsidRPr="0066476D">
        <w:rPr>
          <w:rFonts w:ascii="Times New Roman" w:hAnsi="Times New Roman"/>
          <w:sz w:val="24"/>
          <w:szCs w:val="24"/>
          <w:lang w:val="sq-AL"/>
        </w:rPr>
        <w:t>ë</w:t>
      </w:r>
      <w:r w:rsidRPr="0066476D">
        <w:rPr>
          <w:rFonts w:ascii="Times New Roman" w:hAnsi="Times New Roman"/>
          <w:sz w:val="24"/>
          <w:szCs w:val="24"/>
          <w:lang w:val="sq-AL"/>
        </w:rPr>
        <w:t xml:space="preserve"> rezident në Republikën e Kosovës dhe që përmbushin kriteret e mëposhtme:</w:t>
      </w:r>
    </w:p>
    <w:p w:rsidR="00ED1EB1" w:rsidRPr="0066476D" w:rsidRDefault="00ED1EB1" w:rsidP="00ED1EB1">
      <w:pPr>
        <w:pStyle w:val="NormalWeb"/>
        <w:spacing w:after="0" w:line="240" w:lineRule="auto"/>
        <w:ind w:left="0"/>
        <w:jc w:val="both"/>
        <w:rPr>
          <w:rFonts w:ascii="Times New Roman" w:hAnsi="Times New Roman"/>
          <w:sz w:val="24"/>
          <w:szCs w:val="24"/>
          <w:lang w:val="sq-AL"/>
        </w:rPr>
      </w:pPr>
    </w:p>
    <w:p w:rsidR="003D4E3A" w:rsidRPr="0066476D" w:rsidRDefault="003B07FB" w:rsidP="000F0AA2">
      <w:pPr>
        <w:pStyle w:val="NormalWeb"/>
        <w:numPr>
          <w:ilvl w:val="1"/>
          <w:numId w:val="15"/>
        </w:numPr>
        <w:spacing w:after="0" w:line="240" w:lineRule="auto"/>
        <w:ind w:left="993"/>
        <w:jc w:val="both"/>
        <w:rPr>
          <w:rFonts w:ascii="Times New Roman" w:hAnsi="Times New Roman"/>
          <w:bCs/>
          <w:sz w:val="24"/>
          <w:szCs w:val="24"/>
          <w:lang w:val="sq-AL"/>
        </w:rPr>
      </w:pPr>
      <w:r w:rsidRPr="0066476D">
        <w:rPr>
          <w:rFonts w:ascii="Times New Roman" w:hAnsi="Times New Roman"/>
          <w:bCs/>
          <w:sz w:val="24"/>
          <w:szCs w:val="24"/>
          <w:lang w:val="sq-AL"/>
        </w:rPr>
        <w:t>janë të krijuara nga një apo më shumë producent</w:t>
      </w:r>
      <w:r w:rsidR="004844B1" w:rsidRPr="0066476D">
        <w:rPr>
          <w:rFonts w:ascii="Times New Roman" w:hAnsi="Times New Roman"/>
          <w:bCs/>
          <w:sz w:val="24"/>
          <w:szCs w:val="24"/>
          <w:lang w:val="sq-AL"/>
        </w:rPr>
        <w:t>ë</w:t>
      </w:r>
      <w:r w:rsidRPr="0066476D">
        <w:rPr>
          <w:rFonts w:ascii="Times New Roman" w:hAnsi="Times New Roman"/>
          <w:bCs/>
          <w:sz w:val="24"/>
          <w:szCs w:val="24"/>
          <w:lang w:val="sq-AL"/>
        </w:rPr>
        <w:t xml:space="preserve"> të regjistruar në Republikën e Kosovës; dhe</w:t>
      </w:r>
    </w:p>
    <w:p w:rsidR="00ED1EB1" w:rsidRPr="0066476D" w:rsidRDefault="00ED1EB1" w:rsidP="00ED1EB1">
      <w:pPr>
        <w:pStyle w:val="NormalWeb"/>
        <w:spacing w:after="0" w:line="240" w:lineRule="auto"/>
        <w:ind w:left="993"/>
        <w:jc w:val="both"/>
        <w:rPr>
          <w:rFonts w:ascii="Times New Roman" w:hAnsi="Times New Roman"/>
          <w:bCs/>
          <w:sz w:val="24"/>
          <w:szCs w:val="24"/>
          <w:lang w:val="sq-AL"/>
        </w:rPr>
      </w:pPr>
    </w:p>
    <w:p w:rsidR="003D4E3A" w:rsidRPr="0066476D" w:rsidRDefault="003B07FB" w:rsidP="000F0AA2">
      <w:pPr>
        <w:pStyle w:val="NormalWeb"/>
        <w:numPr>
          <w:ilvl w:val="1"/>
          <w:numId w:val="15"/>
        </w:numPr>
        <w:spacing w:after="0" w:line="240" w:lineRule="auto"/>
        <w:ind w:left="993"/>
        <w:jc w:val="both"/>
        <w:rPr>
          <w:rFonts w:ascii="Times New Roman" w:hAnsi="Times New Roman"/>
          <w:bCs/>
          <w:sz w:val="24"/>
          <w:szCs w:val="24"/>
          <w:lang w:val="sq-AL"/>
        </w:rPr>
      </w:pPr>
      <w:r w:rsidRPr="0066476D">
        <w:rPr>
          <w:rFonts w:ascii="Times New Roman" w:hAnsi="Times New Roman"/>
          <w:bCs/>
          <w:sz w:val="24"/>
          <w:szCs w:val="24"/>
          <w:lang w:val="sq-AL"/>
        </w:rPr>
        <w:t>prodhimi i një vepre individuale mbikëqyret apo kontrollohet nga një apo më shumë producent</w:t>
      </w:r>
      <w:r w:rsidR="004844B1" w:rsidRPr="0066476D">
        <w:rPr>
          <w:rFonts w:ascii="Times New Roman" w:hAnsi="Times New Roman"/>
          <w:bCs/>
          <w:sz w:val="24"/>
          <w:szCs w:val="24"/>
          <w:lang w:val="sq-AL"/>
        </w:rPr>
        <w:t>ë</w:t>
      </w:r>
      <w:r w:rsidRPr="0066476D">
        <w:rPr>
          <w:rFonts w:ascii="Times New Roman" w:hAnsi="Times New Roman"/>
          <w:bCs/>
          <w:sz w:val="24"/>
          <w:szCs w:val="24"/>
          <w:lang w:val="sq-AL"/>
        </w:rPr>
        <w:t xml:space="preserve"> të regjistruar në Republikën e Kosovës apo kontributi i bashkëprodhuesve nga Republika e Kosovës në koston e përgjithshme të bashkëprodhimit është dominues dhe bashkëprodhimi nuk kontrollohet nga një apo më shumë prodhues të themeluar jashtë vendit.  </w:t>
      </w:r>
    </w:p>
    <w:p w:rsidR="00ED1EB1" w:rsidRPr="0066476D" w:rsidRDefault="00ED1EB1" w:rsidP="00ED1EB1">
      <w:pPr>
        <w:pStyle w:val="NormalWeb"/>
        <w:spacing w:after="0" w:line="240" w:lineRule="auto"/>
        <w:ind w:left="993"/>
        <w:jc w:val="both"/>
        <w:rPr>
          <w:rFonts w:ascii="Times New Roman" w:hAnsi="Times New Roman"/>
          <w:bCs/>
          <w:sz w:val="24"/>
          <w:szCs w:val="24"/>
          <w:lang w:val="sq-AL"/>
        </w:rPr>
      </w:pPr>
    </w:p>
    <w:p w:rsidR="005119DC" w:rsidRPr="0066476D" w:rsidRDefault="005119DC" w:rsidP="004035F7">
      <w:pPr>
        <w:pStyle w:val="ListParagraph"/>
        <w:numPr>
          <w:ilvl w:val="0"/>
          <w:numId w:val="19"/>
        </w:numPr>
        <w:spacing w:after="0" w:line="240" w:lineRule="auto"/>
        <w:jc w:val="both"/>
        <w:rPr>
          <w:rFonts w:ascii="Times New Roman" w:hAnsi="Times New Roman" w:cs="Times New Roman"/>
          <w:bCs/>
          <w:sz w:val="24"/>
          <w:szCs w:val="24"/>
        </w:rPr>
      </w:pPr>
      <w:r w:rsidRPr="0066476D">
        <w:rPr>
          <w:rFonts w:ascii="Times New Roman" w:hAnsi="Times New Roman" w:cs="Times New Roman"/>
          <w:bCs/>
          <w:sz w:val="24"/>
          <w:szCs w:val="24"/>
        </w:rPr>
        <w:t xml:space="preserve">I Licencuari duhet të rezervojë së paku 20% të përmbajtjes programore për veprat kosovare në bazë javore, duke përjashtuar kohën e caktuar për lajme, ngjarje sportive, lojëra, reklamim, shërbime të teletekstit dhe teleshopingut. Kjo përqindje duhet të arrihet në mënyrë progresive brenda pesë (5) vitesh pas hyrjes në fuqi të kësaj Rregulloreje. </w:t>
      </w:r>
    </w:p>
    <w:p w:rsidR="00ED1EB1" w:rsidRPr="0066476D" w:rsidRDefault="00ED1EB1" w:rsidP="00ED1EB1">
      <w:pPr>
        <w:pStyle w:val="ListParagraph"/>
        <w:spacing w:after="0" w:line="240" w:lineRule="auto"/>
        <w:ind w:left="0"/>
        <w:jc w:val="both"/>
        <w:rPr>
          <w:rFonts w:ascii="Times New Roman" w:hAnsi="Times New Roman" w:cs="Times New Roman"/>
          <w:bCs/>
          <w:sz w:val="24"/>
          <w:szCs w:val="24"/>
        </w:rPr>
      </w:pPr>
    </w:p>
    <w:p w:rsidR="001A3FA0" w:rsidRPr="0066476D" w:rsidRDefault="005119DC" w:rsidP="00045A49">
      <w:pPr>
        <w:pStyle w:val="ListParagraph"/>
        <w:numPr>
          <w:ilvl w:val="0"/>
          <w:numId w:val="19"/>
        </w:numPr>
        <w:spacing w:after="0" w:line="240" w:lineRule="auto"/>
        <w:jc w:val="both"/>
        <w:rPr>
          <w:rFonts w:ascii="Times New Roman" w:hAnsi="Times New Roman" w:cs="Times New Roman"/>
          <w:sz w:val="24"/>
          <w:szCs w:val="24"/>
        </w:rPr>
      </w:pPr>
      <w:r w:rsidRPr="0066476D">
        <w:rPr>
          <w:rFonts w:ascii="Times New Roman" w:hAnsi="Times New Roman" w:cs="Times New Roman"/>
          <w:bCs/>
          <w:sz w:val="24"/>
          <w:szCs w:val="24"/>
        </w:rPr>
        <w:t>Dispozita e paragrafit 3 nuk do të aplikohen për të Licencuarit me mbulim lokal/regjional si dhe kanalet tematike, përfshirë ato të dedikuara për teleshoping</w:t>
      </w:r>
      <w:r w:rsidR="00B95269" w:rsidRPr="0066476D">
        <w:rPr>
          <w:rFonts w:ascii="Times New Roman" w:hAnsi="Times New Roman" w:cs="Times New Roman"/>
          <w:bCs/>
          <w:sz w:val="24"/>
          <w:szCs w:val="24"/>
        </w:rPr>
        <w:t>, video on demand</w:t>
      </w:r>
      <w:r w:rsidRPr="0066476D">
        <w:rPr>
          <w:rFonts w:ascii="Times New Roman" w:hAnsi="Times New Roman" w:cs="Times New Roman"/>
          <w:bCs/>
          <w:sz w:val="24"/>
          <w:szCs w:val="24"/>
        </w:rPr>
        <w:t xml:space="preserve"> dhe vet-promovim.  </w:t>
      </w:r>
    </w:p>
    <w:p w:rsidR="00A87A81" w:rsidRPr="0066476D" w:rsidRDefault="003B07FB" w:rsidP="0051632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N</w:t>
      </w:r>
      <w:r w:rsidR="00B5125E" w:rsidRPr="0066476D">
        <w:rPr>
          <w:rFonts w:ascii="Times New Roman" w:hAnsi="Times New Roman" w:cs="Times New Roman"/>
          <w:b/>
          <w:sz w:val="24"/>
          <w:szCs w:val="24"/>
        </w:rPr>
        <w:t>ENI</w:t>
      </w:r>
      <w:r w:rsidRPr="0066476D">
        <w:rPr>
          <w:rFonts w:ascii="Times New Roman" w:hAnsi="Times New Roman" w:cs="Times New Roman"/>
          <w:b/>
          <w:sz w:val="24"/>
          <w:szCs w:val="24"/>
        </w:rPr>
        <w:t xml:space="preserve">  </w:t>
      </w:r>
      <w:r w:rsidR="006E32F4" w:rsidRPr="0066476D">
        <w:rPr>
          <w:rFonts w:ascii="Times New Roman" w:hAnsi="Times New Roman" w:cs="Times New Roman"/>
          <w:b/>
          <w:sz w:val="24"/>
          <w:szCs w:val="24"/>
        </w:rPr>
        <w:t>17</w:t>
      </w:r>
    </w:p>
    <w:p w:rsidR="003D4E3A" w:rsidRPr="0066476D" w:rsidRDefault="003B07FB" w:rsidP="009C4215">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VEPRAT EVROPIANE</w:t>
      </w:r>
    </w:p>
    <w:p w:rsidR="00A87A81" w:rsidRPr="0066476D" w:rsidRDefault="00A87A81" w:rsidP="009C4215">
      <w:pPr>
        <w:spacing w:after="0" w:line="240" w:lineRule="auto"/>
        <w:jc w:val="center"/>
        <w:rPr>
          <w:rFonts w:ascii="Times New Roman" w:hAnsi="Times New Roman" w:cs="Times New Roman"/>
          <w:b/>
          <w:sz w:val="24"/>
          <w:szCs w:val="24"/>
        </w:rPr>
      </w:pPr>
    </w:p>
    <w:p w:rsidR="003D4E3A" w:rsidRPr="0066476D" w:rsidRDefault="003B07FB" w:rsidP="009C4215">
      <w:pPr>
        <w:pStyle w:val="NormalWeb"/>
        <w:numPr>
          <w:ilvl w:val="0"/>
          <w:numId w:val="21"/>
        </w:numPr>
        <w:spacing w:after="0" w:line="240" w:lineRule="auto"/>
        <w:ind w:left="0"/>
        <w:rPr>
          <w:rFonts w:ascii="Times New Roman" w:hAnsi="Times New Roman"/>
          <w:bCs/>
          <w:sz w:val="24"/>
          <w:szCs w:val="24"/>
          <w:lang w:val="sq-AL"/>
        </w:rPr>
      </w:pPr>
      <w:r w:rsidRPr="0066476D">
        <w:rPr>
          <w:rFonts w:ascii="Times New Roman" w:hAnsi="Times New Roman"/>
          <w:bCs/>
          <w:iCs/>
          <w:sz w:val="24"/>
          <w:szCs w:val="24"/>
          <w:lang w:val="sq-AL"/>
        </w:rPr>
        <w:t xml:space="preserve">Për qëllim të kësaj Rregulloreje, veprat evropiane nënkuptojnë: </w:t>
      </w:r>
      <w:r w:rsidR="00E50BCC" w:rsidRPr="0066476D">
        <w:rPr>
          <w:rFonts w:ascii="Times New Roman" w:hAnsi="Times New Roman"/>
          <w:bCs/>
          <w:iCs/>
          <w:sz w:val="24"/>
          <w:szCs w:val="24"/>
          <w:lang w:val="sq-AL"/>
        </w:rPr>
        <w:t xml:space="preserve"> </w:t>
      </w:r>
    </w:p>
    <w:p w:rsidR="008168A4" w:rsidRPr="0066476D" w:rsidRDefault="008168A4" w:rsidP="008168A4">
      <w:pPr>
        <w:pStyle w:val="NormalWeb"/>
        <w:spacing w:after="0" w:line="240" w:lineRule="auto"/>
        <w:ind w:left="0"/>
        <w:rPr>
          <w:rFonts w:ascii="Times New Roman" w:hAnsi="Times New Roman"/>
          <w:bCs/>
          <w:sz w:val="24"/>
          <w:szCs w:val="24"/>
          <w:lang w:val="sq-AL"/>
        </w:rPr>
      </w:pPr>
    </w:p>
    <w:p w:rsidR="003D4E3A" w:rsidRPr="0066476D" w:rsidRDefault="003B07FB" w:rsidP="000F0AA2">
      <w:pPr>
        <w:pStyle w:val="NormalWeb"/>
        <w:numPr>
          <w:ilvl w:val="1"/>
          <w:numId w:val="21"/>
        </w:numPr>
        <w:spacing w:after="0" w:line="240" w:lineRule="auto"/>
        <w:ind w:left="851" w:hanging="720"/>
        <w:jc w:val="both"/>
        <w:rPr>
          <w:rFonts w:ascii="Times New Roman" w:hAnsi="Times New Roman"/>
          <w:bCs/>
          <w:sz w:val="24"/>
          <w:szCs w:val="24"/>
          <w:lang w:val="sq-AL"/>
        </w:rPr>
      </w:pPr>
      <w:r w:rsidRPr="0066476D">
        <w:rPr>
          <w:rFonts w:ascii="Times New Roman" w:hAnsi="Times New Roman"/>
          <w:bCs/>
          <w:sz w:val="24"/>
          <w:szCs w:val="24"/>
          <w:lang w:val="sq-AL"/>
        </w:rPr>
        <w:t>Veprat me origjinë nga Shtetet Anëtare të Bashkimit Evropian;</w:t>
      </w:r>
    </w:p>
    <w:p w:rsidR="00ED1EB1" w:rsidRPr="0066476D" w:rsidRDefault="00ED1EB1" w:rsidP="00ED1EB1">
      <w:pPr>
        <w:pStyle w:val="NormalWeb"/>
        <w:spacing w:after="0" w:line="240" w:lineRule="auto"/>
        <w:ind w:left="851"/>
        <w:jc w:val="both"/>
        <w:rPr>
          <w:rFonts w:ascii="Times New Roman" w:hAnsi="Times New Roman"/>
          <w:bCs/>
          <w:sz w:val="24"/>
          <w:szCs w:val="24"/>
          <w:lang w:val="sq-AL"/>
        </w:rPr>
      </w:pPr>
    </w:p>
    <w:p w:rsidR="003D4E3A" w:rsidRPr="0066476D" w:rsidRDefault="003B07FB" w:rsidP="000F0AA2">
      <w:pPr>
        <w:pStyle w:val="NormalWeb"/>
        <w:numPr>
          <w:ilvl w:val="1"/>
          <w:numId w:val="21"/>
        </w:numPr>
        <w:spacing w:after="0" w:line="240" w:lineRule="auto"/>
        <w:ind w:left="851" w:hanging="720"/>
        <w:jc w:val="both"/>
        <w:rPr>
          <w:rFonts w:ascii="Times New Roman" w:hAnsi="Times New Roman"/>
          <w:bCs/>
          <w:sz w:val="24"/>
          <w:szCs w:val="24"/>
          <w:lang w:val="sq-AL"/>
        </w:rPr>
      </w:pPr>
      <w:r w:rsidRPr="0066476D">
        <w:rPr>
          <w:rFonts w:ascii="Times New Roman" w:hAnsi="Times New Roman"/>
          <w:bCs/>
          <w:sz w:val="24"/>
          <w:szCs w:val="24"/>
          <w:lang w:val="sq-AL"/>
        </w:rPr>
        <w:t xml:space="preserve">Veprat me origjinë nga shtetet tjera evropiane, anëtarë të Konventës Evropiane mbi Televizionet </w:t>
      </w:r>
      <w:r w:rsidR="004844B1" w:rsidRPr="0066476D">
        <w:rPr>
          <w:rFonts w:ascii="Times New Roman" w:hAnsi="Times New Roman"/>
          <w:bCs/>
          <w:sz w:val="24"/>
          <w:szCs w:val="24"/>
          <w:lang w:val="sq-AL"/>
        </w:rPr>
        <w:t>Pakufi</w:t>
      </w:r>
      <w:r w:rsidRPr="0066476D">
        <w:rPr>
          <w:rFonts w:ascii="Times New Roman" w:hAnsi="Times New Roman"/>
          <w:bCs/>
          <w:sz w:val="24"/>
          <w:szCs w:val="24"/>
          <w:lang w:val="sq-AL"/>
        </w:rPr>
        <w:t xml:space="preserve"> të Këshillit të Evropës; </w:t>
      </w:r>
    </w:p>
    <w:p w:rsidR="00ED1EB1" w:rsidRPr="0066476D" w:rsidRDefault="00ED1EB1" w:rsidP="00ED1EB1">
      <w:pPr>
        <w:pStyle w:val="NormalWeb"/>
        <w:spacing w:after="0" w:line="240" w:lineRule="auto"/>
        <w:ind w:left="851"/>
        <w:jc w:val="both"/>
        <w:rPr>
          <w:rFonts w:ascii="Times New Roman" w:hAnsi="Times New Roman"/>
          <w:bCs/>
          <w:sz w:val="24"/>
          <w:szCs w:val="24"/>
          <w:lang w:val="sq-AL"/>
        </w:rPr>
      </w:pPr>
    </w:p>
    <w:p w:rsidR="003D4E3A" w:rsidRPr="0066476D" w:rsidRDefault="003B07FB" w:rsidP="000F0AA2">
      <w:pPr>
        <w:pStyle w:val="NormalWeb"/>
        <w:numPr>
          <w:ilvl w:val="1"/>
          <w:numId w:val="21"/>
        </w:numPr>
        <w:spacing w:after="0" w:line="240" w:lineRule="auto"/>
        <w:ind w:left="851" w:hanging="720"/>
        <w:jc w:val="both"/>
        <w:rPr>
          <w:rFonts w:ascii="Times New Roman" w:hAnsi="Times New Roman"/>
          <w:bCs/>
          <w:sz w:val="24"/>
          <w:szCs w:val="24"/>
          <w:lang w:val="sq-AL"/>
        </w:rPr>
      </w:pPr>
      <w:r w:rsidRPr="0066476D">
        <w:rPr>
          <w:rFonts w:ascii="Times New Roman" w:hAnsi="Times New Roman"/>
          <w:bCs/>
          <w:sz w:val="24"/>
          <w:szCs w:val="24"/>
          <w:lang w:val="sq-AL"/>
        </w:rPr>
        <w:t>Veprat e bashkëprodhuara brenda kornizës së marrëveshjeve që kanë të bëjnë me sektorin audiovizu</w:t>
      </w:r>
      <w:r w:rsidR="004844B1" w:rsidRPr="0066476D">
        <w:rPr>
          <w:rFonts w:ascii="Times New Roman" w:hAnsi="Times New Roman"/>
          <w:bCs/>
          <w:sz w:val="24"/>
          <w:szCs w:val="24"/>
          <w:lang w:val="sq-AL"/>
        </w:rPr>
        <w:t>a</w:t>
      </w:r>
      <w:r w:rsidRPr="0066476D">
        <w:rPr>
          <w:rFonts w:ascii="Times New Roman" w:hAnsi="Times New Roman"/>
          <w:bCs/>
          <w:sz w:val="24"/>
          <w:szCs w:val="24"/>
          <w:lang w:val="sq-AL"/>
        </w:rPr>
        <w:t xml:space="preserve">l të arritur në mes të Shteteve Anëtare të BE-së dhe shteteve tjera evropiane dhe që përmbushin kushtet e definuara në secilën prej këtyre marrëveshjeve. </w:t>
      </w:r>
    </w:p>
    <w:p w:rsidR="0088369D" w:rsidRPr="0066476D" w:rsidRDefault="0088369D" w:rsidP="0088369D">
      <w:pPr>
        <w:pStyle w:val="NormalWeb"/>
        <w:spacing w:after="0" w:line="240" w:lineRule="auto"/>
        <w:ind w:left="851"/>
        <w:jc w:val="both"/>
        <w:rPr>
          <w:rFonts w:ascii="Times New Roman" w:hAnsi="Times New Roman"/>
          <w:bCs/>
          <w:sz w:val="24"/>
          <w:szCs w:val="24"/>
          <w:lang w:val="sq-AL"/>
        </w:rPr>
      </w:pPr>
    </w:p>
    <w:p w:rsidR="003D4E3A" w:rsidRPr="0066476D" w:rsidRDefault="003B07FB" w:rsidP="000F0AA2">
      <w:pPr>
        <w:pStyle w:val="NormalWeb"/>
        <w:numPr>
          <w:ilvl w:val="1"/>
          <w:numId w:val="21"/>
        </w:numPr>
        <w:spacing w:after="0" w:line="240" w:lineRule="auto"/>
        <w:ind w:left="851" w:hanging="720"/>
        <w:jc w:val="both"/>
        <w:rPr>
          <w:rFonts w:ascii="Times New Roman" w:hAnsi="Times New Roman"/>
          <w:bCs/>
          <w:sz w:val="24"/>
          <w:szCs w:val="24"/>
          <w:lang w:val="sq-AL"/>
        </w:rPr>
      </w:pPr>
      <w:r w:rsidRPr="0066476D">
        <w:rPr>
          <w:rFonts w:ascii="Times New Roman" w:hAnsi="Times New Roman"/>
          <w:bCs/>
          <w:sz w:val="24"/>
          <w:szCs w:val="24"/>
          <w:lang w:val="sq-AL"/>
        </w:rPr>
        <w:t xml:space="preserve">Veprat evropiane përfshijnë edhe veprat e prodhuara në Republikën e Kosovës si dhe prodhimet vetanake të të </w:t>
      </w:r>
      <w:r w:rsidR="00266BAF" w:rsidRPr="0066476D">
        <w:rPr>
          <w:rFonts w:ascii="Times New Roman" w:hAnsi="Times New Roman"/>
          <w:bCs/>
          <w:sz w:val="24"/>
          <w:szCs w:val="24"/>
          <w:lang w:val="sq-AL"/>
        </w:rPr>
        <w:t>L</w:t>
      </w:r>
      <w:r w:rsidRPr="0066476D">
        <w:rPr>
          <w:rFonts w:ascii="Times New Roman" w:hAnsi="Times New Roman"/>
          <w:bCs/>
          <w:sz w:val="24"/>
          <w:szCs w:val="24"/>
          <w:lang w:val="sq-AL"/>
        </w:rPr>
        <w:t>icencuarit, duke përjashtuar lajmet, ngjarjet sportive, lojëra, reklamat, shërbimet e teletekstit dhe teleshopingun.</w:t>
      </w:r>
    </w:p>
    <w:p w:rsidR="008168A4" w:rsidRPr="0066476D" w:rsidRDefault="008168A4" w:rsidP="008168A4">
      <w:pPr>
        <w:pStyle w:val="NormalWeb"/>
        <w:spacing w:after="0" w:line="240" w:lineRule="auto"/>
        <w:ind w:left="851"/>
        <w:jc w:val="both"/>
        <w:rPr>
          <w:rFonts w:ascii="Times New Roman" w:hAnsi="Times New Roman"/>
          <w:bCs/>
          <w:sz w:val="24"/>
          <w:szCs w:val="24"/>
          <w:lang w:val="sq-AL"/>
        </w:rPr>
      </w:pPr>
    </w:p>
    <w:p w:rsidR="008168A4" w:rsidRPr="0066476D" w:rsidRDefault="003B07FB" w:rsidP="009C4215">
      <w:pPr>
        <w:pStyle w:val="NormalWeb"/>
        <w:numPr>
          <w:ilvl w:val="0"/>
          <w:numId w:val="21"/>
        </w:numPr>
        <w:spacing w:after="0" w:line="240" w:lineRule="auto"/>
        <w:ind w:left="0"/>
        <w:jc w:val="both"/>
        <w:rPr>
          <w:rFonts w:ascii="Times New Roman" w:hAnsi="Times New Roman"/>
          <w:bCs/>
          <w:sz w:val="24"/>
          <w:szCs w:val="24"/>
          <w:lang w:val="sq-AL"/>
        </w:rPr>
      </w:pPr>
      <w:r w:rsidRPr="0066476D">
        <w:rPr>
          <w:rFonts w:ascii="Times New Roman" w:hAnsi="Times New Roman"/>
          <w:sz w:val="24"/>
          <w:szCs w:val="24"/>
          <w:lang w:val="sq-AL" w:eastAsia="bs-Latn-BA"/>
        </w:rPr>
        <w:t xml:space="preserve">I </w:t>
      </w:r>
      <w:r w:rsidR="00266BAF" w:rsidRPr="0066476D">
        <w:rPr>
          <w:rFonts w:ascii="Times New Roman" w:hAnsi="Times New Roman"/>
          <w:sz w:val="24"/>
          <w:szCs w:val="24"/>
          <w:lang w:val="sq-AL" w:eastAsia="bs-Latn-BA"/>
        </w:rPr>
        <w:t>L</w:t>
      </w:r>
      <w:r w:rsidRPr="0066476D">
        <w:rPr>
          <w:rFonts w:ascii="Times New Roman" w:hAnsi="Times New Roman"/>
          <w:sz w:val="24"/>
          <w:szCs w:val="24"/>
          <w:lang w:val="sq-AL" w:eastAsia="bs-Latn-BA"/>
        </w:rPr>
        <w:t>icencuari duhet që, në mënyrë të përshtatshme, të rezervojë së paku 10% të përmbajt</w:t>
      </w:r>
      <w:r w:rsidR="004844B1" w:rsidRPr="0066476D">
        <w:rPr>
          <w:rFonts w:ascii="Times New Roman" w:hAnsi="Times New Roman"/>
          <w:sz w:val="24"/>
          <w:szCs w:val="24"/>
          <w:lang w:val="sq-AL" w:eastAsia="bs-Latn-BA"/>
        </w:rPr>
        <w:t>je</w:t>
      </w:r>
      <w:r w:rsidRPr="0066476D">
        <w:rPr>
          <w:rFonts w:ascii="Times New Roman" w:hAnsi="Times New Roman"/>
          <w:sz w:val="24"/>
          <w:szCs w:val="24"/>
          <w:lang w:val="sq-AL" w:eastAsia="bs-Latn-BA"/>
        </w:rPr>
        <w:t xml:space="preserve">s programore për vepra evropiane të krijuara nga prodhues të pavarur, </w:t>
      </w:r>
      <w:r w:rsidRPr="0066476D">
        <w:rPr>
          <w:rFonts w:ascii="Times New Roman" w:hAnsi="Times New Roman"/>
          <w:bCs/>
          <w:sz w:val="24"/>
          <w:szCs w:val="24"/>
          <w:lang w:val="sq-AL"/>
        </w:rPr>
        <w:t>duke përjashtuar lajmet, ngjarjet sportive, lojëra, reklamat, shërbimet e teletekstit dhe teleshopingun. Kjo përqindje duhet të arrihet në mënyrë progresive brenda pesë (5) viteve pas hyrjes në fuqi të kësaj Rregulloreje.</w:t>
      </w:r>
    </w:p>
    <w:p w:rsidR="003D4E3A" w:rsidRPr="0066476D" w:rsidRDefault="003B07FB" w:rsidP="008168A4">
      <w:pPr>
        <w:pStyle w:val="NormalWeb"/>
        <w:spacing w:after="0" w:line="240" w:lineRule="auto"/>
        <w:ind w:left="0"/>
        <w:jc w:val="both"/>
        <w:rPr>
          <w:rFonts w:ascii="Times New Roman" w:hAnsi="Times New Roman"/>
          <w:bCs/>
          <w:sz w:val="24"/>
          <w:szCs w:val="24"/>
          <w:lang w:val="sq-AL"/>
        </w:rPr>
      </w:pPr>
      <w:r w:rsidRPr="0066476D">
        <w:rPr>
          <w:rFonts w:ascii="Times New Roman" w:hAnsi="Times New Roman"/>
          <w:bCs/>
          <w:sz w:val="24"/>
          <w:szCs w:val="24"/>
          <w:lang w:val="sq-AL"/>
        </w:rPr>
        <w:t xml:space="preserve"> </w:t>
      </w:r>
    </w:p>
    <w:p w:rsidR="00025B92" w:rsidRPr="0066476D" w:rsidRDefault="003B07FB" w:rsidP="009C2304">
      <w:pPr>
        <w:pStyle w:val="NormalWeb"/>
        <w:numPr>
          <w:ilvl w:val="0"/>
          <w:numId w:val="21"/>
        </w:numPr>
        <w:spacing w:after="0" w:line="240" w:lineRule="auto"/>
        <w:ind w:left="0"/>
        <w:jc w:val="both"/>
        <w:rPr>
          <w:rFonts w:ascii="Times New Roman" w:hAnsi="Times New Roman"/>
          <w:bCs/>
          <w:sz w:val="24"/>
          <w:szCs w:val="24"/>
          <w:lang w:val="sq-AL"/>
        </w:rPr>
      </w:pPr>
      <w:r w:rsidRPr="0066476D">
        <w:rPr>
          <w:rFonts w:ascii="Times New Roman" w:hAnsi="Times New Roman"/>
          <w:bCs/>
          <w:sz w:val="24"/>
          <w:szCs w:val="24"/>
          <w:lang w:val="sq-AL"/>
        </w:rPr>
        <w:t xml:space="preserve">Dispozita e paragrafit 2 nuk do të aplikohen për të </w:t>
      </w:r>
      <w:r w:rsidR="00266BAF" w:rsidRPr="0066476D">
        <w:rPr>
          <w:rFonts w:ascii="Times New Roman" w:hAnsi="Times New Roman"/>
          <w:bCs/>
          <w:sz w:val="24"/>
          <w:szCs w:val="24"/>
          <w:lang w:val="sq-AL"/>
        </w:rPr>
        <w:t>L</w:t>
      </w:r>
      <w:r w:rsidRPr="0066476D">
        <w:rPr>
          <w:rFonts w:ascii="Times New Roman" w:hAnsi="Times New Roman"/>
          <w:bCs/>
          <w:sz w:val="24"/>
          <w:szCs w:val="24"/>
          <w:lang w:val="sq-AL"/>
        </w:rPr>
        <w:t>icencuarit me mbulim lokal/regjional si dhe kanalet tematike, përfshirë ato të dedikuara për teleshoping</w:t>
      </w:r>
      <w:r w:rsidR="00045A49" w:rsidRPr="0066476D">
        <w:rPr>
          <w:rFonts w:ascii="Times New Roman" w:hAnsi="Times New Roman"/>
          <w:bCs/>
          <w:sz w:val="24"/>
          <w:szCs w:val="24"/>
          <w:lang w:val="sq-AL"/>
        </w:rPr>
        <w:t xml:space="preserve">, </w:t>
      </w:r>
      <w:r w:rsidR="00CC75C9" w:rsidRPr="0066476D">
        <w:rPr>
          <w:rFonts w:ascii="Times New Roman" w:hAnsi="Times New Roman"/>
          <w:bCs/>
          <w:sz w:val="24"/>
          <w:szCs w:val="24"/>
          <w:lang w:val="sq-AL"/>
        </w:rPr>
        <w:t>video on demand</w:t>
      </w:r>
      <w:r w:rsidRPr="0066476D">
        <w:rPr>
          <w:rFonts w:ascii="Times New Roman" w:hAnsi="Times New Roman"/>
          <w:bCs/>
          <w:sz w:val="24"/>
          <w:szCs w:val="24"/>
          <w:lang w:val="sq-AL"/>
        </w:rPr>
        <w:t xml:space="preserve"> dhe vet-promovim.  </w:t>
      </w:r>
    </w:p>
    <w:p w:rsidR="00FF7813" w:rsidRPr="0066476D" w:rsidRDefault="00FF7813" w:rsidP="00FF7813">
      <w:pPr>
        <w:pStyle w:val="ListParagraph"/>
        <w:spacing w:after="0" w:line="240" w:lineRule="auto"/>
        <w:ind w:left="1074"/>
        <w:jc w:val="center"/>
        <w:rPr>
          <w:rFonts w:ascii="Times New Roman" w:hAnsi="Times New Roman" w:cs="Times New Roman"/>
          <w:b/>
          <w:sz w:val="24"/>
          <w:szCs w:val="24"/>
        </w:rPr>
      </w:pPr>
    </w:p>
    <w:p w:rsidR="0066476D" w:rsidRDefault="0066476D" w:rsidP="00634D5A">
      <w:pPr>
        <w:spacing w:after="0" w:line="240" w:lineRule="auto"/>
        <w:rPr>
          <w:rFonts w:ascii="Times New Roman" w:hAnsi="Times New Roman" w:cs="Times New Roman"/>
          <w:b/>
          <w:sz w:val="24"/>
          <w:szCs w:val="24"/>
        </w:rPr>
      </w:pPr>
    </w:p>
    <w:p w:rsidR="0096633A" w:rsidRPr="0066476D" w:rsidRDefault="0031005E" w:rsidP="0051632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KREU VII</w:t>
      </w:r>
      <w:r w:rsidRPr="0066476D">
        <w:rPr>
          <w:rFonts w:ascii="Times New Roman" w:hAnsi="Times New Roman" w:cs="Times New Roman"/>
          <w:b/>
          <w:sz w:val="24"/>
          <w:szCs w:val="24"/>
        </w:rPr>
        <w:tab/>
      </w:r>
    </w:p>
    <w:p w:rsidR="0051632E" w:rsidRPr="0066476D" w:rsidRDefault="0031005E" w:rsidP="0051632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DISPOZITAT PËRFUNDIMTARE</w:t>
      </w:r>
    </w:p>
    <w:p w:rsidR="00A87A81" w:rsidRPr="0066476D" w:rsidRDefault="0031005E" w:rsidP="0051632E">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 </w:t>
      </w:r>
    </w:p>
    <w:p w:rsidR="00A87A81" w:rsidRPr="0066476D" w:rsidRDefault="00AC4B4F" w:rsidP="0051632E">
      <w:pPr>
        <w:autoSpaceDE w:val="0"/>
        <w:autoSpaceDN w:val="0"/>
        <w:adjustRightInd w:val="0"/>
        <w:spacing w:after="0" w:line="240" w:lineRule="auto"/>
        <w:jc w:val="center"/>
        <w:rPr>
          <w:rFonts w:ascii="Times New Roman" w:hAnsi="Times New Roman" w:cs="Times New Roman"/>
          <w:b/>
          <w:bCs/>
          <w:sz w:val="24"/>
          <w:szCs w:val="24"/>
        </w:rPr>
      </w:pPr>
      <w:r w:rsidRPr="0066476D">
        <w:rPr>
          <w:rFonts w:ascii="Times New Roman" w:hAnsi="Times New Roman" w:cs="Times New Roman"/>
          <w:b/>
          <w:bCs/>
          <w:sz w:val="24"/>
          <w:szCs w:val="24"/>
        </w:rPr>
        <w:t xml:space="preserve">NENI </w:t>
      </w:r>
      <w:r w:rsidR="00634D5A">
        <w:rPr>
          <w:rFonts w:ascii="Times New Roman" w:hAnsi="Times New Roman" w:cs="Times New Roman"/>
          <w:b/>
          <w:bCs/>
          <w:sz w:val="24"/>
          <w:szCs w:val="24"/>
        </w:rPr>
        <w:t>18</w:t>
      </w:r>
    </w:p>
    <w:p w:rsidR="00A87A81" w:rsidRPr="0066476D" w:rsidRDefault="003D4E3A" w:rsidP="009C4215">
      <w:pPr>
        <w:tabs>
          <w:tab w:val="left" w:pos="2410"/>
        </w:tabs>
        <w:autoSpaceDE w:val="0"/>
        <w:autoSpaceDN w:val="0"/>
        <w:adjustRightInd w:val="0"/>
        <w:spacing w:after="0" w:line="240" w:lineRule="auto"/>
        <w:jc w:val="center"/>
        <w:rPr>
          <w:rFonts w:ascii="Times New Roman" w:hAnsi="Times New Roman" w:cs="Times New Roman"/>
          <w:b/>
          <w:bCs/>
          <w:sz w:val="24"/>
          <w:szCs w:val="24"/>
        </w:rPr>
      </w:pPr>
      <w:r w:rsidRPr="0066476D">
        <w:rPr>
          <w:rFonts w:ascii="Times New Roman" w:hAnsi="Times New Roman" w:cs="Times New Roman"/>
          <w:b/>
          <w:bCs/>
          <w:sz w:val="24"/>
          <w:szCs w:val="24"/>
        </w:rPr>
        <w:t>TRANSFERIMI I LICENCËS</w:t>
      </w:r>
    </w:p>
    <w:p w:rsidR="003D4E3A" w:rsidRPr="0066476D" w:rsidRDefault="003B07FB" w:rsidP="009C4215">
      <w:pPr>
        <w:tabs>
          <w:tab w:val="left" w:pos="2410"/>
        </w:tabs>
        <w:autoSpaceDE w:val="0"/>
        <w:autoSpaceDN w:val="0"/>
        <w:adjustRightInd w:val="0"/>
        <w:spacing w:after="0" w:line="240" w:lineRule="auto"/>
        <w:jc w:val="center"/>
        <w:rPr>
          <w:rFonts w:ascii="Times New Roman" w:hAnsi="Times New Roman" w:cs="Times New Roman"/>
          <w:b/>
          <w:bCs/>
          <w:sz w:val="24"/>
          <w:szCs w:val="24"/>
        </w:rPr>
      </w:pPr>
      <w:r w:rsidRPr="0066476D">
        <w:rPr>
          <w:rFonts w:ascii="Times New Roman" w:hAnsi="Times New Roman" w:cs="Times New Roman"/>
          <w:b/>
          <w:bCs/>
          <w:i/>
          <w:vanish/>
          <w:sz w:val="24"/>
          <w:szCs w:val="24"/>
        </w:rPr>
        <w:t xml:space="preserve"> </w:t>
      </w:r>
    </w:p>
    <w:p w:rsidR="00F62A18" w:rsidRPr="0066476D" w:rsidRDefault="0031005E" w:rsidP="00C76111">
      <w:pPr>
        <w:pStyle w:val="ListParagraph"/>
        <w:tabs>
          <w:tab w:val="left" w:pos="72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66476D">
        <w:rPr>
          <w:rFonts w:ascii="Times New Roman" w:hAnsi="Times New Roman" w:cs="Times New Roman"/>
          <w:sz w:val="24"/>
          <w:szCs w:val="24"/>
        </w:rPr>
        <w:t xml:space="preserve">Licencat nuk mund të shfrytëzohen dhe barten pa autorizimin dhe pa aprovimin paraprak me shkrim të </w:t>
      </w:r>
      <w:r w:rsidR="00565E73" w:rsidRPr="0066476D">
        <w:rPr>
          <w:rFonts w:ascii="Times New Roman" w:hAnsi="Times New Roman" w:cs="Times New Roman"/>
          <w:sz w:val="24"/>
          <w:szCs w:val="24"/>
        </w:rPr>
        <w:t>KPM</w:t>
      </w:r>
      <w:r w:rsidRPr="0066476D">
        <w:rPr>
          <w:rFonts w:ascii="Times New Roman" w:hAnsi="Times New Roman" w:cs="Times New Roman"/>
          <w:sz w:val="24"/>
          <w:szCs w:val="24"/>
        </w:rPr>
        <w:t xml:space="preserve">-së. </w:t>
      </w:r>
    </w:p>
    <w:p w:rsidR="005119DC" w:rsidRPr="0066476D" w:rsidRDefault="00F62A18" w:rsidP="004035F7">
      <w:pPr>
        <w:pStyle w:val="ListParagraph"/>
        <w:tabs>
          <w:tab w:val="left" w:pos="720"/>
        </w:tabs>
        <w:autoSpaceDE w:val="0"/>
        <w:autoSpaceDN w:val="0"/>
        <w:adjustRightInd w:val="0"/>
        <w:spacing w:after="0" w:line="240" w:lineRule="auto"/>
        <w:ind w:left="0"/>
        <w:contextualSpacing w:val="0"/>
        <w:jc w:val="center"/>
        <w:rPr>
          <w:rFonts w:ascii="Times New Roman" w:hAnsi="Times New Roman" w:cs="Times New Roman"/>
          <w:b/>
          <w:bCs/>
          <w:sz w:val="24"/>
          <w:szCs w:val="24"/>
        </w:rPr>
      </w:pPr>
      <w:r w:rsidRPr="0066476D">
        <w:rPr>
          <w:rFonts w:ascii="Times New Roman" w:hAnsi="Times New Roman" w:cs="Times New Roman"/>
          <w:b/>
          <w:bCs/>
          <w:sz w:val="24"/>
          <w:szCs w:val="24"/>
        </w:rPr>
        <w:t xml:space="preserve">NENI </w:t>
      </w:r>
      <w:r w:rsidR="00634D5A">
        <w:rPr>
          <w:rFonts w:ascii="Times New Roman" w:hAnsi="Times New Roman" w:cs="Times New Roman"/>
          <w:b/>
          <w:bCs/>
          <w:sz w:val="24"/>
          <w:szCs w:val="24"/>
        </w:rPr>
        <w:t>19</w:t>
      </w:r>
    </w:p>
    <w:p w:rsidR="005119DC" w:rsidRPr="0066476D" w:rsidRDefault="005119DC" w:rsidP="004035F7">
      <w:pPr>
        <w:pStyle w:val="ListParagraph"/>
        <w:tabs>
          <w:tab w:val="left" w:pos="720"/>
        </w:tabs>
        <w:autoSpaceDE w:val="0"/>
        <w:autoSpaceDN w:val="0"/>
        <w:adjustRightInd w:val="0"/>
        <w:spacing w:after="0" w:line="240" w:lineRule="auto"/>
        <w:ind w:left="0"/>
        <w:contextualSpacing w:val="0"/>
        <w:jc w:val="center"/>
        <w:rPr>
          <w:rFonts w:ascii="Times New Roman" w:hAnsi="Times New Roman" w:cs="Times New Roman"/>
          <w:b/>
          <w:sz w:val="24"/>
          <w:szCs w:val="24"/>
        </w:rPr>
      </w:pPr>
      <w:r w:rsidRPr="0066476D">
        <w:rPr>
          <w:rFonts w:ascii="Times New Roman" w:hAnsi="Times New Roman" w:cs="Times New Roman"/>
          <w:b/>
          <w:sz w:val="24"/>
          <w:szCs w:val="24"/>
        </w:rPr>
        <w:t>HEQJA DORE NGA LICENCA</w:t>
      </w:r>
    </w:p>
    <w:p w:rsidR="006A7870" w:rsidRPr="0066476D" w:rsidRDefault="006A7870" w:rsidP="006A7870">
      <w:pPr>
        <w:pStyle w:val="Default"/>
        <w:ind w:left="0"/>
        <w:rPr>
          <w:color w:val="auto"/>
          <w:lang w:val="sq-AL"/>
        </w:rPr>
      </w:pPr>
    </w:p>
    <w:p w:rsidR="00B758DC" w:rsidRPr="0066476D" w:rsidRDefault="005119DC" w:rsidP="00B758DC">
      <w:pPr>
        <w:pStyle w:val="Default"/>
        <w:numPr>
          <w:ilvl w:val="0"/>
          <w:numId w:val="39"/>
        </w:numPr>
        <w:rPr>
          <w:color w:val="auto"/>
          <w:lang w:val="sq-AL"/>
        </w:rPr>
      </w:pPr>
      <w:r w:rsidRPr="0066476D">
        <w:rPr>
          <w:color w:val="auto"/>
          <w:lang w:val="sq-AL"/>
        </w:rPr>
        <w:t xml:space="preserve">Të licencuarit mund të heqin dorë në çdo kohë nga licenca e tyre, duke paraqitur kërkesë zyrtare në KPM.  </w:t>
      </w:r>
    </w:p>
    <w:p w:rsidR="00B758DC" w:rsidRPr="0066476D" w:rsidRDefault="00B758DC" w:rsidP="00B758DC">
      <w:pPr>
        <w:pStyle w:val="Default"/>
        <w:ind w:left="0"/>
        <w:rPr>
          <w:color w:val="auto"/>
          <w:lang w:val="sq-AL"/>
        </w:rPr>
      </w:pPr>
    </w:p>
    <w:p w:rsidR="00B758DC" w:rsidRPr="0066476D" w:rsidRDefault="006A7870" w:rsidP="00B758DC">
      <w:pPr>
        <w:pStyle w:val="Default"/>
        <w:numPr>
          <w:ilvl w:val="0"/>
          <w:numId w:val="39"/>
        </w:numPr>
        <w:rPr>
          <w:color w:val="auto"/>
          <w:lang w:val="sq-AL"/>
        </w:rPr>
      </w:pPr>
      <w:r w:rsidRPr="0066476D">
        <w:rPr>
          <w:color w:val="auto"/>
          <w:lang w:val="sq-AL"/>
        </w:rPr>
        <w:t>KPM</w:t>
      </w:r>
      <w:r w:rsidR="005119DC" w:rsidRPr="0066476D">
        <w:rPr>
          <w:color w:val="auto"/>
          <w:lang w:val="sq-AL"/>
        </w:rPr>
        <w:t xml:space="preserve"> varësisht nga arsyetimi </w:t>
      </w:r>
      <w:r w:rsidR="00824022" w:rsidRPr="0066476D">
        <w:rPr>
          <w:color w:val="auto"/>
          <w:lang w:val="sq-AL"/>
        </w:rPr>
        <w:t xml:space="preserve">do të </w:t>
      </w:r>
      <w:r w:rsidR="005119DC" w:rsidRPr="0066476D">
        <w:rPr>
          <w:color w:val="auto"/>
          <w:lang w:val="sq-AL"/>
        </w:rPr>
        <w:t xml:space="preserve">merr vendim për </w:t>
      </w:r>
      <w:r w:rsidR="0066476D" w:rsidRPr="0066476D">
        <w:rPr>
          <w:color w:val="auto"/>
          <w:lang w:val="sq-AL"/>
        </w:rPr>
        <w:t>ndërprerje</w:t>
      </w:r>
      <w:r w:rsidR="005119DC" w:rsidRPr="0066476D">
        <w:rPr>
          <w:color w:val="auto"/>
          <w:lang w:val="sq-AL"/>
        </w:rPr>
        <w:t xml:space="preserve"> të licencës</w:t>
      </w:r>
      <w:r w:rsidRPr="0066476D">
        <w:rPr>
          <w:color w:val="auto"/>
          <w:lang w:val="sq-AL"/>
        </w:rPr>
        <w:t>.</w:t>
      </w:r>
      <w:r w:rsidR="005119DC" w:rsidRPr="0066476D">
        <w:rPr>
          <w:color w:val="auto"/>
          <w:lang w:val="sq-AL"/>
        </w:rPr>
        <w:t xml:space="preserve"> Obligimet ndaj tarifës për licencë dhe apo gjobave eventuale të të licencuarit ndaj KPM-së mbesin të obligueshme deri në datën e dorëzimit të kërkesës së heqjes dorë</w:t>
      </w:r>
      <w:r w:rsidR="00824022" w:rsidRPr="0066476D">
        <w:rPr>
          <w:color w:val="auto"/>
          <w:lang w:val="sq-AL"/>
        </w:rPr>
        <w:t xml:space="preserve">, të cilat do të shlyhen në pajtim me </w:t>
      </w:r>
      <w:r w:rsidR="0066476D" w:rsidRPr="0066476D">
        <w:rPr>
          <w:color w:val="auto"/>
          <w:lang w:val="sq-AL"/>
        </w:rPr>
        <w:t>legjislacionin</w:t>
      </w:r>
      <w:r w:rsidR="00824022" w:rsidRPr="0066476D">
        <w:rPr>
          <w:color w:val="auto"/>
          <w:lang w:val="sq-AL"/>
        </w:rPr>
        <w:t xml:space="preserve"> në fuqi</w:t>
      </w:r>
      <w:r w:rsidR="005119DC" w:rsidRPr="0066476D">
        <w:rPr>
          <w:color w:val="auto"/>
          <w:lang w:val="sq-AL"/>
        </w:rPr>
        <w:t xml:space="preserve">. </w:t>
      </w:r>
    </w:p>
    <w:p w:rsidR="00B758DC" w:rsidRPr="0066476D" w:rsidRDefault="00B758DC" w:rsidP="00B758DC">
      <w:pPr>
        <w:pStyle w:val="Default"/>
        <w:ind w:left="0"/>
        <w:rPr>
          <w:color w:val="auto"/>
          <w:lang w:val="sq-AL"/>
        </w:rPr>
      </w:pPr>
    </w:p>
    <w:p w:rsidR="00392CA4" w:rsidRPr="0066476D" w:rsidRDefault="005119DC" w:rsidP="00B758DC">
      <w:pPr>
        <w:pStyle w:val="Default"/>
        <w:numPr>
          <w:ilvl w:val="0"/>
          <w:numId w:val="39"/>
        </w:numPr>
        <w:rPr>
          <w:color w:val="auto"/>
          <w:lang w:val="sq-AL"/>
        </w:rPr>
      </w:pPr>
      <w:r w:rsidRPr="0066476D">
        <w:rPr>
          <w:color w:val="auto"/>
          <w:lang w:val="sq-AL"/>
        </w:rPr>
        <w:t>Tarifa vjetore e licencës për vitin në të cilin është bërë kërkesa për heqje dorë nga licenca e KPM-së do të paguhet e plotë, pa mundësi të kthimit të një pjese të saj.</w:t>
      </w:r>
    </w:p>
    <w:p w:rsidR="00A11A53" w:rsidRPr="0066476D" w:rsidRDefault="00A11A53" w:rsidP="006A7870">
      <w:pPr>
        <w:pStyle w:val="ListParagraph"/>
        <w:tabs>
          <w:tab w:val="left" w:pos="720"/>
        </w:tabs>
        <w:autoSpaceDE w:val="0"/>
        <w:autoSpaceDN w:val="0"/>
        <w:adjustRightInd w:val="0"/>
        <w:spacing w:after="0" w:line="240" w:lineRule="auto"/>
        <w:ind w:left="0"/>
        <w:contextualSpacing w:val="0"/>
        <w:jc w:val="both"/>
        <w:rPr>
          <w:rFonts w:ascii="Times New Roman" w:hAnsi="Times New Roman" w:cs="Times New Roman"/>
          <w:sz w:val="24"/>
          <w:szCs w:val="24"/>
        </w:rPr>
      </w:pPr>
    </w:p>
    <w:p w:rsidR="00B345D5" w:rsidRPr="0066476D" w:rsidRDefault="00B345D5" w:rsidP="00C76111">
      <w:pPr>
        <w:pStyle w:val="ListParagraph"/>
        <w:tabs>
          <w:tab w:val="left" w:pos="720"/>
        </w:tabs>
        <w:autoSpaceDE w:val="0"/>
        <w:autoSpaceDN w:val="0"/>
        <w:adjustRightInd w:val="0"/>
        <w:spacing w:after="0" w:line="240" w:lineRule="auto"/>
        <w:ind w:left="0"/>
        <w:contextualSpacing w:val="0"/>
        <w:jc w:val="both"/>
        <w:rPr>
          <w:rFonts w:ascii="Times New Roman" w:hAnsi="Times New Roman" w:cs="Times New Roman"/>
          <w:bCs/>
          <w:sz w:val="24"/>
          <w:szCs w:val="24"/>
        </w:rPr>
      </w:pPr>
    </w:p>
    <w:p w:rsidR="00856F2B" w:rsidRPr="0066476D" w:rsidRDefault="004E3D2B" w:rsidP="00C76111">
      <w:pPr>
        <w:pStyle w:val="ListParagraph"/>
        <w:tabs>
          <w:tab w:val="left" w:pos="720"/>
        </w:tabs>
        <w:autoSpaceDE w:val="0"/>
        <w:autoSpaceDN w:val="0"/>
        <w:adjustRightInd w:val="0"/>
        <w:spacing w:after="0" w:line="240" w:lineRule="auto"/>
        <w:ind w:left="0"/>
        <w:contextualSpacing w:val="0"/>
        <w:jc w:val="center"/>
        <w:rPr>
          <w:rFonts w:ascii="Times New Roman" w:hAnsi="Times New Roman" w:cs="Times New Roman"/>
          <w:b/>
          <w:sz w:val="24"/>
          <w:szCs w:val="24"/>
        </w:rPr>
      </w:pPr>
      <w:r w:rsidRPr="0066476D">
        <w:rPr>
          <w:rFonts w:ascii="Times New Roman" w:hAnsi="Times New Roman" w:cs="Times New Roman"/>
          <w:b/>
          <w:sz w:val="24"/>
          <w:szCs w:val="24"/>
        </w:rPr>
        <w:t>NENI 2</w:t>
      </w:r>
      <w:r w:rsidR="00634D5A">
        <w:rPr>
          <w:rFonts w:ascii="Times New Roman" w:hAnsi="Times New Roman" w:cs="Times New Roman"/>
          <w:b/>
          <w:sz w:val="24"/>
          <w:szCs w:val="24"/>
        </w:rPr>
        <w:t>0</w:t>
      </w:r>
    </w:p>
    <w:p w:rsidR="00B345D5" w:rsidRPr="0066476D" w:rsidRDefault="00B345D5" w:rsidP="0066476D">
      <w:pPr>
        <w:autoSpaceDE w:val="0"/>
        <w:autoSpaceDN w:val="0"/>
        <w:adjustRightInd w:val="0"/>
        <w:jc w:val="center"/>
        <w:rPr>
          <w:rFonts w:ascii="Times New Roman" w:hAnsi="Times New Roman" w:cs="Times New Roman"/>
          <w:b/>
          <w:bCs/>
          <w:sz w:val="24"/>
          <w:szCs w:val="24"/>
        </w:rPr>
      </w:pPr>
      <w:r w:rsidRPr="0066476D">
        <w:rPr>
          <w:rFonts w:ascii="Times New Roman" w:hAnsi="Times New Roman" w:cs="Times New Roman"/>
          <w:b/>
          <w:bCs/>
          <w:sz w:val="24"/>
          <w:szCs w:val="24"/>
        </w:rPr>
        <w:t>ARSYET E DISKUALIFIKIMIT PËR MARRJEN E LICENCËS</w:t>
      </w:r>
    </w:p>
    <w:p w:rsidR="00B345D5" w:rsidRPr="0066476D" w:rsidRDefault="0066476D" w:rsidP="00B345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r w:rsidR="00B345D5" w:rsidRPr="0066476D">
        <w:rPr>
          <w:rFonts w:ascii="Times New Roman" w:hAnsi="Times New Roman" w:cs="Times New Roman"/>
          <w:sz w:val="24"/>
          <w:szCs w:val="24"/>
        </w:rPr>
        <w:t>. Licenca e transmetimit nuk i lëshohet ose nuk do të vazhdoj t’i jepet:</w:t>
      </w:r>
    </w:p>
    <w:p w:rsidR="00B5125E" w:rsidRDefault="00C16CC9" w:rsidP="00634D5A">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1.1 </w:t>
      </w:r>
      <w:r w:rsidR="00B345D5" w:rsidRPr="0066476D">
        <w:rPr>
          <w:rFonts w:ascii="Times New Roman" w:hAnsi="Times New Roman" w:cs="Times New Roman"/>
          <w:sz w:val="24"/>
          <w:szCs w:val="24"/>
        </w:rPr>
        <w:t xml:space="preserve">  partisë politike, bashkësisë fetare, grupit ose organizatës e cila menaxhohet nga individi i cili    mban post të zgjedhur ose është anëtar i një organi ekzekutiv të një partie politike; </w:t>
      </w:r>
    </w:p>
    <w:p w:rsidR="005119DC" w:rsidRPr="00B5125E" w:rsidRDefault="00C16CC9" w:rsidP="00634D5A">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1.2 </w:t>
      </w:r>
      <w:r w:rsidR="00B5125E" w:rsidRPr="00B5125E">
        <w:rPr>
          <w:rFonts w:ascii="Times New Roman" w:hAnsi="Times New Roman" w:cs="Times New Roman"/>
          <w:sz w:val="24"/>
          <w:szCs w:val="24"/>
        </w:rPr>
        <w:t xml:space="preserve"> </w:t>
      </w:r>
      <w:r w:rsidR="00B345D5" w:rsidRPr="00B5125E">
        <w:rPr>
          <w:rFonts w:ascii="Times New Roman" w:hAnsi="Times New Roman" w:cs="Times New Roman"/>
          <w:sz w:val="24"/>
          <w:szCs w:val="24"/>
        </w:rPr>
        <w:t>personit juridik i cili menaxhohet nga një individ, i cili është i dënuar në një proces në përputhje me standardet ndërkombëtare, për krime që kanë të bëjnë me dhunë apo mashtrime, të cilat nuk i janë falur ligjërisht atij ose asaj.</w:t>
      </w:r>
    </w:p>
    <w:p w:rsidR="006C6D75" w:rsidRPr="0066476D" w:rsidRDefault="0066476D" w:rsidP="0066476D">
      <w:pPr>
        <w:autoSpaceDE w:val="0"/>
        <w:autoSpaceDN w:val="0"/>
        <w:adjustRightInd w:val="0"/>
        <w:ind w:left="360" w:hanging="360"/>
        <w:jc w:val="both"/>
        <w:rPr>
          <w:rFonts w:ascii="Times New Roman" w:hAnsi="Times New Roman" w:cs="Times New Roman"/>
          <w:sz w:val="24"/>
          <w:szCs w:val="24"/>
        </w:rPr>
      </w:pPr>
      <w:r>
        <w:rPr>
          <w:rFonts w:ascii="Times New Roman" w:hAnsi="Times New Roman" w:cs="Times New Roman"/>
          <w:bCs/>
          <w:sz w:val="24"/>
          <w:szCs w:val="24"/>
        </w:rPr>
        <w:t>2</w:t>
      </w:r>
      <w:r w:rsidR="00B345D5" w:rsidRPr="0066476D">
        <w:rPr>
          <w:rFonts w:ascii="Times New Roman" w:hAnsi="Times New Roman" w:cs="Times New Roman"/>
          <w:bCs/>
          <w:sz w:val="24"/>
          <w:szCs w:val="24"/>
        </w:rPr>
        <w:t>.</w:t>
      </w:r>
      <w:r w:rsidR="00B345D5" w:rsidRPr="0066476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345D5" w:rsidRPr="0066476D">
        <w:rPr>
          <w:rFonts w:ascii="Times New Roman" w:hAnsi="Times New Roman" w:cs="Times New Roman"/>
          <w:bCs/>
          <w:sz w:val="24"/>
          <w:szCs w:val="24"/>
        </w:rPr>
        <w:t>Entitete</w:t>
      </w:r>
      <w:r w:rsidR="00A323B6" w:rsidRPr="0066476D">
        <w:rPr>
          <w:rFonts w:ascii="Times New Roman" w:hAnsi="Times New Roman" w:cs="Times New Roman"/>
          <w:bCs/>
          <w:sz w:val="24"/>
          <w:szCs w:val="24"/>
        </w:rPr>
        <w:t>ve</w:t>
      </w:r>
      <w:r w:rsidR="00B345D5" w:rsidRPr="0066476D">
        <w:rPr>
          <w:rFonts w:ascii="Times New Roman" w:hAnsi="Times New Roman" w:cs="Times New Roman"/>
          <w:bCs/>
          <w:sz w:val="24"/>
          <w:szCs w:val="24"/>
        </w:rPr>
        <w:t xml:space="preserve"> Qeveritare</w:t>
      </w:r>
      <w:r w:rsidR="00295FE6" w:rsidRPr="0066476D">
        <w:rPr>
          <w:rFonts w:ascii="Times New Roman" w:hAnsi="Times New Roman" w:cs="Times New Roman"/>
          <w:b/>
          <w:bCs/>
          <w:sz w:val="24"/>
          <w:szCs w:val="24"/>
        </w:rPr>
        <w:t xml:space="preserve">, </w:t>
      </w:r>
      <w:r w:rsidRPr="0066476D">
        <w:rPr>
          <w:rFonts w:ascii="Times New Roman" w:hAnsi="Times New Roman" w:cs="Times New Roman"/>
          <w:bCs/>
          <w:sz w:val="24"/>
          <w:szCs w:val="24"/>
        </w:rPr>
        <w:t>përfshire</w:t>
      </w:r>
      <w:r w:rsidRPr="0066476D">
        <w:rPr>
          <w:rFonts w:ascii="Times New Roman" w:hAnsi="Times New Roman" w:cs="Times New Roman"/>
          <w:sz w:val="24"/>
          <w:szCs w:val="24"/>
        </w:rPr>
        <w:t xml:space="preserve"> agjencitë</w:t>
      </w:r>
      <w:r w:rsidR="00B345D5" w:rsidRPr="0066476D">
        <w:rPr>
          <w:rFonts w:ascii="Times New Roman" w:hAnsi="Times New Roman" w:cs="Times New Roman"/>
          <w:sz w:val="24"/>
          <w:szCs w:val="24"/>
        </w:rPr>
        <w:t xml:space="preserve"> qeveritare, ndërmarrjeve ose entiteteve të tjera në të cilat qeveria ka ndikim në kontrollin e tyre. </w:t>
      </w:r>
    </w:p>
    <w:p w:rsidR="0063418F" w:rsidRDefault="00DF582A" w:rsidP="0063418F">
      <w:pPr>
        <w:pStyle w:val="ListParagraph"/>
        <w:numPr>
          <w:ilvl w:val="1"/>
          <w:numId w:val="33"/>
        </w:numPr>
        <w:autoSpaceDE w:val="0"/>
        <w:autoSpaceDN w:val="0"/>
        <w:adjustRightInd w:val="0"/>
        <w:jc w:val="both"/>
        <w:rPr>
          <w:rFonts w:ascii="Times New Roman" w:hAnsi="Times New Roman" w:cs="Times New Roman"/>
          <w:sz w:val="24"/>
          <w:szCs w:val="24"/>
        </w:rPr>
      </w:pPr>
      <w:r w:rsidRPr="0066476D">
        <w:rPr>
          <w:rFonts w:ascii="Times New Roman" w:hAnsi="Times New Roman" w:cs="Times New Roman"/>
          <w:sz w:val="24"/>
          <w:szCs w:val="24"/>
        </w:rPr>
        <w:t xml:space="preserve">OJQ-ve </w:t>
      </w:r>
      <w:r w:rsidR="0066476D" w:rsidRPr="0066476D">
        <w:rPr>
          <w:rFonts w:ascii="Times New Roman" w:hAnsi="Times New Roman" w:cs="Times New Roman"/>
          <w:sz w:val="24"/>
          <w:szCs w:val="24"/>
        </w:rPr>
        <w:t xml:space="preserve">apo kompanive private </w:t>
      </w:r>
      <w:r w:rsidRPr="0066476D">
        <w:rPr>
          <w:rFonts w:ascii="Times New Roman" w:hAnsi="Times New Roman" w:cs="Times New Roman"/>
          <w:sz w:val="24"/>
          <w:szCs w:val="24"/>
        </w:rPr>
        <w:t>që në pozitat udhëheqëse të strukturës organizative ka individë që janë zgjedhur ose emëruar në funksione të larta zyrtare në nivel qeveritar apo të ndonjë subjekti politik, me përjashtim të rasteve kur personat e tillë japin dorëheqje zyrtare nga OJQ-ja apo kompania private;</w:t>
      </w:r>
    </w:p>
    <w:p w:rsidR="0063418F" w:rsidRPr="00634D5A" w:rsidRDefault="0063418F" w:rsidP="00634D5A">
      <w:pPr>
        <w:pStyle w:val="ListParagraph"/>
        <w:autoSpaceDE w:val="0"/>
        <w:autoSpaceDN w:val="0"/>
        <w:adjustRightInd w:val="0"/>
        <w:ind w:left="1340"/>
        <w:jc w:val="both"/>
        <w:rPr>
          <w:rFonts w:ascii="Times New Roman" w:hAnsi="Times New Roman" w:cs="Times New Roman"/>
          <w:sz w:val="24"/>
          <w:szCs w:val="24"/>
        </w:rPr>
      </w:pPr>
    </w:p>
    <w:p w:rsidR="00AD6B73" w:rsidRDefault="0066476D" w:rsidP="00AD6B73">
      <w:pPr>
        <w:pStyle w:val="ListParagraph"/>
        <w:numPr>
          <w:ilvl w:val="1"/>
          <w:numId w:val="33"/>
        </w:numPr>
        <w:autoSpaceDE w:val="0"/>
        <w:autoSpaceDN w:val="0"/>
        <w:adjustRightInd w:val="0"/>
        <w:jc w:val="both"/>
        <w:rPr>
          <w:rFonts w:ascii="Times New Roman" w:hAnsi="Times New Roman" w:cs="Times New Roman"/>
          <w:sz w:val="24"/>
          <w:szCs w:val="24"/>
        </w:rPr>
      </w:pPr>
      <w:r w:rsidRPr="00B5125E">
        <w:rPr>
          <w:rFonts w:ascii="Times New Roman" w:hAnsi="Times New Roman" w:cs="Times New Roman"/>
          <w:sz w:val="24"/>
          <w:szCs w:val="24"/>
        </w:rPr>
        <w:t>Kompanisë</w:t>
      </w:r>
      <w:r w:rsidR="006C6D75" w:rsidRPr="00B5125E">
        <w:rPr>
          <w:rFonts w:ascii="Times New Roman" w:hAnsi="Times New Roman" w:cs="Times New Roman"/>
          <w:sz w:val="24"/>
          <w:szCs w:val="24"/>
        </w:rPr>
        <w:t xml:space="preserve"> private</w:t>
      </w:r>
      <w:r w:rsidR="006A7870" w:rsidRPr="00B5125E">
        <w:rPr>
          <w:rFonts w:ascii="Times New Roman" w:hAnsi="Times New Roman" w:cs="Times New Roman"/>
          <w:sz w:val="24"/>
          <w:szCs w:val="24"/>
        </w:rPr>
        <w:t xml:space="preserve"> në të cilën pronësia</w:t>
      </w:r>
      <w:r w:rsidR="00B345D5" w:rsidRPr="00B5125E">
        <w:rPr>
          <w:rFonts w:ascii="Times New Roman" w:hAnsi="Times New Roman" w:cs="Times New Roman"/>
          <w:sz w:val="24"/>
          <w:szCs w:val="24"/>
        </w:rPr>
        <w:t xml:space="preserve"> </w:t>
      </w:r>
      <w:r w:rsidR="00520BD9" w:rsidRPr="00B5125E">
        <w:rPr>
          <w:rFonts w:ascii="Times New Roman" w:hAnsi="Times New Roman" w:cs="Times New Roman"/>
          <w:sz w:val="24"/>
          <w:szCs w:val="24"/>
        </w:rPr>
        <w:t xml:space="preserve">e </w:t>
      </w:r>
      <w:r w:rsidRPr="00B5125E">
        <w:rPr>
          <w:rFonts w:ascii="Times New Roman" w:hAnsi="Times New Roman" w:cs="Times New Roman"/>
          <w:sz w:val="24"/>
          <w:szCs w:val="24"/>
        </w:rPr>
        <w:t>një</w:t>
      </w:r>
      <w:r w:rsidR="00520BD9" w:rsidRPr="00B5125E">
        <w:rPr>
          <w:rFonts w:ascii="Times New Roman" w:hAnsi="Times New Roman" w:cs="Times New Roman"/>
          <w:sz w:val="24"/>
          <w:szCs w:val="24"/>
        </w:rPr>
        <w:t xml:space="preserve"> pjese ose </w:t>
      </w:r>
      <w:r w:rsidR="00B345D5" w:rsidRPr="00B5125E">
        <w:rPr>
          <w:rFonts w:ascii="Times New Roman" w:hAnsi="Times New Roman" w:cs="Times New Roman"/>
          <w:sz w:val="24"/>
          <w:szCs w:val="24"/>
        </w:rPr>
        <w:t>shumicës së aksioneve i përkasin një personi të zgjedhur ose të emëruar në funksion të lartë zyrtar qeveritar apo të ndonjë subjekti politik</w:t>
      </w:r>
      <w:r w:rsidR="009E632A" w:rsidRPr="00B5125E">
        <w:rPr>
          <w:rFonts w:ascii="Times New Roman" w:hAnsi="Times New Roman" w:cs="Times New Roman"/>
          <w:sz w:val="24"/>
          <w:szCs w:val="24"/>
        </w:rPr>
        <w:t>.</w:t>
      </w:r>
      <w:r w:rsidR="00660C2B" w:rsidRPr="00B5125E">
        <w:rPr>
          <w:rFonts w:ascii="Times New Roman" w:hAnsi="Times New Roman" w:cs="Times New Roman"/>
          <w:sz w:val="24"/>
          <w:szCs w:val="24"/>
        </w:rPr>
        <w:t>6</w:t>
      </w:r>
      <w:r w:rsidR="00B345D5" w:rsidRPr="00B5125E">
        <w:rPr>
          <w:rFonts w:ascii="Times New Roman" w:hAnsi="Times New Roman" w:cs="Times New Roman"/>
          <w:sz w:val="24"/>
          <w:szCs w:val="24"/>
        </w:rPr>
        <w:t xml:space="preserve"> </w:t>
      </w:r>
    </w:p>
    <w:p w:rsidR="00AD6B73" w:rsidRPr="00AD6B73" w:rsidRDefault="00AD6B73" w:rsidP="00AD6B73">
      <w:pPr>
        <w:pStyle w:val="ListParagraph"/>
        <w:rPr>
          <w:rFonts w:ascii="Times New Roman" w:hAnsi="Times New Roman" w:cs="Times New Roman"/>
          <w:sz w:val="24"/>
          <w:szCs w:val="24"/>
        </w:rPr>
      </w:pPr>
    </w:p>
    <w:p w:rsidR="00AD6B73" w:rsidRPr="00AD6B73" w:rsidRDefault="00AD6B73" w:rsidP="00AD6B73">
      <w:pPr>
        <w:pStyle w:val="ListParagraph"/>
        <w:autoSpaceDE w:val="0"/>
        <w:autoSpaceDN w:val="0"/>
        <w:adjustRightInd w:val="0"/>
        <w:ind w:left="1340"/>
        <w:jc w:val="both"/>
        <w:rPr>
          <w:rFonts w:ascii="Times New Roman" w:hAnsi="Times New Roman" w:cs="Times New Roman"/>
          <w:sz w:val="2"/>
          <w:szCs w:val="24"/>
        </w:rPr>
      </w:pPr>
    </w:p>
    <w:p w:rsidR="00B345D5" w:rsidRDefault="00076630" w:rsidP="00AD6B73">
      <w:pPr>
        <w:pStyle w:val="ListParagraph"/>
        <w:numPr>
          <w:ilvl w:val="0"/>
          <w:numId w:val="39"/>
        </w:numPr>
        <w:autoSpaceDE w:val="0"/>
        <w:autoSpaceDN w:val="0"/>
        <w:adjustRightInd w:val="0"/>
        <w:jc w:val="both"/>
        <w:rPr>
          <w:rFonts w:ascii="Times New Roman" w:hAnsi="Times New Roman" w:cs="Times New Roman"/>
          <w:sz w:val="24"/>
          <w:szCs w:val="24"/>
        </w:rPr>
      </w:pPr>
      <w:r w:rsidRPr="00AD6B73">
        <w:rPr>
          <w:rFonts w:ascii="Times New Roman" w:hAnsi="Times New Roman" w:cs="Times New Roman"/>
          <w:sz w:val="24"/>
          <w:szCs w:val="24"/>
        </w:rPr>
        <w:t>Parashtruesit të kërkesës për Licencë apo të licencuarit, që në pozitat udhëheqëse të strukturës organizative ka individë që janë zgjedhur ose emëruar në funksione të larta zyrtare në nivel qeveritar apo të ndonjë subjekti politik</w:t>
      </w:r>
      <w:r w:rsidR="00B345D5" w:rsidRPr="00AD6B73">
        <w:rPr>
          <w:rFonts w:ascii="Times New Roman" w:hAnsi="Times New Roman" w:cs="Times New Roman"/>
          <w:bCs/>
          <w:i/>
          <w:sz w:val="24"/>
          <w:szCs w:val="24"/>
        </w:rPr>
        <w:t>:</w:t>
      </w:r>
      <w:r w:rsidR="00B345D5" w:rsidRPr="00AD6B73">
        <w:rPr>
          <w:rFonts w:ascii="Times New Roman" w:hAnsi="Times New Roman" w:cs="Times New Roman"/>
          <w:b/>
          <w:bCs/>
          <w:sz w:val="24"/>
          <w:szCs w:val="24"/>
        </w:rPr>
        <w:t xml:space="preserve"> </w:t>
      </w:r>
      <w:r w:rsidR="00B345D5" w:rsidRPr="00AD6B73">
        <w:rPr>
          <w:rFonts w:ascii="Times New Roman" w:hAnsi="Times New Roman" w:cs="Times New Roman"/>
          <w:sz w:val="24"/>
          <w:szCs w:val="24"/>
        </w:rPr>
        <w:t xml:space="preserve">Dispozitat e Paragrafit </w:t>
      </w:r>
      <w:r w:rsidR="0094453B" w:rsidRPr="00AD6B73">
        <w:rPr>
          <w:rFonts w:ascii="Times New Roman" w:hAnsi="Times New Roman" w:cs="Times New Roman"/>
          <w:sz w:val="24"/>
          <w:szCs w:val="24"/>
        </w:rPr>
        <w:t>10</w:t>
      </w:r>
      <w:r w:rsidR="00B345D5" w:rsidRPr="00AD6B73">
        <w:rPr>
          <w:rFonts w:ascii="Times New Roman" w:hAnsi="Times New Roman" w:cs="Times New Roman"/>
          <w:sz w:val="24"/>
          <w:szCs w:val="24"/>
        </w:rPr>
        <w:t xml:space="preserve"> do të zbatohen njësoj për të gjithë individët që janë të zgjedhur ose janë të emëruar në një post drejtues brenda një subjekti politik. Të njëjtit nuk mund të bartin pozita udhëheqëse në strukturën organizative të parashtruesi për kërkesë për Licencë. </w:t>
      </w:r>
    </w:p>
    <w:p w:rsidR="00AD6B73" w:rsidRPr="00AD6B73" w:rsidRDefault="00AD6B73" w:rsidP="00AD6B73">
      <w:pPr>
        <w:pStyle w:val="ListParagraph"/>
        <w:autoSpaceDE w:val="0"/>
        <w:autoSpaceDN w:val="0"/>
        <w:adjustRightInd w:val="0"/>
        <w:jc w:val="both"/>
        <w:rPr>
          <w:rFonts w:ascii="Times New Roman" w:hAnsi="Times New Roman" w:cs="Times New Roman"/>
          <w:sz w:val="24"/>
          <w:szCs w:val="24"/>
        </w:rPr>
      </w:pPr>
    </w:p>
    <w:p w:rsidR="00AD6B73" w:rsidRDefault="00B345D5" w:rsidP="00AD6B73">
      <w:pPr>
        <w:pStyle w:val="ListParagraph"/>
        <w:numPr>
          <w:ilvl w:val="0"/>
          <w:numId w:val="39"/>
        </w:numPr>
        <w:autoSpaceDE w:val="0"/>
        <w:autoSpaceDN w:val="0"/>
        <w:adjustRightInd w:val="0"/>
        <w:jc w:val="both"/>
        <w:rPr>
          <w:rFonts w:ascii="Times New Roman" w:hAnsi="Times New Roman" w:cs="Times New Roman"/>
          <w:sz w:val="24"/>
          <w:szCs w:val="24"/>
        </w:rPr>
      </w:pPr>
      <w:r w:rsidRPr="00AD6B73">
        <w:rPr>
          <w:rFonts w:ascii="Times New Roman" w:hAnsi="Times New Roman" w:cs="Times New Roman"/>
          <w:sz w:val="24"/>
          <w:szCs w:val="24"/>
        </w:rPr>
        <w:t>OJQ-</w:t>
      </w:r>
      <w:r w:rsidR="00CE5C0F" w:rsidRPr="00AD6B73">
        <w:rPr>
          <w:rFonts w:ascii="Times New Roman" w:hAnsi="Times New Roman" w:cs="Times New Roman"/>
          <w:sz w:val="24"/>
          <w:szCs w:val="24"/>
        </w:rPr>
        <w:t>s</w:t>
      </w:r>
      <w:r w:rsidRPr="00AD6B73">
        <w:rPr>
          <w:rFonts w:ascii="Times New Roman" w:hAnsi="Times New Roman" w:cs="Times New Roman"/>
          <w:sz w:val="24"/>
          <w:szCs w:val="24"/>
        </w:rPr>
        <w:t xml:space="preserve">e ose </w:t>
      </w:r>
      <w:r w:rsidR="0066476D" w:rsidRPr="00AD6B73">
        <w:rPr>
          <w:rFonts w:ascii="Times New Roman" w:hAnsi="Times New Roman" w:cs="Times New Roman"/>
          <w:sz w:val="24"/>
          <w:szCs w:val="24"/>
        </w:rPr>
        <w:t>organizatës</w:t>
      </w:r>
      <w:r w:rsidRPr="00AD6B73">
        <w:rPr>
          <w:rFonts w:ascii="Times New Roman" w:hAnsi="Times New Roman" w:cs="Times New Roman"/>
          <w:sz w:val="24"/>
          <w:szCs w:val="24"/>
        </w:rPr>
        <w:t xml:space="preserve"> komerciale që në mënyrë të hapur i kushtohet mbështetjes së një subjekti politik. </w:t>
      </w:r>
    </w:p>
    <w:p w:rsidR="00AD6B73" w:rsidRPr="00AD6B73" w:rsidRDefault="00AD6B73" w:rsidP="00AD6B73">
      <w:pPr>
        <w:pStyle w:val="ListParagraph"/>
        <w:rPr>
          <w:rFonts w:ascii="Times New Roman" w:hAnsi="Times New Roman" w:cs="Times New Roman"/>
          <w:sz w:val="24"/>
          <w:szCs w:val="24"/>
        </w:rPr>
      </w:pPr>
    </w:p>
    <w:p w:rsidR="00AD6B73" w:rsidRPr="00AD6B73" w:rsidRDefault="00AD6B73" w:rsidP="00AD6B73">
      <w:pPr>
        <w:pStyle w:val="ListParagraph"/>
        <w:autoSpaceDE w:val="0"/>
        <w:autoSpaceDN w:val="0"/>
        <w:adjustRightInd w:val="0"/>
        <w:jc w:val="both"/>
        <w:rPr>
          <w:rFonts w:ascii="Times New Roman" w:hAnsi="Times New Roman" w:cs="Times New Roman"/>
          <w:sz w:val="2"/>
          <w:szCs w:val="24"/>
        </w:rPr>
      </w:pPr>
    </w:p>
    <w:p w:rsidR="00B345D5" w:rsidRDefault="00DC38E1" w:rsidP="00AD6B73">
      <w:pPr>
        <w:pStyle w:val="ListParagraph"/>
        <w:numPr>
          <w:ilvl w:val="0"/>
          <w:numId w:val="39"/>
        </w:numPr>
        <w:autoSpaceDE w:val="0"/>
        <w:autoSpaceDN w:val="0"/>
        <w:adjustRightInd w:val="0"/>
        <w:jc w:val="both"/>
        <w:rPr>
          <w:rFonts w:ascii="Times New Roman" w:hAnsi="Times New Roman" w:cs="Times New Roman"/>
          <w:sz w:val="24"/>
          <w:szCs w:val="24"/>
        </w:rPr>
      </w:pPr>
      <w:r w:rsidRPr="00AD6B73">
        <w:rPr>
          <w:rFonts w:ascii="Times New Roman" w:hAnsi="Times New Roman" w:cs="Times New Roman"/>
          <w:bCs/>
          <w:sz w:val="24"/>
          <w:szCs w:val="24"/>
        </w:rPr>
        <w:t>T</w:t>
      </w:r>
      <w:r w:rsidR="0063418F" w:rsidRPr="00AD6B73">
        <w:rPr>
          <w:rFonts w:ascii="Times New Roman" w:hAnsi="Times New Roman" w:cs="Times New Roman"/>
          <w:bCs/>
          <w:sz w:val="24"/>
          <w:szCs w:val="24"/>
        </w:rPr>
        <w:t>ë</w:t>
      </w:r>
      <w:r w:rsidRPr="00AD6B73">
        <w:rPr>
          <w:rFonts w:ascii="Times New Roman" w:hAnsi="Times New Roman" w:cs="Times New Roman"/>
          <w:bCs/>
          <w:sz w:val="24"/>
          <w:szCs w:val="24"/>
        </w:rPr>
        <w:t xml:space="preserve"> licencuarit </w:t>
      </w:r>
      <w:r w:rsidR="0089671F" w:rsidRPr="00AD6B73">
        <w:rPr>
          <w:rFonts w:ascii="Times New Roman" w:hAnsi="Times New Roman" w:cs="Times New Roman"/>
          <w:bCs/>
          <w:sz w:val="24"/>
          <w:szCs w:val="24"/>
        </w:rPr>
        <w:t>q</w:t>
      </w:r>
      <w:r w:rsidR="0063418F" w:rsidRPr="00AD6B73">
        <w:rPr>
          <w:rFonts w:ascii="Times New Roman" w:hAnsi="Times New Roman" w:cs="Times New Roman"/>
          <w:bCs/>
          <w:sz w:val="24"/>
          <w:szCs w:val="24"/>
        </w:rPr>
        <w:t>ë</w:t>
      </w:r>
      <w:r w:rsidR="0089671F" w:rsidRPr="00AD6B73">
        <w:rPr>
          <w:rFonts w:ascii="Times New Roman" w:hAnsi="Times New Roman" w:cs="Times New Roman"/>
          <w:bCs/>
          <w:sz w:val="24"/>
          <w:szCs w:val="24"/>
        </w:rPr>
        <w:t xml:space="preserve"> ka kryer </w:t>
      </w:r>
      <w:r w:rsidR="0089671F" w:rsidRPr="00AD6B73">
        <w:rPr>
          <w:rFonts w:ascii="Times New Roman" w:hAnsi="Times New Roman" w:cs="Times New Roman"/>
          <w:sz w:val="24"/>
          <w:szCs w:val="24"/>
        </w:rPr>
        <w:t>s</w:t>
      </w:r>
      <w:r w:rsidR="00B345D5" w:rsidRPr="00AD6B73">
        <w:rPr>
          <w:rFonts w:ascii="Times New Roman" w:hAnsi="Times New Roman" w:cs="Times New Roman"/>
          <w:sz w:val="24"/>
          <w:szCs w:val="24"/>
        </w:rPr>
        <w:t xml:space="preserve">hkelje serioze dhe të përsëritura të rregulloreve të KPM-së, i cili është në pronësi, drejtohet ose financohet nga parashtruesi </w:t>
      </w:r>
      <w:r w:rsidR="0089671F" w:rsidRPr="00AD6B73">
        <w:rPr>
          <w:rFonts w:ascii="Times New Roman" w:hAnsi="Times New Roman" w:cs="Times New Roman"/>
          <w:sz w:val="24"/>
          <w:szCs w:val="24"/>
        </w:rPr>
        <w:t xml:space="preserve">i </w:t>
      </w:r>
      <w:r w:rsidR="00B345D5" w:rsidRPr="00AD6B73">
        <w:rPr>
          <w:rFonts w:ascii="Times New Roman" w:hAnsi="Times New Roman" w:cs="Times New Roman"/>
          <w:sz w:val="24"/>
          <w:szCs w:val="24"/>
        </w:rPr>
        <w:t>kërkesë</w:t>
      </w:r>
      <w:r w:rsidR="0089671F" w:rsidRPr="00AD6B73">
        <w:rPr>
          <w:rFonts w:ascii="Times New Roman" w:hAnsi="Times New Roman" w:cs="Times New Roman"/>
          <w:sz w:val="24"/>
          <w:szCs w:val="24"/>
        </w:rPr>
        <w:t>s</w:t>
      </w:r>
      <w:r w:rsidR="00B345D5" w:rsidRPr="00AD6B73">
        <w:rPr>
          <w:rFonts w:ascii="Times New Roman" w:hAnsi="Times New Roman" w:cs="Times New Roman"/>
          <w:sz w:val="24"/>
          <w:szCs w:val="24"/>
        </w:rPr>
        <w:t xml:space="preserve">, përbënë bazë të mjaftueshme për refuzim të Licencës së KPM-së, të re ose të transferuar apo për aprovimin për marrjen e një pjese të pronësisë. Shkelje të tilla merren si fakte të dështimit të vënies në funksion të një </w:t>
      </w:r>
      <w:r w:rsidR="0086178C" w:rsidRPr="00AD6B73">
        <w:rPr>
          <w:rFonts w:ascii="Times New Roman" w:hAnsi="Times New Roman" w:cs="Times New Roman"/>
          <w:sz w:val="24"/>
          <w:szCs w:val="24"/>
        </w:rPr>
        <w:t xml:space="preserve">ofruesi të </w:t>
      </w:r>
      <w:r w:rsidR="00B345D5" w:rsidRPr="00AD6B73">
        <w:rPr>
          <w:rFonts w:ascii="Times New Roman" w:hAnsi="Times New Roman" w:cs="Times New Roman"/>
          <w:sz w:val="24"/>
          <w:szCs w:val="24"/>
        </w:rPr>
        <w:t>shërb</w:t>
      </w:r>
      <w:r w:rsidR="0086178C" w:rsidRPr="00AD6B73">
        <w:rPr>
          <w:rFonts w:ascii="Times New Roman" w:hAnsi="Times New Roman" w:cs="Times New Roman"/>
          <w:sz w:val="24"/>
          <w:szCs w:val="24"/>
        </w:rPr>
        <w:t>imit</w:t>
      </w:r>
      <w:r w:rsidR="00B345D5" w:rsidRPr="00AD6B73">
        <w:rPr>
          <w:rFonts w:ascii="Times New Roman" w:hAnsi="Times New Roman" w:cs="Times New Roman"/>
          <w:sz w:val="24"/>
          <w:szCs w:val="24"/>
        </w:rPr>
        <w:t xml:space="preserve"> medial</w:t>
      </w:r>
      <w:r w:rsidR="00C712DC" w:rsidRPr="00AD6B73">
        <w:rPr>
          <w:rFonts w:ascii="Times New Roman" w:hAnsi="Times New Roman" w:cs="Times New Roman"/>
          <w:sz w:val="24"/>
          <w:szCs w:val="24"/>
        </w:rPr>
        <w:t xml:space="preserve"> audio dhe</w:t>
      </w:r>
      <w:r w:rsidR="00B345D5" w:rsidRPr="00AD6B73">
        <w:rPr>
          <w:rFonts w:ascii="Times New Roman" w:hAnsi="Times New Roman" w:cs="Times New Roman"/>
          <w:sz w:val="24"/>
          <w:szCs w:val="24"/>
        </w:rPr>
        <w:t xml:space="preserve"> audiovizuel në pajtueshmëri me Ligjin</w:t>
      </w:r>
      <w:r w:rsidR="0066476D" w:rsidRPr="00AD6B73">
        <w:rPr>
          <w:rFonts w:ascii="Times New Roman" w:hAnsi="Times New Roman" w:cs="Times New Roman"/>
          <w:sz w:val="24"/>
          <w:szCs w:val="24"/>
        </w:rPr>
        <w:t xml:space="preserve"> </w:t>
      </w:r>
      <w:r w:rsidR="00A11630" w:rsidRPr="00AD6B73">
        <w:rPr>
          <w:rFonts w:ascii="Times New Roman" w:hAnsi="Times New Roman" w:cs="Times New Roman"/>
          <w:sz w:val="24"/>
          <w:szCs w:val="24"/>
        </w:rPr>
        <w:t xml:space="preserve">dhe </w:t>
      </w:r>
      <w:r w:rsidR="00B345D5" w:rsidRPr="00AD6B73">
        <w:rPr>
          <w:rFonts w:ascii="Times New Roman" w:hAnsi="Times New Roman" w:cs="Times New Roman"/>
          <w:sz w:val="24"/>
          <w:szCs w:val="24"/>
        </w:rPr>
        <w:t xml:space="preserve">aktet nënligjore të KPM-së. </w:t>
      </w:r>
    </w:p>
    <w:p w:rsidR="00AD6B73" w:rsidRPr="00AD6B73" w:rsidRDefault="00AD6B73" w:rsidP="00AD6B73">
      <w:pPr>
        <w:pStyle w:val="ListParagraph"/>
        <w:autoSpaceDE w:val="0"/>
        <w:autoSpaceDN w:val="0"/>
        <w:adjustRightInd w:val="0"/>
        <w:jc w:val="both"/>
        <w:rPr>
          <w:rFonts w:ascii="Times New Roman" w:hAnsi="Times New Roman" w:cs="Times New Roman"/>
          <w:sz w:val="24"/>
          <w:szCs w:val="24"/>
        </w:rPr>
      </w:pPr>
    </w:p>
    <w:p w:rsidR="00B345D5" w:rsidRDefault="00374691" w:rsidP="00AD6B73">
      <w:pPr>
        <w:pStyle w:val="ListParagraph"/>
        <w:numPr>
          <w:ilvl w:val="0"/>
          <w:numId w:val="39"/>
        </w:numPr>
        <w:autoSpaceDE w:val="0"/>
        <w:autoSpaceDN w:val="0"/>
        <w:adjustRightInd w:val="0"/>
        <w:jc w:val="both"/>
        <w:rPr>
          <w:rFonts w:ascii="Times New Roman" w:hAnsi="Times New Roman" w:cs="Times New Roman"/>
          <w:sz w:val="24"/>
          <w:szCs w:val="24"/>
        </w:rPr>
      </w:pPr>
      <w:r w:rsidRPr="00AD6B73">
        <w:rPr>
          <w:rFonts w:ascii="Times New Roman" w:hAnsi="Times New Roman" w:cs="Times New Roman"/>
          <w:sz w:val="24"/>
          <w:szCs w:val="24"/>
        </w:rPr>
        <w:lastRenderedPageBreak/>
        <w:t xml:space="preserve">OJQ-se </w:t>
      </w:r>
      <w:r w:rsidR="00B345D5" w:rsidRPr="00AD6B73">
        <w:rPr>
          <w:rFonts w:ascii="Times New Roman" w:hAnsi="Times New Roman" w:cs="Times New Roman"/>
          <w:sz w:val="24"/>
          <w:szCs w:val="24"/>
        </w:rPr>
        <w:t xml:space="preserve">ose </w:t>
      </w:r>
      <w:r w:rsidR="0066476D" w:rsidRPr="00AD6B73">
        <w:rPr>
          <w:rFonts w:ascii="Times New Roman" w:hAnsi="Times New Roman" w:cs="Times New Roman"/>
          <w:sz w:val="24"/>
          <w:szCs w:val="24"/>
        </w:rPr>
        <w:t>kompanisë</w:t>
      </w:r>
      <w:r w:rsidRPr="00AD6B73">
        <w:rPr>
          <w:rFonts w:ascii="Times New Roman" w:hAnsi="Times New Roman" w:cs="Times New Roman"/>
          <w:sz w:val="24"/>
          <w:szCs w:val="24"/>
        </w:rPr>
        <w:t xml:space="preserve"> private </w:t>
      </w:r>
      <w:r w:rsidR="00B345D5" w:rsidRPr="00AD6B73">
        <w:rPr>
          <w:rFonts w:ascii="Times New Roman" w:hAnsi="Times New Roman" w:cs="Times New Roman"/>
          <w:sz w:val="24"/>
          <w:szCs w:val="24"/>
        </w:rPr>
        <w:t xml:space="preserve">në rast se ndonjëri nga stafi udhëheqës ka qenë i lidhur me shpërndarjen e materialeve që nxisin urrejtje ose diskriminim, ose që denigrojnë persona në bazë të përkatësisë etnike, origjinës kombëtare, fesë, gjinisë, orientimit seksual ose të paaftësisë fizike. </w:t>
      </w:r>
    </w:p>
    <w:p w:rsidR="00AD6B73" w:rsidRPr="00AD6B73" w:rsidRDefault="00AD6B73" w:rsidP="00AD6B73">
      <w:pPr>
        <w:autoSpaceDE w:val="0"/>
        <w:autoSpaceDN w:val="0"/>
        <w:adjustRightInd w:val="0"/>
        <w:jc w:val="both"/>
        <w:rPr>
          <w:rFonts w:ascii="Times New Roman" w:hAnsi="Times New Roman" w:cs="Times New Roman"/>
          <w:sz w:val="2"/>
          <w:szCs w:val="24"/>
        </w:rPr>
      </w:pPr>
    </w:p>
    <w:p w:rsidR="00B345D5" w:rsidRDefault="00B345D5" w:rsidP="00AD6B73">
      <w:pPr>
        <w:pStyle w:val="ListParagraph"/>
        <w:numPr>
          <w:ilvl w:val="0"/>
          <w:numId w:val="39"/>
        </w:numPr>
        <w:autoSpaceDE w:val="0"/>
        <w:autoSpaceDN w:val="0"/>
        <w:adjustRightInd w:val="0"/>
        <w:jc w:val="both"/>
        <w:rPr>
          <w:rFonts w:ascii="Times New Roman" w:hAnsi="Times New Roman" w:cs="Times New Roman"/>
          <w:sz w:val="24"/>
          <w:szCs w:val="24"/>
        </w:rPr>
      </w:pPr>
      <w:r w:rsidRPr="00AD6B73">
        <w:rPr>
          <w:rFonts w:ascii="Times New Roman" w:hAnsi="Times New Roman" w:cs="Times New Roman"/>
          <w:sz w:val="24"/>
          <w:szCs w:val="24"/>
        </w:rPr>
        <w:t>Dispozitat e kësaj rregullore do të  zbatohen plotësisht dhe njësoj tek çdo individ, organizatë ose kompani që vepron si person i autorizuar i një të licencuari potencial.</w:t>
      </w:r>
      <w:r w:rsidR="00B5125E" w:rsidRPr="00AD6B73">
        <w:rPr>
          <w:rFonts w:ascii="Times New Roman" w:hAnsi="Times New Roman" w:cs="Times New Roman"/>
          <w:sz w:val="24"/>
          <w:szCs w:val="24"/>
        </w:rPr>
        <w:t xml:space="preserve"> </w:t>
      </w:r>
    </w:p>
    <w:p w:rsidR="00AD6B73" w:rsidRPr="00AD6B73" w:rsidRDefault="00AD6B73" w:rsidP="00AD6B73">
      <w:pPr>
        <w:autoSpaceDE w:val="0"/>
        <w:autoSpaceDN w:val="0"/>
        <w:adjustRightInd w:val="0"/>
        <w:jc w:val="both"/>
        <w:rPr>
          <w:rFonts w:ascii="Times New Roman" w:hAnsi="Times New Roman" w:cs="Times New Roman"/>
          <w:sz w:val="2"/>
          <w:szCs w:val="24"/>
        </w:rPr>
      </w:pPr>
    </w:p>
    <w:p w:rsidR="00AD6B73" w:rsidRDefault="00B345D5" w:rsidP="00AD6B73">
      <w:pPr>
        <w:pStyle w:val="ListParagraph"/>
        <w:numPr>
          <w:ilvl w:val="0"/>
          <w:numId w:val="39"/>
        </w:numPr>
        <w:tabs>
          <w:tab w:val="left" w:pos="180"/>
        </w:tabs>
        <w:autoSpaceDE w:val="0"/>
        <w:autoSpaceDN w:val="0"/>
        <w:adjustRightInd w:val="0"/>
        <w:jc w:val="both"/>
        <w:rPr>
          <w:rFonts w:ascii="Times New Roman" w:hAnsi="Times New Roman" w:cs="Times New Roman"/>
          <w:sz w:val="24"/>
          <w:szCs w:val="24"/>
        </w:rPr>
      </w:pPr>
      <w:r w:rsidRPr="00AD6B73">
        <w:rPr>
          <w:rFonts w:ascii="Times New Roman" w:hAnsi="Times New Roman" w:cs="Times New Roman"/>
          <w:sz w:val="24"/>
          <w:szCs w:val="24"/>
        </w:rPr>
        <w:t xml:space="preserve">Neglizhimi i një kandidati ose të licencuarit për të ofruar informacione që mund ta bëjnë KPM-në që të refuzojë miratimin për modifikimin ose transferimin e një licence ose të pjesës së pronësisë së një të licencuari, në bazë të kushteve të kësaj Rregulloreje mund të ketë si pasojë dënime të mëvonshme, përfshirë edhe diskualifikimin për marrje të Licencës ose revokimin e Licencës së KPM-së. </w:t>
      </w:r>
    </w:p>
    <w:p w:rsidR="00AD6B73" w:rsidRPr="00AD6B73" w:rsidRDefault="00AD6B73" w:rsidP="00AD6B73">
      <w:pPr>
        <w:pStyle w:val="ListParagraph"/>
        <w:rPr>
          <w:rFonts w:ascii="Times New Roman" w:hAnsi="Times New Roman" w:cs="Times New Roman"/>
          <w:sz w:val="24"/>
          <w:szCs w:val="24"/>
        </w:rPr>
      </w:pPr>
    </w:p>
    <w:p w:rsidR="00AD6B73" w:rsidRPr="00AD6B73" w:rsidRDefault="00AD6B73" w:rsidP="00AD6B73">
      <w:pPr>
        <w:pStyle w:val="ListParagraph"/>
        <w:tabs>
          <w:tab w:val="left" w:pos="180"/>
        </w:tabs>
        <w:autoSpaceDE w:val="0"/>
        <w:autoSpaceDN w:val="0"/>
        <w:adjustRightInd w:val="0"/>
        <w:jc w:val="both"/>
        <w:rPr>
          <w:rFonts w:ascii="Times New Roman" w:hAnsi="Times New Roman" w:cs="Times New Roman"/>
          <w:sz w:val="2"/>
          <w:szCs w:val="24"/>
        </w:rPr>
      </w:pPr>
    </w:p>
    <w:p w:rsidR="00B345D5" w:rsidRPr="00AD6B73" w:rsidRDefault="00B345D5" w:rsidP="00AD6B73">
      <w:pPr>
        <w:pStyle w:val="ListParagraph"/>
        <w:numPr>
          <w:ilvl w:val="0"/>
          <w:numId w:val="39"/>
        </w:numPr>
        <w:autoSpaceDE w:val="0"/>
        <w:autoSpaceDN w:val="0"/>
        <w:adjustRightInd w:val="0"/>
        <w:jc w:val="both"/>
        <w:rPr>
          <w:rFonts w:ascii="Times New Roman" w:hAnsi="Times New Roman" w:cs="Times New Roman"/>
          <w:sz w:val="24"/>
          <w:szCs w:val="24"/>
        </w:rPr>
      </w:pPr>
      <w:r w:rsidRPr="00AD6B73">
        <w:rPr>
          <w:rFonts w:ascii="Times New Roman" w:hAnsi="Times New Roman" w:cs="Times New Roman"/>
          <w:sz w:val="24"/>
          <w:szCs w:val="24"/>
        </w:rPr>
        <w:t xml:space="preserve">Çdo ndryshim në gjendjen e zyrtarëve të OJQ-ve ose pronarëve të kompanive që zotërojnë Licencë të KPM-së ose një pjesë të pronësisë, që ka si pasojë diskualifikimin e tyre për Licencë, duhet t’i raportohet KPM-së brenda pesë (5) ditëve pune nga ndryshimi i gjendjes. Një individ i diskualifikuar mund të shkëputet vetë nga i licencuari brenda 30 ditëve nga koha kur  ka arritur në pozitë për diskualifikim, përveç rastit kur KPM-ja lejon një periudhë më të gjatë për të bërë rregullimin. KPM-ja do të kërkojë në këto raste të minimizojë rrezikun e çrregullimit të operimit të shërbyesit medial audio-vizuel. </w:t>
      </w:r>
    </w:p>
    <w:p w:rsidR="00B345D5" w:rsidRPr="0066476D" w:rsidRDefault="00B345D5" w:rsidP="00C76111">
      <w:pPr>
        <w:pStyle w:val="ListParagraph"/>
        <w:tabs>
          <w:tab w:val="left" w:pos="720"/>
        </w:tabs>
        <w:autoSpaceDE w:val="0"/>
        <w:autoSpaceDN w:val="0"/>
        <w:adjustRightInd w:val="0"/>
        <w:spacing w:after="0" w:line="240" w:lineRule="auto"/>
        <w:ind w:left="0"/>
        <w:contextualSpacing w:val="0"/>
        <w:jc w:val="center"/>
        <w:rPr>
          <w:rFonts w:ascii="Times New Roman" w:hAnsi="Times New Roman" w:cs="Times New Roman"/>
          <w:b/>
          <w:sz w:val="24"/>
          <w:szCs w:val="24"/>
        </w:rPr>
      </w:pPr>
    </w:p>
    <w:p w:rsidR="00A87A81" w:rsidRPr="0066476D" w:rsidRDefault="00B5125E" w:rsidP="00B5125E">
      <w:pPr>
        <w:pStyle w:val="ListParagraph"/>
        <w:tabs>
          <w:tab w:val="left" w:pos="720"/>
        </w:tabs>
        <w:autoSpaceDE w:val="0"/>
        <w:autoSpaceDN w:val="0"/>
        <w:adjustRightInd w:val="0"/>
        <w:spacing w:after="0" w:line="240" w:lineRule="auto"/>
        <w:ind w:left="0"/>
        <w:contextualSpacing w:val="0"/>
        <w:rPr>
          <w:rFonts w:ascii="Times New Roman" w:hAnsi="Times New Roman" w:cs="Times New Roman"/>
          <w:bCs/>
          <w:sz w:val="24"/>
          <w:szCs w:val="24"/>
        </w:rPr>
      </w:pPr>
      <w:r>
        <w:rPr>
          <w:rFonts w:ascii="Times New Roman" w:hAnsi="Times New Roman" w:cs="Times New Roman"/>
          <w:b/>
          <w:sz w:val="24"/>
          <w:szCs w:val="24"/>
        </w:rPr>
        <w:t xml:space="preserve">                                                                   </w:t>
      </w:r>
      <w:r w:rsidR="00AC4B4F" w:rsidRPr="0066476D">
        <w:rPr>
          <w:rFonts w:ascii="Times New Roman" w:hAnsi="Times New Roman" w:cs="Times New Roman"/>
          <w:b/>
          <w:sz w:val="24"/>
          <w:szCs w:val="24"/>
        </w:rPr>
        <w:t xml:space="preserve">NENI  </w:t>
      </w:r>
      <w:r w:rsidR="003B07FB" w:rsidRPr="0066476D">
        <w:rPr>
          <w:rFonts w:ascii="Times New Roman" w:hAnsi="Times New Roman" w:cs="Times New Roman"/>
          <w:b/>
          <w:sz w:val="24"/>
          <w:szCs w:val="24"/>
        </w:rPr>
        <w:t>2</w:t>
      </w:r>
      <w:r w:rsidR="00634D5A">
        <w:rPr>
          <w:rFonts w:ascii="Times New Roman" w:hAnsi="Times New Roman" w:cs="Times New Roman"/>
          <w:b/>
          <w:sz w:val="24"/>
          <w:szCs w:val="24"/>
        </w:rPr>
        <w:t>1</w:t>
      </w:r>
    </w:p>
    <w:p w:rsidR="003D4E3A" w:rsidRPr="0066476D" w:rsidRDefault="003B07FB" w:rsidP="00C76111">
      <w:pPr>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TARIFA PËR LICENCË</w:t>
      </w:r>
    </w:p>
    <w:p w:rsidR="00A87A81" w:rsidRPr="0066476D" w:rsidRDefault="00A87A81" w:rsidP="00C76111">
      <w:pPr>
        <w:spacing w:after="0" w:line="240" w:lineRule="auto"/>
        <w:ind w:hanging="630"/>
        <w:jc w:val="center"/>
        <w:rPr>
          <w:rFonts w:ascii="Times New Roman" w:hAnsi="Times New Roman" w:cs="Times New Roman"/>
          <w:b/>
          <w:sz w:val="24"/>
          <w:szCs w:val="24"/>
        </w:rPr>
      </w:pPr>
    </w:p>
    <w:p w:rsidR="00B059F6" w:rsidRPr="0066476D" w:rsidRDefault="003B07FB" w:rsidP="009C4215">
      <w:p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 xml:space="preserve">I </w:t>
      </w:r>
      <w:r w:rsidR="00266BAF" w:rsidRPr="0066476D">
        <w:rPr>
          <w:rFonts w:ascii="Times New Roman" w:hAnsi="Times New Roman" w:cs="Times New Roman"/>
          <w:sz w:val="24"/>
          <w:szCs w:val="24"/>
        </w:rPr>
        <w:t>L</w:t>
      </w:r>
      <w:r w:rsidRPr="0066476D">
        <w:rPr>
          <w:rFonts w:ascii="Times New Roman" w:hAnsi="Times New Roman" w:cs="Times New Roman"/>
          <w:sz w:val="24"/>
          <w:szCs w:val="24"/>
        </w:rPr>
        <w:t xml:space="preserve">icencuari obligohet të bëjë pagesën vjetore të tarifës së licencës </w:t>
      </w:r>
      <w:r w:rsidR="0063418F">
        <w:rPr>
          <w:rFonts w:ascii="Times New Roman" w:hAnsi="Times New Roman" w:cs="Times New Roman"/>
          <w:sz w:val="24"/>
          <w:szCs w:val="24"/>
        </w:rPr>
        <w:t>ashtu siç përcaktohet me akt të veçantë nënligjor nga</w:t>
      </w:r>
      <w:r w:rsidRPr="0066476D">
        <w:rPr>
          <w:rFonts w:ascii="Times New Roman" w:hAnsi="Times New Roman" w:cs="Times New Roman"/>
          <w:sz w:val="24"/>
          <w:szCs w:val="24"/>
        </w:rPr>
        <w:t xml:space="preserve"> KPM-</w:t>
      </w:r>
      <w:r w:rsidR="0063418F">
        <w:rPr>
          <w:rFonts w:ascii="Times New Roman" w:hAnsi="Times New Roman" w:cs="Times New Roman"/>
          <w:sz w:val="24"/>
          <w:szCs w:val="24"/>
        </w:rPr>
        <w:t>ja</w:t>
      </w:r>
      <w:r w:rsidRPr="0066476D">
        <w:rPr>
          <w:rFonts w:ascii="Times New Roman" w:hAnsi="Times New Roman" w:cs="Times New Roman"/>
          <w:sz w:val="24"/>
          <w:szCs w:val="24"/>
        </w:rPr>
        <w:t>.</w:t>
      </w:r>
      <w:r w:rsidR="004B3A8F" w:rsidRPr="0066476D">
        <w:rPr>
          <w:rFonts w:ascii="Times New Roman" w:hAnsi="Times New Roman" w:cs="Times New Roman"/>
          <w:sz w:val="24"/>
          <w:szCs w:val="24"/>
        </w:rPr>
        <w:t xml:space="preserve"> </w:t>
      </w:r>
    </w:p>
    <w:p w:rsidR="00856F2B" w:rsidRPr="0066476D" w:rsidRDefault="00856F2B" w:rsidP="0066476D">
      <w:pPr>
        <w:tabs>
          <w:tab w:val="left" w:pos="2513"/>
        </w:tabs>
        <w:spacing w:after="0" w:line="240" w:lineRule="auto"/>
        <w:rPr>
          <w:rFonts w:ascii="Times New Roman" w:hAnsi="Times New Roman" w:cs="Times New Roman"/>
          <w:b/>
          <w:sz w:val="24"/>
          <w:szCs w:val="24"/>
        </w:rPr>
      </w:pPr>
    </w:p>
    <w:p w:rsidR="00A87A81" w:rsidRPr="0066476D" w:rsidRDefault="00B5125E" w:rsidP="0051632E">
      <w:pPr>
        <w:tabs>
          <w:tab w:val="left" w:pos="2513"/>
        </w:tabs>
        <w:spacing w:after="0" w:line="240" w:lineRule="auto"/>
        <w:ind w:hanging="630"/>
        <w:jc w:val="center"/>
        <w:rPr>
          <w:rFonts w:ascii="Times New Roman" w:hAnsi="Times New Roman" w:cs="Times New Roman"/>
          <w:b/>
          <w:sz w:val="24"/>
          <w:szCs w:val="24"/>
        </w:rPr>
      </w:pPr>
      <w:r>
        <w:rPr>
          <w:rFonts w:ascii="Times New Roman" w:hAnsi="Times New Roman" w:cs="Times New Roman"/>
          <w:b/>
          <w:sz w:val="24"/>
          <w:szCs w:val="24"/>
        </w:rPr>
        <w:t xml:space="preserve">      </w:t>
      </w:r>
      <w:r w:rsidR="00AC4B4F" w:rsidRPr="0066476D">
        <w:rPr>
          <w:rFonts w:ascii="Times New Roman" w:hAnsi="Times New Roman" w:cs="Times New Roman"/>
          <w:b/>
          <w:sz w:val="24"/>
          <w:szCs w:val="24"/>
        </w:rPr>
        <w:t xml:space="preserve">NENI  </w:t>
      </w:r>
      <w:r w:rsidR="003B07FB" w:rsidRPr="0066476D">
        <w:rPr>
          <w:rFonts w:ascii="Times New Roman" w:hAnsi="Times New Roman" w:cs="Times New Roman"/>
          <w:b/>
          <w:sz w:val="24"/>
          <w:szCs w:val="24"/>
        </w:rPr>
        <w:t>2</w:t>
      </w:r>
      <w:r w:rsidR="00634D5A">
        <w:rPr>
          <w:rFonts w:ascii="Times New Roman" w:hAnsi="Times New Roman" w:cs="Times New Roman"/>
          <w:b/>
          <w:sz w:val="24"/>
          <w:szCs w:val="24"/>
        </w:rPr>
        <w:t>2</w:t>
      </w:r>
    </w:p>
    <w:p w:rsidR="003D4E3A" w:rsidRPr="0066476D" w:rsidRDefault="003B07FB" w:rsidP="009C4215">
      <w:pPr>
        <w:spacing w:after="0" w:line="240" w:lineRule="auto"/>
        <w:ind w:hanging="630"/>
        <w:jc w:val="center"/>
        <w:rPr>
          <w:rFonts w:ascii="Times New Roman" w:hAnsi="Times New Roman" w:cs="Times New Roman"/>
          <w:b/>
          <w:sz w:val="24"/>
          <w:szCs w:val="24"/>
        </w:rPr>
      </w:pPr>
      <w:r w:rsidRPr="0066476D">
        <w:rPr>
          <w:rFonts w:ascii="Times New Roman" w:hAnsi="Times New Roman" w:cs="Times New Roman"/>
          <w:b/>
          <w:sz w:val="24"/>
          <w:szCs w:val="24"/>
        </w:rPr>
        <w:t>KONCENTRIMI I PRONËSISË NË MEDIA</w:t>
      </w:r>
    </w:p>
    <w:p w:rsidR="00A87A81" w:rsidRPr="0066476D" w:rsidRDefault="00A87A81" w:rsidP="009C4215">
      <w:pPr>
        <w:spacing w:after="0" w:line="240" w:lineRule="auto"/>
        <w:ind w:hanging="630"/>
        <w:jc w:val="center"/>
        <w:rPr>
          <w:rFonts w:ascii="Times New Roman" w:hAnsi="Times New Roman" w:cs="Times New Roman"/>
          <w:b/>
          <w:sz w:val="24"/>
          <w:szCs w:val="24"/>
        </w:rPr>
      </w:pPr>
    </w:p>
    <w:p w:rsidR="00A87A81" w:rsidRPr="0066476D" w:rsidRDefault="003B07FB" w:rsidP="009C4215">
      <w:p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 xml:space="preserve">Koncentrimi i pronësisë në media në Republikën e Kosovës do të rregullohet nga KPM-ja me një akt të veçantë nënligjor.  </w:t>
      </w:r>
    </w:p>
    <w:p w:rsidR="00D27457" w:rsidRPr="0066476D" w:rsidRDefault="00D27457" w:rsidP="009C4215">
      <w:pPr>
        <w:spacing w:after="0" w:line="240" w:lineRule="auto"/>
        <w:jc w:val="both"/>
        <w:rPr>
          <w:rFonts w:ascii="Times New Roman" w:hAnsi="Times New Roman" w:cs="Times New Roman"/>
          <w:sz w:val="24"/>
          <w:szCs w:val="24"/>
        </w:rPr>
      </w:pPr>
    </w:p>
    <w:p w:rsidR="00903AFA" w:rsidRPr="0066476D" w:rsidRDefault="00903AFA" w:rsidP="009C4215">
      <w:pPr>
        <w:spacing w:after="0" w:line="240" w:lineRule="auto"/>
        <w:jc w:val="both"/>
        <w:rPr>
          <w:rFonts w:ascii="Times New Roman" w:hAnsi="Times New Roman" w:cs="Times New Roman"/>
          <w:sz w:val="24"/>
          <w:szCs w:val="24"/>
        </w:rPr>
      </w:pPr>
    </w:p>
    <w:p w:rsidR="00A87A81" w:rsidRPr="0066476D" w:rsidRDefault="00AC4B4F" w:rsidP="00591C98">
      <w:pPr>
        <w:spacing w:after="0" w:line="240" w:lineRule="auto"/>
        <w:ind w:hanging="630"/>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6E32F4" w:rsidRPr="0066476D">
        <w:rPr>
          <w:rFonts w:ascii="Times New Roman" w:hAnsi="Times New Roman" w:cs="Times New Roman"/>
          <w:b/>
          <w:sz w:val="24"/>
          <w:szCs w:val="24"/>
        </w:rPr>
        <w:t>2</w:t>
      </w:r>
      <w:r w:rsidR="00634D5A">
        <w:rPr>
          <w:rFonts w:ascii="Times New Roman" w:hAnsi="Times New Roman" w:cs="Times New Roman"/>
          <w:b/>
          <w:sz w:val="24"/>
          <w:szCs w:val="24"/>
        </w:rPr>
        <w:t>3</w:t>
      </w:r>
    </w:p>
    <w:p w:rsidR="003D4E3A" w:rsidRPr="0066476D" w:rsidRDefault="003B07FB" w:rsidP="009C4215">
      <w:pPr>
        <w:spacing w:after="0" w:line="240" w:lineRule="auto"/>
        <w:ind w:hanging="630"/>
        <w:jc w:val="center"/>
        <w:rPr>
          <w:rFonts w:ascii="Times New Roman" w:hAnsi="Times New Roman" w:cs="Times New Roman"/>
          <w:b/>
          <w:sz w:val="24"/>
          <w:szCs w:val="24"/>
        </w:rPr>
      </w:pPr>
      <w:r w:rsidRPr="0066476D">
        <w:rPr>
          <w:rFonts w:ascii="Times New Roman" w:hAnsi="Times New Roman" w:cs="Times New Roman"/>
          <w:b/>
          <w:sz w:val="24"/>
          <w:szCs w:val="24"/>
        </w:rPr>
        <w:t>SANKSIONET</w:t>
      </w:r>
    </w:p>
    <w:p w:rsidR="003D4E3A" w:rsidRPr="0066476D" w:rsidRDefault="003D4E3A" w:rsidP="00DF0E2C">
      <w:pPr>
        <w:pStyle w:val="ListParagraph"/>
        <w:widowControl w:val="0"/>
        <w:autoSpaceDE w:val="0"/>
        <w:autoSpaceDN w:val="0"/>
        <w:adjustRightInd w:val="0"/>
        <w:spacing w:after="0" w:line="240" w:lineRule="auto"/>
        <w:ind w:left="0"/>
        <w:rPr>
          <w:rStyle w:val="hps"/>
          <w:rFonts w:ascii="Times New Roman" w:hAnsi="Times New Roman" w:cs="Times New Roman"/>
          <w:b/>
          <w:sz w:val="24"/>
          <w:szCs w:val="24"/>
        </w:rPr>
      </w:pPr>
    </w:p>
    <w:p w:rsidR="003D4E3A" w:rsidRDefault="003B07FB" w:rsidP="009C4215">
      <w:p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lastRenderedPageBreak/>
        <w:t xml:space="preserve">Dështimi për të vepruar në pajtim me dispozitat e kësaj </w:t>
      </w:r>
      <w:r w:rsidR="00266BAF" w:rsidRPr="0066476D">
        <w:rPr>
          <w:rFonts w:ascii="Times New Roman" w:hAnsi="Times New Roman" w:cs="Times New Roman"/>
          <w:sz w:val="24"/>
          <w:szCs w:val="24"/>
        </w:rPr>
        <w:t>R</w:t>
      </w:r>
      <w:r w:rsidRPr="0066476D">
        <w:rPr>
          <w:rFonts w:ascii="Times New Roman" w:hAnsi="Times New Roman" w:cs="Times New Roman"/>
          <w:sz w:val="24"/>
          <w:szCs w:val="24"/>
        </w:rPr>
        <w:t>regulloreje do të rezultojë në ndërmarrjen e masave sanksionuese nga KPM në bazë të Ligjit të KPM-së.</w:t>
      </w:r>
    </w:p>
    <w:p w:rsidR="00B02FEC" w:rsidRDefault="00B02FEC" w:rsidP="009C4215">
      <w:pPr>
        <w:spacing w:after="0" w:line="240" w:lineRule="auto"/>
        <w:jc w:val="both"/>
        <w:rPr>
          <w:rFonts w:ascii="Times New Roman" w:hAnsi="Times New Roman" w:cs="Times New Roman"/>
          <w:sz w:val="24"/>
          <w:szCs w:val="24"/>
        </w:rPr>
      </w:pPr>
    </w:p>
    <w:p w:rsidR="00B02FEC" w:rsidRDefault="00B02FEC" w:rsidP="00634D5A">
      <w:pPr>
        <w:spacing w:after="0" w:line="240" w:lineRule="auto"/>
        <w:jc w:val="center"/>
        <w:rPr>
          <w:rFonts w:ascii="Times New Roman" w:hAnsi="Times New Roman" w:cs="Times New Roman"/>
          <w:b/>
          <w:sz w:val="24"/>
          <w:szCs w:val="24"/>
        </w:rPr>
      </w:pPr>
      <w:r w:rsidRPr="00634D5A">
        <w:rPr>
          <w:rFonts w:ascii="Times New Roman" w:hAnsi="Times New Roman" w:cs="Times New Roman"/>
          <w:b/>
          <w:sz w:val="24"/>
          <w:szCs w:val="24"/>
        </w:rPr>
        <w:t xml:space="preserve">NENI </w:t>
      </w:r>
      <w:r w:rsidR="00634D5A">
        <w:rPr>
          <w:rFonts w:ascii="Times New Roman" w:hAnsi="Times New Roman" w:cs="Times New Roman"/>
          <w:b/>
          <w:sz w:val="24"/>
          <w:szCs w:val="24"/>
        </w:rPr>
        <w:t>24</w:t>
      </w:r>
    </w:p>
    <w:p w:rsidR="00B02FEC" w:rsidRDefault="00B02FEC" w:rsidP="00634D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t>
      </w:r>
      <w:r w:rsidR="00634D5A">
        <w:rPr>
          <w:rFonts w:ascii="Times New Roman" w:hAnsi="Times New Roman" w:cs="Times New Roman"/>
          <w:b/>
          <w:sz w:val="24"/>
          <w:szCs w:val="24"/>
        </w:rPr>
        <w:t>I</w:t>
      </w:r>
      <w:r>
        <w:rPr>
          <w:rFonts w:ascii="Times New Roman" w:hAnsi="Times New Roman" w:cs="Times New Roman"/>
          <w:b/>
          <w:sz w:val="24"/>
          <w:szCs w:val="24"/>
        </w:rPr>
        <w:t>SPOZITAT KALIMTARE</w:t>
      </w:r>
    </w:p>
    <w:p w:rsidR="00634D5A" w:rsidRDefault="00634D5A" w:rsidP="00634D5A">
      <w:pPr>
        <w:spacing w:after="0" w:line="240" w:lineRule="auto"/>
        <w:jc w:val="center"/>
        <w:rPr>
          <w:rFonts w:ascii="Times New Roman" w:hAnsi="Times New Roman" w:cs="Times New Roman"/>
          <w:b/>
          <w:sz w:val="24"/>
          <w:szCs w:val="24"/>
        </w:rPr>
      </w:pPr>
    </w:p>
    <w:p w:rsidR="00634D5A" w:rsidRPr="001519B8" w:rsidRDefault="00634D5A" w:rsidP="001519B8">
      <w:pPr>
        <w:pStyle w:val="ListParagraph"/>
        <w:widowControl w:val="0"/>
        <w:numPr>
          <w:ilvl w:val="0"/>
          <w:numId w:val="44"/>
        </w:numPr>
        <w:spacing w:after="0" w:line="240" w:lineRule="auto"/>
        <w:jc w:val="both"/>
        <w:rPr>
          <w:rFonts w:ascii="Times New Roman" w:hAnsi="Times New Roman" w:cs="Times New Roman"/>
          <w:sz w:val="24"/>
          <w:szCs w:val="24"/>
        </w:rPr>
      </w:pPr>
      <w:r w:rsidRPr="001519B8">
        <w:rPr>
          <w:rFonts w:ascii="Times New Roman" w:hAnsi="Times New Roman" w:cs="Times New Roman"/>
          <w:sz w:val="24"/>
          <w:szCs w:val="24"/>
        </w:rPr>
        <w:t>Të gjithë të licencuarit për ofrues të shërbimeve mediale audio dhe audiovizuele (OSHMA) me transmetim përmes operatorëve të shpërndarjes, të cilët nuk janë duke transmetuar obligohen që në një afat prej nëntëdhjetë (90) ditëve, nga dita e hyrjes në fuqi të kësaj rregulloreje që të fillojnë transmetimin e programit në pajtueshmëri me kushtet dhe termet e licencës së tyre, në të kundërtën KPM pas këtij afati, do të marrë vendim për ndërprerjen e licencës së tyre.</w:t>
      </w:r>
    </w:p>
    <w:p w:rsidR="00634D5A" w:rsidRDefault="00634D5A" w:rsidP="00634D5A">
      <w:pPr>
        <w:widowControl w:val="0"/>
        <w:spacing w:after="0" w:line="240" w:lineRule="auto"/>
        <w:rPr>
          <w:rFonts w:ascii="Times New Roman" w:hAnsi="Times New Roman" w:cs="Times New Roman"/>
          <w:sz w:val="24"/>
          <w:szCs w:val="24"/>
        </w:rPr>
      </w:pPr>
    </w:p>
    <w:p w:rsidR="00A87A81" w:rsidRPr="001519B8" w:rsidRDefault="00B02FEC" w:rsidP="001519B8">
      <w:pPr>
        <w:pStyle w:val="ListParagraph"/>
        <w:widowControl w:val="0"/>
        <w:numPr>
          <w:ilvl w:val="0"/>
          <w:numId w:val="44"/>
        </w:numPr>
        <w:spacing w:after="0" w:line="240" w:lineRule="auto"/>
        <w:rPr>
          <w:rFonts w:ascii="Times New Roman" w:hAnsi="Times New Roman" w:cs="Times New Roman"/>
          <w:sz w:val="24"/>
          <w:szCs w:val="24"/>
        </w:rPr>
      </w:pPr>
      <w:bookmarkStart w:id="0" w:name="_GoBack"/>
      <w:bookmarkEnd w:id="0"/>
      <w:r w:rsidRPr="001519B8">
        <w:rPr>
          <w:rFonts w:ascii="Times New Roman" w:hAnsi="Times New Roman" w:cs="Times New Roman"/>
          <w:sz w:val="24"/>
          <w:szCs w:val="24"/>
        </w:rPr>
        <w:t xml:space="preserve">Me </w:t>
      </w:r>
      <w:r w:rsidR="0063418F" w:rsidRPr="001519B8">
        <w:rPr>
          <w:rFonts w:ascii="Times New Roman" w:hAnsi="Times New Roman" w:cs="Times New Roman"/>
          <w:sz w:val="24"/>
          <w:szCs w:val="24"/>
        </w:rPr>
        <w:t>hyrjen</w:t>
      </w:r>
      <w:r w:rsidRPr="001519B8">
        <w:rPr>
          <w:rFonts w:ascii="Times New Roman" w:hAnsi="Times New Roman" w:cs="Times New Roman"/>
          <w:sz w:val="24"/>
          <w:szCs w:val="24"/>
        </w:rPr>
        <w:t xml:space="preserve"> në fuqi të kësaj Rregulloreje shfuqizohet Rregullorja KPM-2017/02 për Ofruesit e S</w:t>
      </w:r>
      <w:r w:rsidR="0063418F" w:rsidRPr="001519B8">
        <w:rPr>
          <w:rFonts w:ascii="Times New Roman" w:hAnsi="Times New Roman" w:cs="Times New Roman"/>
          <w:sz w:val="24"/>
          <w:szCs w:val="24"/>
        </w:rPr>
        <w:t>hë</w:t>
      </w:r>
      <w:r w:rsidRPr="001519B8">
        <w:rPr>
          <w:rFonts w:ascii="Times New Roman" w:hAnsi="Times New Roman" w:cs="Times New Roman"/>
          <w:sz w:val="24"/>
          <w:szCs w:val="24"/>
        </w:rPr>
        <w:t>rbimeve Mediale Audio dhe Audiovizuale.</w:t>
      </w:r>
    </w:p>
    <w:p w:rsidR="00B02FEC" w:rsidRPr="00634D5A" w:rsidRDefault="00B02FEC" w:rsidP="001519B8">
      <w:pPr>
        <w:widowControl w:val="0"/>
        <w:spacing w:after="0" w:line="240" w:lineRule="auto"/>
        <w:ind w:left="142" w:hanging="142"/>
        <w:rPr>
          <w:rFonts w:ascii="Times New Roman" w:hAnsi="Times New Roman" w:cs="Times New Roman"/>
          <w:sz w:val="24"/>
          <w:szCs w:val="24"/>
        </w:rPr>
      </w:pPr>
    </w:p>
    <w:p w:rsidR="00A87A81" w:rsidRPr="0066476D" w:rsidRDefault="00591C98" w:rsidP="00591C98">
      <w:pPr>
        <w:widowControl w:val="0"/>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 xml:space="preserve">NENI  </w:t>
      </w:r>
      <w:r w:rsidR="006E32F4" w:rsidRPr="0066476D">
        <w:rPr>
          <w:rFonts w:ascii="Times New Roman" w:hAnsi="Times New Roman" w:cs="Times New Roman"/>
          <w:b/>
          <w:sz w:val="24"/>
          <w:szCs w:val="24"/>
        </w:rPr>
        <w:t>2</w:t>
      </w:r>
      <w:r w:rsidR="00634D5A">
        <w:rPr>
          <w:rFonts w:ascii="Times New Roman" w:hAnsi="Times New Roman" w:cs="Times New Roman"/>
          <w:b/>
          <w:sz w:val="24"/>
          <w:szCs w:val="24"/>
        </w:rPr>
        <w:t>5</w:t>
      </w:r>
    </w:p>
    <w:p w:rsidR="003D4E3A" w:rsidRPr="0066476D" w:rsidRDefault="003B07FB" w:rsidP="00C76111">
      <w:pPr>
        <w:widowControl w:val="0"/>
        <w:spacing w:after="0" w:line="240" w:lineRule="auto"/>
        <w:jc w:val="center"/>
        <w:rPr>
          <w:rFonts w:ascii="Times New Roman" w:hAnsi="Times New Roman" w:cs="Times New Roman"/>
          <w:b/>
          <w:sz w:val="24"/>
          <w:szCs w:val="24"/>
        </w:rPr>
      </w:pPr>
      <w:r w:rsidRPr="0066476D">
        <w:rPr>
          <w:rFonts w:ascii="Times New Roman" w:hAnsi="Times New Roman" w:cs="Times New Roman"/>
          <w:b/>
          <w:sz w:val="24"/>
          <w:szCs w:val="24"/>
        </w:rPr>
        <w:t>HYRJA NË FUQI</w:t>
      </w:r>
    </w:p>
    <w:p w:rsidR="00A87A81" w:rsidRPr="0066476D" w:rsidRDefault="00A87A81" w:rsidP="009C4215">
      <w:pPr>
        <w:widowControl w:val="0"/>
        <w:spacing w:after="0" w:line="240" w:lineRule="auto"/>
        <w:jc w:val="center"/>
        <w:rPr>
          <w:rFonts w:ascii="Times New Roman" w:hAnsi="Times New Roman" w:cs="Times New Roman"/>
          <w:b/>
          <w:sz w:val="24"/>
          <w:szCs w:val="24"/>
        </w:rPr>
      </w:pPr>
    </w:p>
    <w:p w:rsidR="003D4E3A" w:rsidRPr="0066476D" w:rsidRDefault="003B07FB" w:rsidP="00C76111">
      <w:pPr>
        <w:spacing w:after="0" w:line="240" w:lineRule="auto"/>
        <w:jc w:val="both"/>
        <w:rPr>
          <w:rFonts w:ascii="Times New Roman" w:hAnsi="Times New Roman" w:cs="Times New Roman"/>
          <w:sz w:val="24"/>
          <w:szCs w:val="24"/>
        </w:rPr>
      </w:pPr>
      <w:r w:rsidRPr="0066476D">
        <w:rPr>
          <w:rFonts w:ascii="Times New Roman" w:hAnsi="Times New Roman" w:cs="Times New Roman"/>
          <w:sz w:val="24"/>
          <w:szCs w:val="24"/>
        </w:rPr>
        <w:t xml:space="preserve">Kjo Rregullore hyn në fuqi ditën e nënshkrimit.  </w:t>
      </w:r>
    </w:p>
    <w:p w:rsidR="003D4E3A" w:rsidRPr="0066476D" w:rsidRDefault="003D4E3A" w:rsidP="009C4215">
      <w:pPr>
        <w:spacing w:after="0" w:line="240" w:lineRule="auto"/>
        <w:rPr>
          <w:rFonts w:ascii="Times New Roman" w:hAnsi="Times New Roman" w:cs="Times New Roman"/>
          <w:sz w:val="24"/>
          <w:szCs w:val="24"/>
        </w:rPr>
      </w:pPr>
    </w:p>
    <w:p w:rsidR="00DF0E2C" w:rsidRPr="0066476D" w:rsidRDefault="00DF0E2C" w:rsidP="009C4215">
      <w:pPr>
        <w:spacing w:after="0" w:line="240" w:lineRule="auto"/>
        <w:rPr>
          <w:rFonts w:ascii="Times New Roman" w:hAnsi="Times New Roman" w:cs="Times New Roman"/>
          <w:sz w:val="24"/>
          <w:szCs w:val="24"/>
        </w:rPr>
      </w:pPr>
    </w:p>
    <w:p w:rsidR="003D4E3A" w:rsidRPr="0066476D" w:rsidRDefault="003B07FB" w:rsidP="009C4215">
      <w:pPr>
        <w:spacing w:after="0" w:line="240" w:lineRule="auto"/>
        <w:rPr>
          <w:rFonts w:ascii="Times New Roman" w:hAnsi="Times New Roman" w:cs="Times New Roman"/>
          <w:b/>
          <w:sz w:val="24"/>
          <w:szCs w:val="24"/>
        </w:rPr>
      </w:pPr>
      <w:r w:rsidRPr="0066476D">
        <w:rPr>
          <w:rFonts w:ascii="Times New Roman" w:hAnsi="Times New Roman" w:cs="Times New Roman"/>
          <w:b/>
          <w:sz w:val="24"/>
          <w:szCs w:val="24"/>
        </w:rPr>
        <w:t xml:space="preserve"> _______________________      </w:t>
      </w:r>
      <w:r w:rsidRPr="0066476D">
        <w:rPr>
          <w:rFonts w:ascii="Times New Roman" w:hAnsi="Times New Roman" w:cs="Times New Roman"/>
          <w:b/>
          <w:sz w:val="24"/>
          <w:szCs w:val="24"/>
        </w:rPr>
        <w:tab/>
      </w:r>
      <w:r w:rsidRPr="0066476D">
        <w:rPr>
          <w:rFonts w:ascii="Times New Roman" w:hAnsi="Times New Roman" w:cs="Times New Roman"/>
          <w:b/>
          <w:sz w:val="24"/>
          <w:szCs w:val="24"/>
        </w:rPr>
        <w:tab/>
      </w:r>
      <w:r w:rsidRPr="0066476D">
        <w:rPr>
          <w:rFonts w:ascii="Times New Roman" w:hAnsi="Times New Roman" w:cs="Times New Roman"/>
          <w:b/>
          <w:sz w:val="24"/>
          <w:szCs w:val="24"/>
        </w:rPr>
        <w:tab/>
      </w:r>
      <w:r w:rsidRPr="0066476D">
        <w:rPr>
          <w:rFonts w:ascii="Times New Roman" w:hAnsi="Times New Roman" w:cs="Times New Roman"/>
          <w:b/>
          <w:sz w:val="24"/>
          <w:szCs w:val="24"/>
        </w:rPr>
        <w:tab/>
        <w:t xml:space="preserve">              _______________________</w:t>
      </w:r>
    </w:p>
    <w:p w:rsidR="003D4E3A" w:rsidRPr="0066476D" w:rsidRDefault="00F774F0" w:rsidP="00DF0E2C">
      <w:pPr>
        <w:spacing w:after="0" w:line="240" w:lineRule="auto"/>
        <w:rPr>
          <w:rFonts w:ascii="Times New Roman" w:hAnsi="Times New Roman" w:cs="Times New Roman"/>
          <w:b/>
          <w:sz w:val="24"/>
          <w:szCs w:val="24"/>
        </w:rPr>
      </w:pPr>
      <w:r w:rsidRPr="0066476D">
        <w:rPr>
          <w:rFonts w:ascii="Times New Roman" w:hAnsi="Times New Roman" w:cs="Times New Roman"/>
          <w:b/>
          <w:sz w:val="24"/>
          <w:szCs w:val="24"/>
        </w:rPr>
        <w:t>Xhevat Latifi</w:t>
      </w:r>
      <w:r w:rsidR="003B07FB" w:rsidRPr="0066476D">
        <w:rPr>
          <w:rFonts w:ascii="Times New Roman" w:hAnsi="Times New Roman" w:cs="Times New Roman"/>
          <w:b/>
          <w:sz w:val="24"/>
          <w:szCs w:val="24"/>
        </w:rPr>
        <w:tab/>
      </w:r>
      <w:r w:rsidR="003B07FB" w:rsidRPr="0066476D">
        <w:rPr>
          <w:rFonts w:ascii="Times New Roman" w:hAnsi="Times New Roman" w:cs="Times New Roman"/>
          <w:b/>
          <w:sz w:val="24"/>
          <w:szCs w:val="24"/>
        </w:rPr>
        <w:tab/>
      </w:r>
      <w:r w:rsidR="003B07FB" w:rsidRPr="0066476D">
        <w:rPr>
          <w:rFonts w:ascii="Times New Roman" w:hAnsi="Times New Roman" w:cs="Times New Roman"/>
          <w:b/>
          <w:sz w:val="24"/>
          <w:szCs w:val="24"/>
        </w:rPr>
        <w:tab/>
      </w:r>
      <w:r w:rsidR="003B07FB" w:rsidRPr="0066476D">
        <w:rPr>
          <w:rFonts w:ascii="Times New Roman" w:hAnsi="Times New Roman" w:cs="Times New Roman"/>
          <w:b/>
          <w:sz w:val="24"/>
          <w:szCs w:val="24"/>
        </w:rPr>
        <w:tab/>
      </w:r>
      <w:r w:rsidR="003B07FB" w:rsidRPr="0066476D">
        <w:rPr>
          <w:rFonts w:ascii="Times New Roman" w:hAnsi="Times New Roman" w:cs="Times New Roman"/>
          <w:b/>
          <w:sz w:val="24"/>
          <w:szCs w:val="24"/>
        </w:rPr>
        <w:tab/>
      </w:r>
      <w:r w:rsidR="003B07FB" w:rsidRPr="0066476D">
        <w:rPr>
          <w:rFonts w:ascii="Times New Roman" w:hAnsi="Times New Roman" w:cs="Times New Roman"/>
          <w:b/>
          <w:sz w:val="24"/>
          <w:szCs w:val="24"/>
        </w:rPr>
        <w:tab/>
        <w:t xml:space="preserve">                            Data:</w:t>
      </w:r>
    </w:p>
    <w:p w:rsidR="003D4E3A" w:rsidRPr="0066476D" w:rsidRDefault="003B07FB" w:rsidP="00DF0E2C">
      <w:pPr>
        <w:spacing w:after="0" w:line="240" w:lineRule="auto"/>
        <w:jc w:val="both"/>
        <w:rPr>
          <w:rFonts w:ascii="Times New Roman" w:hAnsi="Times New Roman" w:cs="Times New Roman"/>
          <w:b/>
          <w:sz w:val="24"/>
          <w:szCs w:val="24"/>
        </w:rPr>
      </w:pPr>
      <w:r w:rsidRPr="0066476D">
        <w:rPr>
          <w:rFonts w:ascii="Times New Roman" w:hAnsi="Times New Roman" w:cs="Times New Roman"/>
          <w:b/>
          <w:sz w:val="24"/>
          <w:szCs w:val="24"/>
        </w:rPr>
        <w:t xml:space="preserve">Kryetar </w:t>
      </w:r>
    </w:p>
    <w:p w:rsidR="003D4E3A" w:rsidRPr="0066476D" w:rsidRDefault="003B07FB" w:rsidP="00DF0E2C">
      <w:pPr>
        <w:spacing w:after="0" w:line="240" w:lineRule="auto"/>
        <w:jc w:val="both"/>
        <w:rPr>
          <w:rFonts w:ascii="Times New Roman" w:hAnsi="Times New Roman" w:cs="Times New Roman"/>
          <w:b/>
          <w:sz w:val="24"/>
          <w:szCs w:val="24"/>
        </w:rPr>
      </w:pPr>
      <w:r w:rsidRPr="0066476D">
        <w:rPr>
          <w:rFonts w:ascii="Times New Roman" w:hAnsi="Times New Roman" w:cs="Times New Roman"/>
          <w:b/>
          <w:sz w:val="24"/>
          <w:szCs w:val="24"/>
        </w:rPr>
        <w:t>Komisioni i Pavarur i Mediave</w:t>
      </w:r>
    </w:p>
    <w:p w:rsidR="008F0698" w:rsidRPr="0066476D" w:rsidRDefault="008F0698" w:rsidP="009C4215">
      <w:pPr>
        <w:spacing w:after="0" w:line="240" w:lineRule="auto"/>
        <w:rPr>
          <w:rFonts w:ascii="Times New Roman" w:hAnsi="Times New Roman" w:cs="Times New Roman"/>
          <w:sz w:val="24"/>
          <w:szCs w:val="24"/>
        </w:rPr>
      </w:pPr>
    </w:p>
    <w:sectPr w:rsidR="008F0698" w:rsidRPr="0066476D" w:rsidSect="008F069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C3B8" w16cex:dateUtc="2021-07-21T14:03:00Z"/>
  <w16cex:commentExtensible w16cex:durableId="24A2C3F0" w16cex:dateUtc="2021-07-21T14:04:00Z"/>
  <w16cex:commentExtensible w16cex:durableId="24A2C3F9" w16cex:dateUtc="2021-07-21T14:04:00Z"/>
  <w16cex:commentExtensible w16cex:durableId="24A2C7F2" w16cex:dateUtc="2021-07-21T14:21:00Z"/>
  <w16cex:commentExtensible w16cex:durableId="24A2C7FA" w16cex:dateUtc="2021-07-21T14:21:00Z"/>
  <w16cex:commentExtensible w16cex:durableId="24A2C7FF" w16cex:dateUtc="2021-07-21T14:21:00Z"/>
  <w16cex:commentExtensible w16cex:durableId="24A2C82B" w16cex:dateUtc="2021-07-21T14:22:00Z"/>
  <w16cex:commentExtensible w16cex:durableId="24A2C885" w16cex:dateUtc="2021-07-21T14:23:00Z"/>
  <w16cex:commentExtensible w16cex:durableId="24A2C88C" w16cex:dateUtc="2021-07-21T14:23:00Z"/>
  <w16cex:commentExtensible w16cex:durableId="24A2C892" w16cex:dateUtc="2021-07-21T14:23:00Z"/>
  <w16cex:commentExtensible w16cex:durableId="24A2C9BF" w16cex:dateUtc="2021-07-21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B577F5" w16cid:durableId="24A2C3B8"/>
  <w16cid:commentId w16cid:paraId="7AA6615A" w16cid:durableId="24A2C3F0"/>
  <w16cid:commentId w16cid:paraId="27EE8A5E" w16cid:durableId="24A2C3F9"/>
  <w16cid:commentId w16cid:paraId="7A75A456" w16cid:durableId="24A2C7F2"/>
  <w16cid:commentId w16cid:paraId="23FEB902" w16cid:durableId="24A2C7FA"/>
  <w16cid:commentId w16cid:paraId="48D3CCBD" w16cid:durableId="24A2C7FF"/>
  <w16cid:commentId w16cid:paraId="04591BAB" w16cid:durableId="24A2C82B"/>
  <w16cid:commentId w16cid:paraId="10E5627B" w16cid:durableId="24A2C885"/>
  <w16cid:commentId w16cid:paraId="1638AD6E" w16cid:durableId="24A2C88C"/>
  <w16cid:commentId w16cid:paraId="16EF8C2B" w16cid:durableId="24A2C892"/>
  <w16cid:commentId w16cid:paraId="5C27174B" w16cid:durableId="24A2C9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79" w:rsidRDefault="00424F79" w:rsidP="00455295">
      <w:pPr>
        <w:spacing w:after="0" w:line="240" w:lineRule="auto"/>
      </w:pPr>
      <w:r>
        <w:separator/>
      </w:r>
    </w:p>
  </w:endnote>
  <w:endnote w:type="continuationSeparator" w:id="0">
    <w:p w:rsidR="00424F79" w:rsidRDefault="00424F79" w:rsidP="0045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06185"/>
      <w:docPartObj>
        <w:docPartGallery w:val="Page Numbers (Bottom of Page)"/>
        <w:docPartUnique/>
      </w:docPartObj>
    </w:sdtPr>
    <w:sdtEndPr>
      <w:rPr>
        <w:sz w:val="16"/>
        <w:szCs w:val="16"/>
      </w:rPr>
    </w:sdtEndPr>
    <w:sdtContent>
      <w:p w:rsidR="007C6180" w:rsidRPr="0043506E" w:rsidRDefault="007C6180" w:rsidP="00455295">
        <w:pPr>
          <w:pStyle w:val="Footer"/>
          <w:jc w:val="center"/>
          <w:rPr>
            <w:sz w:val="16"/>
            <w:szCs w:val="16"/>
          </w:rPr>
        </w:pPr>
        <w:r w:rsidRPr="0043506E">
          <w:rPr>
            <w:sz w:val="16"/>
            <w:szCs w:val="16"/>
          </w:rPr>
          <w:fldChar w:fldCharType="begin"/>
        </w:r>
        <w:r w:rsidRPr="0043506E">
          <w:rPr>
            <w:sz w:val="16"/>
            <w:szCs w:val="16"/>
          </w:rPr>
          <w:instrText xml:space="preserve"> PAGE   \* MERGEFORMAT </w:instrText>
        </w:r>
        <w:r w:rsidRPr="0043506E">
          <w:rPr>
            <w:sz w:val="16"/>
            <w:szCs w:val="16"/>
          </w:rPr>
          <w:fldChar w:fldCharType="separate"/>
        </w:r>
        <w:r w:rsidR="001519B8">
          <w:rPr>
            <w:noProof/>
            <w:sz w:val="16"/>
            <w:szCs w:val="16"/>
          </w:rPr>
          <w:t>16</w:t>
        </w:r>
        <w:r w:rsidRPr="0043506E">
          <w:rPr>
            <w:sz w:val="16"/>
            <w:szCs w:val="16"/>
          </w:rPr>
          <w:fldChar w:fldCharType="end"/>
        </w:r>
      </w:p>
    </w:sdtContent>
  </w:sdt>
  <w:sdt>
    <w:sdtPr>
      <w:id w:val="238251467"/>
      <w:docPartObj>
        <w:docPartGallery w:val="Page Numbers (Bottom of Page)"/>
        <w:docPartUnique/>
      </w:docPartObj>
    </w:sdtPr>
    <w:sdtEndPr/>
    <w:sdtContent>
      <w:p w:rsidR="007C6180" w:rsidRDefault="007C6180" w:rsidP="00455295">
        <w:pPr>
          <w:pStyle w:val="Footer"/>
          <w:pBdr>
            <w:bottom w:val="single" w:sz="12" w:space="1" w:color="auto"/>
          </w:pBdr>
          <w:jc w:val="center"/>
          <w:rPr>
            <w:sz w:val="16"/>
            <w:szCs w:val="16"/>
          </w:rPr>
        </w:pPr>
      </w:p>
      <w:p w:rsidR="007C6180" w:rsidRDefault="007C6180" w:rsidP="00455295">
        <w:pPr>
          <w:pStyle w:val="Footer"/>
          <w:jc w:val="center"/>
          <w:rPr>
            <w:sz w:val="15"/>
            <w:szCs w:val="15"/>
          </w:rPr>
        </w:pPr>
        <w:r>
          <w:rPr>
            <w:sz w:val="15"/>
            <w:szCs w:val="15"/>
          </w:rPr>
          <w:t>Komisioni i Pavarur i Mediave/</w:t>
        </w:r>
        <w:r>
          <w:rPr>
            <w:sz w:val="15"/>
            <w:szCs w:val="15"/>
            <w:lang w:val="sr-Cyrl-BA"/>
          </w:rPr>
          <w:t>Nezavisna Komisija za Medije</w:t>
        </w:r>
        <w:r>
          <w:rPr>
            <w:sz w:val="15"/>
            <w:szCs w:val="15"/>
          </w:rPr>
          <w:t>/</w:t>
        </w:r>
        <w:r w:rsidRPr="003728C0">
          <w:rPr>
            <w:sz w:val="15"/>
            <w:szCs w:val="15"/>
          </w:rPr>
          <w:t xml:space="preserve">Independent Media Commission, </w:t>
        </w:r>
        <w:r>
          <w:rPr>
            <w:sz w:val="15"/>
            <w:szCs w:val="15"/>
          </w:rPr>
          <w:t>Rr.Ul.Str. Perandori Justinian Nr. 124 Qyteza Pejton, 10000 Prishtinë-</w:t>
        </w:r>
        <w:r>
          <w:rPr>
            <w:sz w:val="15"/>
            <w:szCs w:val="15"/>
            <w:lang w:val="sr-Cyrl-BA"/>
          </w:rPr>
          <w:t>Prištin</w:t>
        </w:r>
        <w:r w:rsidRPr="003728C0">
          <w:rPr>
            <w:sz w:val="15"/>
            <w:szCs w:val="15"/>
          </w:rPr>
          <w:t>- Pristina</w:t>
        </w:r>
        <w:r>
          <w:rPr>
            <w:sz w:val="15"/>
            <w:szCs w:val="15"/>
          </w:rPr>
          <w:t>/Kosovë-</w:t>
        </w:r>
        <w:r w:rsidRPr="003728C0">
          <w:rPr>
            <w:sz w:val="15"/>
            <w:szCs w:val="15"/>
          </w:rPr>
          <w:t xml:space="preserve">Kosovo, </w:t>
        </w:r>
        <w:r>
          <w:rPr>
            <w:sz w:val="15"/>
            <w:szCs w:val="15"/>
          </w:rPr>
          <w:t xml:space="preserve">Tel: (+381) (0) 38 245 031, Fax: (+381) (0) 38 245 034, </w:t>
        </w:r>
        <w:r w:rsidRPr="003728C0">
          <w:rPr>
            <w:sz w:val="15"/>
            <w:szCs w:val="15"/>
          </w:rPr>
          <w:t>E-mail</w:t>
        </w:r>
        <w:r>
          <w:rPr>
            <w:sz w:val="15"/>
            <w:szCs w:val="15"/>
          </w:rPr>
          <w:t xml:space="preserve">: </w:t>
        </w:r>
        <w:hyperlink r:id="rId1" w:history="1">
          <w:r>
            <w:rPr>
              <w:rStyle w:val="Hyperlink"/>
              <w:sz w:val="15"/>
              <w:szCs w:val="15"/>
            </w:rPr>
            <w:t>Info@kpm-ks.org</w:t>
          </w:r>
        </w:hyperlink>
        <w:r>
          <w:rPr>
            <w:sz w:val="15"/>
            <w:szCs w:val="15"/>
          </w:rPr>
          <w:t xml:space="preserve">;, </w:t>
        </w:r>
        <w:hyperlink r:id="rId2" w:history="1">
          <w:r>
            <w:rPr>
              <w:rStyle w:val="Hyperlink"/>
              <w:sz w:val="15"/>
              <w:szCs w:val="15"/>
            </w:rPr>
            <w:t>ëëëëëë</w:t>
          </w:r>
          <w:r w:rsidRPr="00CF1DEB">
            <w:rPr>
              <w:rStyle w:val="Hyperlink"/>
              <w:sz w:val="15"/>
              <w:szCs w:val="15"/>
            </w:rPr>
            <w:t>.kpm-ks.org</w:t>
          </w:r>
        </w:hyperlink>
        <w:r>
          <w:rPr>
            <w:sz w:val="15"/>
            <w:szCs w:val="15"/>
          </w:rPr>
          <w:t>;</w:t>
        </w:r>
      </w:p>
      <w:p w:rsidR="007C6180" w:rsidRDefault="00424F79" w:rsidP="00455295">
        <w:pPr>
          <w:pStyle w:val="Footer"/>
          <w:jc w:val="right"/>
        </w:pPr>
      </w:p>
    </w:sdtContent>
  </w:sdt>
  <w:p w:rsidR="007C6180" w:rsidRDefault="007C6180" w:rsidP="00455295">
    <w:pPr>
      <w:pStyle w:val="Footer"/>
    </w:pPr>
  </w:p>
  <w:p w:rsidR="007C6180" w:rsidRDefault="007C6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79" w:rsidRDefault="00424F79" w:rsidP="00455295">
      <w:pPr>
        <w:spacing w:after="0" w:line="240" w:lineRule="auto"/>
      </w:pPr>
      <w:r>
        <w:separator/>
      </w:r>
    </w:p>
  </w:footnote>
  <w:footnote w:type="continuationSeparator" w:id="0">
    <w:p w:rsidR="00424F79" w:rsidRDefault="00424F79" w:rsidP="00455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910"/>
    <w:multiLevelType w:val="hybridMultilevel"/>
    <w:tmpl w:val="CF5A311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E26CF"/>
    <w:multiLevelType w:val="hybridMultilevel"/>
    <w:tmpl w:val="28EC652A"/>
    <w:lvl w:ilvl="0" w:tplc="979CD03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766108"/>
    <w:multiLevelType w:val="hybridMultilevel"/>
    <w:tmpl w:val="5A981574"/>
    <w:lvl w:ilvl="0" w:tplc="29343102">
      <w:start w:val="1"/>
      <w:numFmt w:val="decimal"/>
      <w:lvlText w:val="%1."/>
      <w:lvlJc w:val="left"/>
      <w:pPr>
        <w:ind w:left="720" w:hanging="360"/>
      </w:pPr>
      <w:rPr>
        <w:rFonts w:hint="default"/>
      </w:rPr>
    </w:lvl>
    <w:lvl w:ilvl="1" w:tplc="857C5C46">
      <w:start w:val="1"/>
      <w:numFmt w:val="decimal"/>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50A50"/>
    <w:multiLevelType w:val="multilevel"/>
    <w:tmpl w:val="5FA0ED52"/>
    <w:lvl w:ilvl="0">
      <w:start w:val="1"/>
      <w:numFmt w:val="decimal"/>
      <w:lvlText w:val="%1."/>
      <w:lvlJc w:val="left"/>
      <w:pPr>
        <w:ind w:left="360" w:hanging="360"/>
      </w:pPr>
      <w:rPr>
        <w:rFonts w:hint="default"/>
        <w:color w:val="auto"/>
      </w:rPr>
    </w:lvl>
    <w:lvl w:ilvl="1">
      <w:start w:val="1"/>
      <w:numFmt w:val="decimal"/>
      <w:lvlText w:val="%1.%2."/>
      <w:lvlJc w:val="left"/>
      <w:pPr>
        <w:ind w:left="2203" w:hanging="360"/>
      </w:pPr>
      <w:rPr>
        <w:rFonts w:hint="default"/>
        <w:color w:val="auto"/>
      </w:rPr>
    </w:lvl>
    <w:lvl w:ilvl="2">
      <w:start w:val="1"/>
      <w:numFmt w:val="decimal"/>
      <w:lvlText w:val="%1.%2.%3."/>
      <w:lvlJc w:val="left"/>
      <w:pPr>
        <w:ind w:left="4406" w:hanging="720"/>
      </w:pPr>
      <w:rPr>
        <w:rFonts w:hint="default"/>
        <w:color w:val="auto"/>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4" w15:restartNumberingAfterBreak="0">
    <w:nsid w:val="08CA6CBE"/>
    <w:multiLevelType w:val="hybridMultilevel"/>
    <w:tmpl w:val="7D32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A4E03"/>
    <w:multiLevelType w:val="multilevel"/>
    <w:tmpl w:val="7F9C0B16"/>
    <w:lvl w:ilvl="0">
      <w:start w:val="1"/>
      <w:numFmt w:val="decimal"/>
      <w:lvlText w:val="%1."/>
      <w:lvlJc w:val="left"/>
      <w:pPr>
        <w:ind w:left="45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57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90" w:hanging="1800"/>
      </w:pPr>
      <w:rPr>
        <w:rFonts w:hint="default"/>
      </w:rPr>
    </w:lvl>
  </w:abstractNum>
  <w:abstractNum w:abstractNumId="6" w15:restartNumberingAfterBreak="0">
    <w:nsid w:val="0C0D1102"/>
    <w:multiLevelType w:val="hybridMultilevel"/>
    <w:tmpl w:val="8A7426BC"/>
    <w:lvl w:ilvl="0" w:tplc="7DF253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64425"/>
    <w:multiLevelType w:val="hybridMultilevel"/>
    <w:tmpl w:val="F458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F4825"/>
    <w:multiLevelType w:val="multilevel"/>
    <w:tmpl w:val="7F9C0B16"/>
    <w:lvl w:ilvl="0">
      <w:start w:val="1"/>
      <w:numFmt w:val="decimal"/>
      <w:lvlText w:val="%1."/>
      <w:lvlJc w:val="left"/>
      <w:pPr>
        <w:ind w:left="45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57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90" w:hanging="1800"/>
      </w:pPr>
      <w:rPr>
        <w:rFonts w:hint="default"/>
      </w:rPr>
    </w:lvl>
  </w:abstractNum>
  <w:abstractNum w:abstractNumId="9" w15:restartNumberingAfterBreak="0">
    <w:nsid w:val="194A5A1C"/>
    <w:multiLevelType w:val="multilevel"/>
    <w:tmpl w:val="FF5AEA7E"/>
    <w:lvl w:ilvl="0">
      <w:start w:val="1"/>
      <w:numFmt w:val="decimal"/>
      <w:lvlText w:val="%1."/>
      <w:lvlJc w:val="left"/>
      <w:pPr>
        <w:ind w:left="684" w:hanging="384"/>
      </w:pPr>
      <w:rPr>
        <w:rFonts w:hint="default"/>
      </w:rPr>
    </w:lvl>
    <w:lvl w:ilvl="1">
      <w:start w:val="1"/>
      <w:numFmt w:val="decimal"/>
      <w:isLgl/>
      <w:lvlText w:val="%1.%2"/>
      <w:lvlJc w:val="left"/>
      <w:pPr>
        <w:ind w:left="104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5172" w:hanging="1800"/>
      </w:pPr>
      <w:rPr>
        <w:rFonts w:hint="default"/>
      </w:rPr>
    </w:lvl>
  </w:abstractNum>
  <w:abstractNum w:abstractNumId="10" w15:restartNumberingAfterBreak="0">
    <w:nsid w:val="1B42766D"/>
    <w:multiLevelType w:val="hybridMultilevel"/>
    <w:tmpl w:val="DA4A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25153"/>
    <w:multiLevelType w:val="multilevel"/>
    <w:tmpl w:val="ED0A3B54"/>
    <w:lvl w:ilvl="0">
      <w:start w:val="1"/>
      <w:numFmt w:val="decimal"/>
      <w:lvlText w:val="%1."/>
      <w:lvlJc w:val="left"/>
      <w:pPr>
        <w:ind w:left="1074" w:hanging="360"/>
      </w:pPr>
      <w:rPr>
        <w:rFonts w:hint="default"/>
      </w:rPr>
    </w:lvl>
    <w:lvl w:ilvl="1">
      <w:start w:val="1"/>
      <w:numFmt w:val="decimal"/>
      <w:lvlText w:val="%2."/>
      <w:lvlJc w:val="left"/>
      <w:pPr>
        <w:ind w:left="1800" w:hanging="360"/>
      </w:pPr>
      <w:rPr>
        <w:rFonts w:hint="default"/>
        <w:color w:val="auto"/>
      </w:rPr>
    </w:lvl>
    <w:lvl w:ilvl="2">
      <w:start w:val="1"/>
      <w:numFmt w:val="decimal"/>
      <w:isLgl/>
      <w:lvlText w:val="%1.%2.%3"/>
      <w:lvlJc w:val="left"/>
      <w:pPr>
        <w:ind w:left="2886"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424" w:hanging="108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236" w:hanging="1440"/>
      </w:pPr>
      <w:rPr>
        <w:rFonts w:hint="default"/>
      </w:rPr>
    </w:lvl>
    <w:lvl w:ilvl="8">
      <w:start w:val="1"/>
      <w:numFmt w:val="decimal"/>
      <w:isLgl/>
      <w:lvlText w:val="%1.%2.%3.%4.%5.%6.%7.%8.%9"/>
      <w:lvlJc w:val="left"/>
      <w:pPr>
        <w:ind w:left="8322" w:hanging="1800"/>
      </w:pPr>
      <w:rPr>
        <w:rFonts w:hint="default"/>
      </w:rPr>
    </w:lvl>
  </w:abstractNum>
  <w:abstractNum w:abstractNumId="12" w15:restartNumberingAfterBreak="0">
    <w:nsid w:val="1C2A211B"/>
    <w:multiLevelType w:val="multilevel"/>
    <w:tmpl w:val="6FFEC09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0E0B7E"/>
    <w:multiLevelType w:val="multilevel"/>
    <w:tmpl w:val="2D78C3BC"/>
    <w:lvl w:ilvl="0">
      <w:start w:val="1"/>
      <w:numFmt w:val="decimal"/>
      <w:lvlText w:val="%1."/>
      <w:lvlJc w:val="left"/>
      <w:pPr>
        <w:ind w:left="1074"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6"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424" w:hanging="108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236" w:hanging="1440"/>
      </w:pPr>
      <w:rPr>
        <w:rFonts w:hint="default"/>
      </w:rPr>
    </w:lvl>
    <w:lvl w:ilvl="8">
      <w:start w:val="1"/>
      <w:numFmt w:val="decimal"/>
      <w:isLgl/>
      <w:lvlText w:val="%1.%2.%3.%4.%5.%6.%7.%8.%9"/>
      <w:lvlJc w:val="left"/>
      <w:pPr>
        <w:ind w:left="8322" w:hanging="1800"/>
      </w:pPr>
      <w:rPr>
        <w:rFonts w:hint="default"/>
      </w:rPr>
    </w:lvl>
  </w:abstractNum>
  <w:abstractNum w:abstractNumId="14" w15:restartNumberingAfterBreak="0">
    <w:nsid w:val="253D4A24"/>
    <w:multiLevelType w:val="multilevel"/>
    <w:tmpl w:val="03925094"/>
    <w:lvl w:ilvl="0">
      <w:start w:val="1"/>
      <w:numFmt w:val="decimal"/>
      <w:lvlText w:val="%1."/>
      <w:lvlJc w:val="left"/>
      <w:pPr>
        <w:ind w:left="360" w:hanging="360"/>
      </w:pPr>
      <w:rPr>
        <w:rFonts w:hint="default"/>
        <w:color w:val="auto"/>
      </w:rPr>
    </w:lvl>
    <w:lvl w:ilvl="1">
      <w:start w:val="1"/>
      <w:numFmt w:val="decimal"/>
      <w:lvlText w:val="%1.%2."/>
      <w:lvlJc w:val="left"/>
      <w:pPr>
        <w:ind w:left="135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8190C96"/>
    <w:multiLevelType w:val="hybridMultilevel"/>
    <w:tmpl w:val="76087AB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C65E9"/>
    <w:multiLevelType w:val="hybridMultilevel"/>
    <w:tmpl w:val="1D466AE6"/>
    <w:lvl w:ilvl="0" w:tplc="29343102">
      <w:start w:val="1"/>
      <w:numFmt w:val="decimal"/>
      <w:lvlText w:val="%1."/>
      <w:lvlJc w:val="left"/>
      <w:pPr>
        <w:ind w:left="720" w:hanging="360"/>
      </w:pPr>
      <w:rPr>
        <w:rFonts w:hint="default"/>
      </w:rPr>
    </w:lvl>
    <w:lvl w:ilvl="1" w:tplc="9490CC9A">
      <w:start w:val="1"/>
      <w:numFmt w:val="decimal"/>
      <w:lvlText w:val="%2."/>
      <w:lvlJc w:val="left"/>
      <w:pPr>
        <w:ind w:left="1440" w:hanging="360"/>
      </w:pPr>
      <w:rPr>
        <w:rFonts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519A3"/>
    <w:multiLevelType w:val="multilevel"/>
    <w:tmpl w:val="ED2094D6"/>
    <w:lvl w:ilvl="0">
      <w:start w:val="1"/>
      <w:numFmt w:val="decimal"/>
      <w:lvlText w:val="%1."/>
      <w:lvlJc w:val="left"/>
      <w:pPr>
        <w:ind w:left="1074" w:hanging="360"/>
      </w:pPr>
      <w:rPr>
        <w:rFonts w:hint="default"/>
      </w:rPr>
    </w:lvl>
    <w:lvl w:ilvl="1">
      <w:start w:val="1"/>
      <w:numFmt w:val="decimal"/>
      <w:lvlText w:val="%2."/>
      <w:lvlJc w:val="left"/>
      <w:pPr>
        <w:ind w:left="1800" w:hanging="360"/>
      </w:pPr>
      <w:rPr>
        <w:rFonts w:hint="default"/>
        <w:color w:val="auto"/>
      </w:rPr>
    </w:lvl>
    <w:lvl w:ilvl="2">
      <w:start w:val="1"/>
      <w:numFmt w:val="decimal"/>
      <w:isLgl/>
      <w:lvlText w:val="%1.%2.%3"/>
      <w:lvlJc w:val="left"/>
      <w:pPr>
        <w:ind w:left="2886"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424" w:hanging="108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236" w:hanging="1440"/>
      </w:pPr>
      <w:rPr>
        <w:rFonts w:hint="default"/>
      </w:rPr>
    </w:lvl>
    <w:lvl w:ilvl="8">
      <w:start w:val="1"/>
      <w:numFmt w:val="decimal"/>
      <w:isLgl/>
      <w:lvlText w:val="%1.%2.%3.%4.%5.%6.%7.%8.%9"/>
      <w:lvlJc w:val="left"/>
      <w:pPr>
        <w:ind w:left="8322" w:hanging="1800"/>
      </w:pPr>
      <w:rPr>
        <w:rFonts w:hint="default"/>
      </w:rPr>
    </w:lvl>
  </w:abstractNum>
  <w:abstractNum w:abstractNumId="18" w15:restartNumberingAfterBreak="0">
    <w:nsid w:val="2B0C2B41"/>
    <w:multiLevelType w:val="hybridMultilevel"/>
    <w:tmpl w:val="49768AA0"/>
    <w:lvl w:ilvl="0" w:tplc="A08EDC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44F6F"/>
    <w:multiLevelType w:val="hybridMultilevel"/>
    <w:tmpl w:val="5CE885F8"/>
    <w:lvl w:ilvl="0" w:tplc="08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0" w15:restartNumberingAfterBreak="0">
    <w:nsid w:val="2B9E01C4"/>
    <w:multiLevelType w:val="hybridMultilevel"/>
    <w:tmpl w:val="DFDA5EC4"/>
    <w:lvl w:ilvl="0" w:tplc="148A2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A2EF2"/>
    <w:multiLevelType w:val="hybridMultilevel"/>
    <w:tmpl w:val="916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5167EE"/>
    <w:multiLevelType w:val="hybridMultilevel"/>
    <w:tmpl w:val="A742365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275515"/>
    <w:multiLevelType w:val="hybridMultilevel"/>
    <w:tmpl w:val="DA72CA58"/>
    <w:lvl w:ilvl="0" w:tplc="CCB4CF6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0A252E"/>
    <w:multiLevelType w:val="hybridMultilevel"/>
    <w:tmpl w:val="15E0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7B5E73"/>
    <w:multiLevelType w:val="hybridMultilevel"/>
    <w:tmpl w:val="48C6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87C62"/>
    <w:multiLevelType w:val="hybridMultilevel"/>
    <w:tmpl w:val="2868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8A67A6"/>
    <w:multiLevelType w:val="multilevel"/>
    <w:tmpl w:val="8500EA8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2DF1B4A"/>
    <w:multiLevelType w:val="multilevel"/>
    <w:tmpl w:val="8E1C4B0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45324178"/>
    <w:multiLevelType w:val="multilevel"/>
    <w:tmpl w:val="3F38C900"/>
    <w:lvl w:ilvl="0">
      <w:start w:val="1"/>
      <w:numFmt w:val="decimal"/>
      <w:lvlText w:val="%1."/>
      <w:lvlJc w:val="left"/>
      <w:pPr>
        <w:ind w:left="720" w:hanging="360"/>
      </w:pPr>
      <w:rPr>
        <w:rFonts w:hint="default"/>
        <w:b w:val="0"/>
      </w:rPr>
    </w:lvl>
    <w:lvl w:ilvl="1">
      <w:start w:val="1"/>
      <w:numFmt w:val="decimal"/>
      <w:isLgl/>
      <w:lvlText w:val="%1.%2"/>
      <w:lvlJc w:val="left"/>
      <w:pPr>
        <w:ind w:left="1134" w:hanging="45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30" w15:restartNumberingAfterBreak="0">
    <w:nsid w:val="477C2AF0"/>
    <w:multiLevelType w:val="multilevel"/>
    <w:tmpl w:val="286886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B5B1C19"/>
    <w:multiLevelType w:val="hybridMultilevel"/>
    <w:tmpl w:val="A96C4456"/>
    <w:lvl w:ilvl="0" w:tplc="2934310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4DD077AA"/>
    <w:multiLevelType w:val="hybridMultilevel"/>
    <w:tmpl w:val="C93EE19C"/>
    <w:lvl w:ilvl="0" w:tplc="4402757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C6508"/>
    <w:multiLevelType w:val="hybridMultilevel"/>
    <w:tmpl w:val="7C5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6915DF"/>
    <w:multiLevelType w:val="multilevel"/>
    <w:tmpl w:val="19180252"/>
    <w:lvl w:ilvl="0">
      <w:start w:val="1"/>
      <w:numFmt w:val="decimal"/>
      <w:lvlText w:val="%1."/>
      <w:lvlJc w:val="left"/>
      <w:pPr>
        <w:ind w:left="360" w:hanging="360"/>
      </w:pPr>
    </w:lvl>
    <w:lvl w:ilvl="1">
      <w:start w:val="1"/>
      <w:numFmt w:val="decimal"/>
      <w:isLgl/>
      <w:lvlText w:val="%1.%2"/>
      <w:lvlJc w:val="left"/>
      <w:pPr>
        <w:ind w:left="1340" w:hanging="360"/>
      </w:pPr>
      <w:rPr>
        <w:rFonts w:hint="default"/>
      </w:rPr>
    </w:lvl>
    <w:lvl w:ilvl="2">
      <w:start w:val="1"/>
      <w:numFmt w:val="decimal"/>
      <w:isLgl/>
      <w:lvlText w:val="%1.%2.%3"/>
      <w:lvlJc w:val="left"/>
      <w:pPr>
        <w:ind w:left="2680" w:hanging="720"/>
      </w:pPr>
      <w:rPr>
        <w:rFonts w:hint="default"/>
      </w:rPr>
    </w:lvl>
    <w:lvl w:ilvl="3">
      <w:start w:val="1"/>
      <w:numFmt w:val="decimal"/>
      <w:isLgl/>
      <w:lvlText w:val="%1.%2.%3.%4"/>
      <w:lvlJc w:val="left"/>
      <w:pPr>
        <w:ind w:left="3660" w:hanging="720"/>
      </w:pPr>
      <w:rPr>
        <w:rFonts w:hint="default"/>
      </w:rPr>
    </w:lvl>
    <w:lvl w:ilvl="4">
      <w:start w:val="1"/>
      <w:numFmt w:val="decimal"/>
      <w:isLgl/>
      <w:lvlText w:val="%1.%2.%3.%4.%5"/>
      <w:lvlJc w:val="left"/>
      <w:pPr>
        <w:ind w:left="5000" w:hanging="1080"/>
      </w:pPr>
      <w:rPr>
        <w:rFonts w:hint="default"/>
      </w:rPr>
    </w:lvl>
    <w:lvl w:ilvl="5">
      <w:start w:val="1"/>
      <w:numFmt w:val="decimal"/>
      <w:isLgl/>
      <w:lvlText w:val="%1.%2.%3.%4.%5.%6"/>
      <w:lvlJc w:val="left"/>
      <w:pPr>
        <w:ind w:left="5980"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300" w:hanging="1440"/>
      </w:pPr>
      <w:rPr>
        <w:rFonts w:hint="default"/>
      </w:rPr>
    </w:lvl>
    <w:lvl w:ilvl="8">
      <w:start w:val="1"/>
      <w:numFmt w:val="decimal"/>
      <w:isLgl/>
      <w:lvlText w:val="%1.%2.%3.%4.%5.%6.%7.%8.%9"/>
      <w:lvlJc w:val="left"/>
      <w:pPr>
        <w:ind w:left="9640" w:hanging="1800"/>
      </w:pPr>
      <w:rPr>
        <w:rFonts w:hint="default"/>
      </w:rPr>
    </w:lvl>
  </w:abstractNum>
  <w:abstractNum w:abstractNumId="35" w15:restartNumberingAfterBreak="0">
    <w:nsid w:val="57FE6AF0"/>
    <w:multiLevelType w:val="hybridMultilevel"/>
    <w:tmpl w:val="B2E2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87D2E"/>
    <w:multiLevelType w:val="hybridMultilevel"/>
    <w:tmpl w:val="691A7B08"/>
    <w:lvl w:ilvl="0" w:tplc="857C5C46">
      <w:start w:val="1"/>
      <w:numFmt w:val="decimal"/>
      <w:lvlText w:val="%1."/>
      <w:lvlJc w:val="left"/>
      <w:pPr>
        <w:ind w:left="144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6E4EC3"/>
    <w:multiLevelType w:val="hybridMultilevel"/>
    <w:tmpl w:val="C25279DA"/>
    <w:lvl w:ilvl="0" w:tplc="857C5C46">
      <w:start w:val="1"/>
      <w:numFmt w:val="decimal"/>
      <w:lvlText w:val="%1."/>
      <w:lvlJc w:val="left"/>
      <w:pPr>
        <w:ind w:left="144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0E7262"/>
    <w:multiLevelType w:val="hybridMultilevel"/>
    <w:tmpl w:val="551216EA"/>
    <w:lvl w:ilvl="0" w:tplc="29343102">
      <w:start w:val="1"/>
      <w:numFmt w:val="decimal"/>
      <w:lvlText w:val="%1."/>
      <w:lvlJc w:val="left"/>
      <w:pPr>
        <w:ind w:left="1440" w:hanging="360"/>
      </w:pPr>
      <w:rPr>
        <w:rFonts w:hint="default"/>
      </w:rPr>
    </w:lvl>
    <w:lvl w:ilvl="1" w:tplc="8D3A5D38">
      <w:start w:val="1"/>
      <w:numFmt w:val="decimal"/>
      <w:lvlText w:val="%2."/>
      <w:lvlJc w:val="left"/>
      <w:pPr>
        <w:ind w:left="2160" w:hanging="360"/>
      </w:pPr>
      <w:rPr>
        <w:rFonts w:ascii="Times New Roman" w:eastAsiaTheme="minorHAnsi" w:hAnsi="Times New Roman" w:cs="Times New Roman"/>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B028CA"/>
    <w:multiLevelType w:val="hybridMultilevel"/>
    <w:tmpl w:val="BA3E68B8"/>
    <w:lvl w:ilvl="0" w:tplc="DCCADF6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F01BA0"/>
    <w:multiLevelType w:val="multilevel"/>
    <w:tmpl w:val="E60267D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1" w15:restartNumberingAfterBreak="0">
    <w:nsid w:val="720F6DDD"/>
    <w:multiLevelType w:val="multilevel"/>
    <w:tmpl w:val="FF5AEA7E"/>
    <w:lvl w:ilvl="0">
      <w:start w:val="1"/>
      <w:numFmt w:val="decimal"/>
      <w:lvlText w:val="%1."/>
      <w:lvlJc w:val="left"/>
      <w:pPr>
        <w:ind w:left="684" w:hanging="384"/>
      </w:pPr>
      <w:rPr>
        <w:rFonts w:hint="default"/>
      </w:rPr>
    </w:lvl>
    <w:lvl w:ilvl="1">
      <w:start w:val="1"/>
      <w:numFmt w:val="decimal"/>
      <w:isLgl/>
      <w:lvlText w:val="%1.%2"/>
      <w:lvlJc w:val="left"/>
      <w:pPr>
        <w:ind w:left="104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5172" w:hanging="1800"/>
      </w:pPr>
      <w:rPr>
        <w:rFonts w:hint="default"/>
      </w:rPr>
    </w:lvl>
  </w:abstractNum>
  <w:abstractNum w:abstractNumId="42" w15:restartNumberingAfterBreak="0">
    <w:nsid w:val="73670FE4"/>
    <w:multiLevelType w:val="hybridMultilevel"/>
    <w:tmpl w:val="931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E68A0"/>
    <w:multiLevelType w:val="hybridMultilevel"/>
    <w:tmpl w:val="28CC97A6"/>
    <w:lvl w:ilvl="0" w:tplc="293431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6"/>
  </w:num>
  <w:num w:numId="3">
    <w:abstractNumId w:val="14"/>
  </w:num>
  <w:num w:numId="4">
    <w:abstractNumId w:val="3"/>
  </w:num>
  <w:num w:numId="5">
    <w:abstractNumId w:val="17"/>
  </w:num>
  <w:num w:numId="6">
    <w:abstractNumId w:val="11"/>
  </w:num>
  <w:num w:numId="7">
    <w:abstractNumId w:val="2"/>
  </w:num>
  <w:num w:numId="8">
    <w:abstractNumId w:val="16"/>
  </w:num>
  <w:num w:numId="9">
    <w:abstractNumId w:val="38"/>
  </w:num>
  <w:num w:numId="10">
    <w:abstractNumId w:val="9"/>
  </w:num>
  <w:num w:numId="11">
    <w:abstractNumId w:val="41"/>
  </w:num>
  <w:num w:numId="12">
    <w:abstractNumId w:val="27"/>
  </w:num>
  <w:num w:numId="13">
    <w:abstractNumId w:val="5"/>
  </w:num>
  <w:num w:numId="14">
    <w:abstractNumId w:val="8"/>
  </w:num>
  <w:num w:numId="15">
    <w:abstractNumId w:val="29"/>
  </w:num>
  <w:num w:numId="16">
    <w:abstractNumId w:val="40"/>
  </w:num>
  <w:num w:numId="17">
    <w:abstractNumId w:val="21"/>
  </w:num>
  <w:num w:numId="18">
    <w:abstractNumId w:val="10"/>
  </w:num>
  <w:num w:numId="19">
    <w:abstractNumId w:val="1"/>
  </w:num>
  <w:num w:numId="20">
    <w:abstractNumId w:val="28"/>
  </w:num>
  <w:num w:numId="21">
    <w:abstractNumId w:val="13"/>
  </w:num>
  <w:num w:numId="22">
    <w:abstractNumId w:val="31"/>
  </w:num>
  <w:num w:numId="23">
    <w:abstractNumId w:val="12"/>
  </w:num>
  <w:num w:numId="24">
    <w:abstractNumId w:val="32"/>
  </w:num>
  <w:num w:numId="25">
    <w:abstractNumId w:val="43"/>
  </w:num>
  <w:num w:numId="26">
    <w:abstractNumId w:val="24"/>
  </w:num>
  <w:num w:numId="27">
    <w:abstractNumId w:val="20"/>
  </w:num>
  <w:num w:numId="28">
    <w:abstractNumId w:val="42"/>
  </w:num>
  <w:num w:numId="29">
    <w:abstractNumId w:val="37"/>
  </w:num>
  <w:num w:numId="30">
    <w:abstractNumId w:val="36"/>
  </w:num>
  <w:num w:numId="31">
    <w:abstractNumId w:val="23"/>
  </w:num>
  <w:num w:numId="32">
    <w:abstractNumId w:val="18"/>
  </w:num>
  <w:num w:numId="33">
    <w:abstractNumId w:val="34"/>
  </w:num>
  <w:num w:numId="34">
    <w:abstractNumId w:val="33"/>
  </w:num>
  <w:num w:numId="35">
    <w:abstractNumId w:val="35"/>
  </w:num>
  <w:num w:numId="36">
    <w:abstractNumId w:val="7"/>
  </w:num>
  <w:num w:numId="37">
    <w:abstractNumId w:val="4"/>
  </w:num>
  <w:num w:numId="38">
    <w:abstractNumId w:val="25"/>
  </w:num>
  <w:num w:numId="39">
    <w:abstractNumId w:val="26"/>
  </w:num>
  <w:num w:numId="40">
    <w:abstractNumId w:val="0"/>
  </w:num>
  <w:num w:numId="41">
    <w:abstractNumId w:val="22"/>
  </w:num>
  <w:num w:numId="42">
    <w:abstractNumId w:val="19"/>
  </w:num>
  <w:num w:numId="43">
    <w:abstractNumId w:val="1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3A"/>
    <w:rsid w:val="00004058"/>
    <w:rsid w:val="00017F5F"/>
    <w:rsid w:val="0002064C"/>
    <w:rsid w:val="000228B4"/>
    <w:rsid w:val="00025B92"/>
    <w:rsid w:val="00030007"/>
    <w:rsid w:val="00030E5E"/>
    <w:rsid w:val="000331EB"/>
    <w:rsid w:val="0003444A"/>
    <w:rsid w:val="0003556A"/>
    <w:rsid w:val="00043477"/>
    <w:rsid w:val="00045A49"/>
    <w:rsid w:val="000470BE"/>
    <w:rsid w:val="00053D1F"/>
    <w:rsid w:val="00056EC2"/>
    <w:rsid w:val="00064545"/>
    <w:rsid w:val="000759D5"/>
    <w:rsid w:val="00076630"/>
    <w:rsid w:val="000951DC"/>
    <w:rsid w:val="000A70C3"/>
    <w:rsid w:val="000B552D"/>
    <w:rsid w:val="000B67D8"/>
    <w:rsid w:val="000D632F"/>
    <w:rsid w:val="000D6CD5"/>
    <w:rsid w:val="000E0364"/>
    <w:rsid w:val="000E0BED"/>
    <w:rsid w:val="000E0D1F"/>
    <w:rsid w:val="000F0AA2"/>
    <w:rsid w:val="000F623A"/>
    <w:rsid w:val="000F7CD7"/>
    <w:rsid w:val="00112447"/>
    <w:rsid w:val="00114E67"/>
    <w:rsid w:val="00115C99"/>
    <w:rsid w:val="00124A59"/>
    <w:rsid w:val="00124A71"/>
    <w:rsid w:val="00130AC2"/>
    <w:rsid w:val="00131A6B"/>
    <w:rsid w:val="00131FF8"/>
    <w:rsid w:val="00136B1E"/>
    <w:rsid w:val="00136DE3"/>
    <w:rsid w:val="00144755"/>
    <w:rsid w:val="00150ECB"/>
    <w:rsid w:val="001519B8"/>
    <w:rsid w:val="00163E06"/>
    <w:rsid w:val="001709B9"/>
    <w:rsid w:val="00176CA6"/>
    <w:rsid w:val="00177223"/>
    <w:rsid w:val="00181795"/>
    <w:rsid w:val="00190303"/>
    <w:rsid w:val="001958CD"/>
    <w:rsid w:val="001A1C89"/>
    <w:rsid w:val="001A2EA8"/>
    <w:rsid w:val="001A3FA0"/>
    <w:rsid w:val="001B4A96"/>
    <w:rsid w:val="001C7836"/>
    <w:rsid w:val="001E0061"/>
    <w:rsid w:val="001E1F30"/>
    <w:rsid w:val="001E38D1"/>
    <w:rsid w:val="00212DA4"/>
    <w:rsid w:val="00212DD0"/>
    <w:rsid w:val="00215BF0"/>
    <w:rsid w:val="00220EEF"/>
    <w:rsid w:val="00232582"/>
    <w:rsid w:val="002336DD"/>
    <w:rsid w:val="00233E83"/>
    <w:rsid w:val="00236B7A"/>
    <w:rsid w:val="002409F4"/>
    <w:rsid w:val="00244A4E"/>
    <w:rsid w:val="00253B47"/>
    <w:rsid w:val="002562DE"/>
    <w:rsid w:val="00266BAF"/>
    <w:rsid w:val="00272A00"/>
    <w:rsid w:val="00273090"/>
    <w:rsid w:val="00273A26"/>
    <w:rsid w:val="0027605B"/>
    <w:rsid w:val="00277307"/>
    <w:rsid w:val="00295FE6"/>
    <w:rsid w:val="002963F6"/>
    <w:rsid w:val="002A492B"/>
    <w:rsid w:val="002B0050"/>
    <w:rsid w:val="002B34DE"/>
    <w:rsid w:val="002B783F"/>
    <w:rsid w:val="002C43EF"/>
    <w:rsid w:val="002C5AA4"/>
    <w:rsid w:val="002D0B6C"/>
    <w:rsid w:val="002D22B0"/>
    <w:rsid w:val="002D6616"/>
    <w:rsid w:val="002E0E27"/>
    <w:rsid w:val="002E5717"/>
    <w:rsid w:val="002F2F0A"/>
    <w:rsid w:val="002F4459"/>
    <w:rsid w:val="002F4F8B"/>
    <w:rsid w:val="002F70A5"/>
    <w:rsid w:val="00303445"/>
    <w:rsid w:val="0031005E"/>
    <w:rsid w:val="003113FB"/>
    <w:rsid w:val="0031265B"/>
    <w:rsid w:val="0032283A"/>
    <w:rsid w:val="00341457"/>
    <w:rsid w:val="00354922"/>
    <w:rsid w:val="00364915"/>
    <w:rsid w:val="003662B6"/>
    <w:rsid w:val="00367C45"/>
    <w:rsid w:val="00371D6A"/>
    <w:rsid w:val="003728C0"/>
    <w:rsid w:val="00374691"/>
    <w:rsid w:val="003813D9"/>
    <w:rsid w:val="00381A23"/>
    <w:rsid w:val="00385D7F"/>
    <w:rsid w:val="00392ABD"/>
    <w:rsid w:val="00392CA4"/>
    <w:rsid w:val="00397BB1"/>
    <w:rsid w:val="003A3065"/>
    <w:rsid w:val="003A33A8"/>
    <w:rsid w:val="003A465A"/>
    <w:rsid w:val="003A6B81"/>
    <w:rsid w:val="003B07FB"/>
    <w:rsid w:val="003B1010"/>
    <w:rsid w:val="003B3BFA"/>
    <w:rsid w:val="003D3C31"/>
    <w:rsid w:val="003D4E3A"/>
    <w:rsid w:val="003E2178"/>
    <w:rsid w:val="003E2595"/>
    <w:rsid w:val="003E2885"/>
    <w:rsid w:val="003F08A2"/>
    <w:rsid w:val="003F5E4F"/>
    <w:rsid w:val="00400690"/>
    <w:rsid w:val="0040244A"/>
    <w:rsid w:val="004035F7"/>
    <w:rsid w:val="004057A1"/>
    <w:rsid w:val="004209A9"/>
    <w:rsid w:val="00424F79"/>
    <w:rsid w:val="004272D3"/>
    <w:rsid w:val="004347BD"/>
    <w:rsid w:val="0043506E"/>
    <w:rsid w:val="004464D7"/>
    <w:rsid w:val="00451D3F"/>
    <w:rsid w:val="00455295"/>
    <w:rsid w:val="00462079"/>
    <w:rsid w:val="00471C85"/>
    <w:rsid w:val="00480895"/>
    <w:rsid w:val="004844B1"/>
    <w:rsid w:val="00484E1C"/>
    <w:rsid w:val="00493BA1"/>
    <w:rsid w:val="00494951"/>
    <w:rsid w:val="004974CB"/>
    <w:rsid w:val="004A26D0"/>
    <w:rsid w:val="004A5C27"/>
    <w:rsid w:val="004B3A8F"/>
    <w:rsid w:val="004B7F84"/>
    <w:rsid w:val="004C4498"/>
    <w:rsid w:val="004D1AD7"/>
    <w:rsid w:val="004D374A"/>
    <w:rsid w:val="004D41D4"/>
    <w:rsid w:val="004D5EE1"/>
    <w:rsid w:val="004E3D2B"/>
    <w:rsid w:val="004F02B7"/>
    <w:rsid w:val="004F0554"/>
    <w:rsid w:val="004F1195"/>
    <w:rsid w:val="0050500A"/>
    <w:rsid w:val="005119DC"/>
    <w:rsid w:val="005151A3"/>
    <w:rsid w:val="0051632E"/>
    <w:rsid w:val="00520A0D"/>
    <w:rsid w:val="00520BD9"/>
    <w:rsid w:val="00522A81"/>
    <w:rsid w:val="00530DF7"/>
    <w:rsid w:val="005432C5"/>
    <w:rsid w:val="005517A9"/>
    <w:rsid w:val="00562D65"/>
    <w:rsid w:val="00565E73"/>
    <w:rsid w:val="00566703"/>
    <w:rsid w:val="00566C7A"/>
    <w:rsid w:val="005918E8"/>
    <w:rsid w:val="00591C98"/>
    <w:rsid w:val="005A1316"/>
    <w:rsid w:val="005A7D91"/>
    <w:rsid w:val="005B5D5C"/>
    <w:rsid w:val="005C05F6"/>
    <w:rsid w:val="005C0A52"/>
    <w:rsid w:val="005C4529"/>
    <w:rsid w:val="005C45D7"/>
    <w:rsid w:val="005C6B95"/>
    <w:rsid w:val="005D2821"/>
    <w:rsid w:val="005D3BAA"/>
    <w:rsid w:val="005D6AD3"/>
    <w:rsid w:val="005D7BD0"/>
    <w:rsid w:val="005E4303"/>
    <w:rsid w:val="005F180F"/>
    <w:rsid w:val="00604648"/>
    <w:rsid w:val="00605296"/>
    <w:rsid w:val="006079E5"/>
    <w:rsid w:val="00610141"/>
    <w:rsid w:val="00610A1E"/>
    <w:rsid w:val="00616533"/>
    <w:rsid w:val="00617235"/>
    <w:rsid w:val="00624182"/>
    <w:rsid w:val="006267E6"/>
    <w:rsid w:val="00631512"/>
    <w:rsid w:val="0063418F"/>
    <w:rsid w:val="00634D5A"/>
    <w:rsid w:val="00636C1B"/>
    <w:rsid w:val="00642F6C"/>
    <w:rsid w:val="0064383E"/>
    <w:rsid w:val="00660C2B"/>
    <w:rsid w:val="00664265"/>
    <w:rsid w:val="0066476D"/>
    <w:rsid w:val="00664920"/>
    <w:rsid w:val="0067052B"/>
    <w:rsid w:val="00674A57"/>
    <w:rsid w:val="006763AE"/>
    <w:rsid w:val="00693BED"/>
    <w:rsid w:val="006A7870"/>
    <w:rsid w:val="006B466D"/>
    <w:rsid w:val="006C3873"/>
    <w:rsid w:val="006C6D75"/>
    <w:rsid w:val="006D236E"/>
    <w:rsid w:val="006E1BBC"/>
    <w:rsid w:val="006E2E3A"/>
    <w:rsid w:val="006E32F4"/>
    <w:rsid w:val="006E5403"/>
    <w:rsid w:val="006E678F"/>
    <w:rsid w:val="0070468C"/>
    <w:rsid w:val="00711D30"/>
    <w:rsid w:val="0071240C"/>
    <w:rsid w:val="00717D6A"/>
    <w:rsid w:val="0072082D"/>
    <w:rsid w:val="00720B2C"/>
    <w:rsid w:val="007313E9"/>
    <w:rsid w:val="00732A5F"/>
    <w:rsid w:val="00743E92"/>
    <w:rsid w:val="0074676D"/>
    <w:rsid w:val="007474C6"/>
    <w:rsid w:val="00756521"/>
    <w:rsid w:val="00770CAC"/>
    <w:rsid w:val="00772D1A"/>
    <w:rsid w:val="007832A1"/>
    <w:rsid w:val="007869E2"/>
    <w:rsid w:val="0078735F"/>
    <w:rsid w:val="00794353"/>
    <w:rsid w:val="007A02C0"/>
    <w:rsid w:val="007A0916"/>
    <w:rsid w:val="007A39E5"/>
    <w:rsid w:val="007A4779"/>
    <w:rsid w:val="007A6CAB"/>
    <w:rsid w:val="007B52A6"/>
    <w:rsid w:val="007C6180"/>
    <w:rsid w:val="007D281D"/>
    <w:rsid w:val="007F4F76"/>
    <w:rsid w:val="007F6084"/>
    <w:rsid w:val="008005F3"/>
    <w:rsid w:val="00805BC6"/>
    <w:rsid w:val="00810B12"/>
    <w:rsid w:val="00812DB5"/>
    <w:rsid w:val="008168A4"/>
    <w:rsid w:val="008209AF"/>
    <w:rsid w:val="00824022"/>
    <w:rsid w:val="00837F26"/>
    <w:rsid w:val="00856F2B"/>
    <w:rsid w:val="008609A3"/>
    <w:rsid w:val="0086178C"/>
    <w:rsid w:val="00863863"/>
    <w:rsid w:val="00863872"/>
    <w:rsid w:val="00863F02"/>
    <w:rsid w:val="00866D83"/>
    <w:rsid w:val="0087136D"/>
    <w:rsid w:val="008738F5"/>
    <w:rsid w:val="00880B3E"/>
    <w:rsid w:val="0088369D"/>
    <w:rsid w:val="0089671F"/>
    <w:rsid w:val="008A321A"/>
    <w:rsid w:val="008B3C63"/>
    <w:rsid w:val="008C399D"/>
    <w:rsid w:val="008C4AB0"/>
    <w:rsid w:val="008D06F7"/>
    <w:rsid w:val="008D125A"/>
    <w:rsid w:val="008E2681"/>
    <w:rsid w:val="008E4F5C"/>
    <w:rsid w:val="008E6D39"/>
    <w:rsid w:val="008F0698"/>
    <w:rsid w:val="008F34A6"/>
    <w:rsid w:val="008F4FCC"/>
    <w:rsid w:val="00902920"/>
    <w:rsid w:val="00903AFA"/>
    <w:rsid w:val="00923171"/>
    <w:rsid w:val="00925017"/>
    <w:rsid w:val="00930715"/>
    <w:rsid w:val="00940438"/>
    <w:rsid w:val="0094453B"/>
    <w:rsid w:val="009540B1"/>
    <w:rsid w:val="00965544"/>
    <w:rsid w:val="0096633A"/>
    <w:rsid w:val="009720FC"/>
    <w:rsid w:val="00987640"/>
    <w:rsid w:val="00993BFE"/>
    <w:rsid w:val="009A148C"/>
    <w:rsid w:val="009A1BDF"/>
    <w:rsid w:val="009B60B9"/>
    <w:rsid w:val="009C2304"/>
    <w:rsid w:val="009C2848"/>
    <w:rsid w:val="009C4215"/>
    <w:rsid w:val="009C7E55"/>
    <w:rsid w:val="009D2446"/>
    <w:rsid w:val="009D29D4"/>
    <w:rsid w:val="009D7DD0"/>
    <w:rsid w:val="009E1726"/>
    <w:rsid w:val="009E632A"/>
    <w:rsid w:val="009F2B49"/>
    <w:rsid w:val="009F7832"/>
    <w:rsid w:val="00A024B1"/>
    <w:rsid w:val="00A11630"/>
    <w:rsid w:val="00A11A53"/>
    <w:rsid w:val="00A1507B"/>
    <w:rsid w:val="00A1683C"/>
    <w:rsid w:val="00A16CF9"/>
    <w:rsid w:val="00A17698"/>
    <w:rsid w:val="00A25FBB"/>
    <w:rsid w:val="00A26AA9"/>
    <w:rsid w:val="00A30AFE"/>
    <w:rsid w:val="00A323B6"/>
    <w:rsid w:val="00A32ABD"/>
    <w:rsid w:val="00A44501"/>
    <w:rsid w:val="00A47C81"/>
    <w:rsid w:val="00A552B6"/>
    <w:rsid w:val="00A61965"/>
    <w:rsid w:val="00A64609"/>
    <w:rsid w:val="00A76304"/>
    <w:rsid w:val="00A81A5A"/>
    <w:rsid w:val="00A847B6"/>
    <w:rsid w:val="00A87A81"/>
    <w:rsid w:val="00A96E08"/>
    <w:rsid w:val="00AC27DF"/>
    <w:rsid w:val="00AC4B4F"/>
    <w:rsid w:val="00AD1549"/>
    <w:rsid w:val="00AD6B73"/>
    <w:rsid w:val="00AD7F43"/>
    <w:rsid w:val="00AE0591"/>
    <w:rsid w:val="00AF070E"/>
    <w:rsid w:val="00AF1073"/>
    <w:rsid w:val="00B02FEC"/>
    <w:rsid w:val="00B051A0"/>
    <w:rsid w:val="00B059F6"/>
    <w:rsid w:val="00B227A8"/>
    <w:rsid w:val="00B242FB"/>
    <w:rsid w:val="00B345D5"/>
    <w:rsid w:val="00B45E5A"/>
    <w:rsid w:val="00B5125E"/>
    <w:rsid w:val="00B53DBF"/>
    <w:rsid w:val="00B617A3"/>
    <w:rsid w:val="00B61EE4"/>
    <w:rsid w:val="00B62734"/>
    <w:rsid w:val="00B653BF"/>
    <w:rsid w:val="00B7351D"/>
    <w:rsid w:val="00B758DC"/>
    <w:rsid w:val="00B832E1"/>
    <w:rsid w:val="00B83879"/>
    <w:rsid w:val="00B87945"/>
    <w:rsid w:val="00B90DDA"/>
    <w:rsid w:val="00B95269"/>
    <w:rsid w:val="00B95381"/>
    <w:rsid w:val="00B96B8E"/>
    <w:rsid w:val="00B97F4A"/>
    <w:rsid w:val="00BA6BAB"/>
    <w:rsid w:val="00BB4740"/>
    <w:rsid w:val="00BB6653"/>
    <w:rsid w:val="00BC1814"/>
    <w:rsid w:val="00BC4015"/>
    <w:rsid w:val="00BD336E"/>
    <w:rsid w:val="00BD7C67"/>
    <w:rsid w:val="00BF1C43"/>
    <w:rsid w:val="00BF4998"/>
    <w:rsid w:val="00BF696C"/>
    <w:rsid w:val="00BF69AB"/>
    <w:rsid w:val="00C06338"/>
    <w:rsid w:val="00C11806"/>
    <w:rsid w:val="00C1566E"/>
    <w:rsid w:val="00C16CC9"/>
    <w:rsid w:val="00C21C1F"/>
    <w:rsid w:val="00C24208"/>
    <w:rsid w:val="00C3392E"/>
    <w:rsid w:val="00C409A2"/>
    <w:rsid w:val="00C57039"/>
    <w:rsid w:val="00C60AAF"/>
    <w:rsid w:val="00C623A3"/>
    <w:rsid w:val="00C63466"/>
    <w:rsid w:val="00C6732B"/>
    <w:rsid w:val="00C712DC"/>
    <w:rsid w:val="00C71442"/>
    <w:rsid w:val="00C76111"/>
    <w:rsid w:val="00C76991"/>
    <w:rsid w:val="00C8058D"/>
    <w:rsid w:val="00CA114F"/>
    <w:rsid w:val="00CB0FD9"/>
    <w:rsid w:val="00CB4092"/>
    <w:rsid w:val="00CB5CFA"/>
    <w:rsid w:val="00CC75C9"/>
    <w:rsid w:val="00CD2DF1"/>
    <w:rsid w:val="00CD633E"/>
    <w:rsid w:val="00CE3BAA"/>
    <w:rsid w:val="00CE410B"/>
    <w:rsid w:val="00CE5C0F"/>
    <w:rsid w:val="00CF29DE"/>
    <w:rsid w:val="00CF5BCA"/>
    <w:rsid w:val="00CF6394"/>
    <w:rsid w:val="00D0403A"/>
    <w:rsid w:val="00D10B03"/>
    <w:rsid w:val="00D201EF"/>
    <w:rsid w:val="00D273F9"/>
    <w:rsid w:val="00D27457"/>
    <w:rsid w:val="00D401F5"/>
    <w:rsid w:val="00D4572E"/>
    <w:rsid w:val="00D50A63"/>
    <w:rsid w:val="00D577F1"/>
    <w:rsid w:val="00D66BF4"/>
    <w:rsid w:val="00D71DB5"/>
    <w:rsid w:val="00D72C9F"/>
    <w:rsid w:val="00D76965"/>
    <w:rsid w:val="00D82B60"/>
    <w:rsid w:val="00D92CBF"/>
    <w:rsid w:val="00DA4301"/>
    <w:rsid w:val="00DB125E"/>
    <w:rsid w:val="00DC2F89"/>
    <w:rsid w:val="00DC38E1"/>
    <w:rsid w:val="00DE4374"/>
    <w:rsid w:val="00DF0E2C"/>
    <w:rsid w:val="00DF23B3"/>
    <w:rsid w:val="00DF582A"/>
    <w:rsid w:val="00E05FF1"/>
    <w:rsid w:val="00E104DC"/>
    <w:rsid w:val="00E14D01"/>
    <w:rsid w:val="00E16CD3"/>
    <w:rsid w:val="00E21602"/>
    <w:rsid w:val="00E357A6"/>
    <w:rsid w:val="00E4009B"/>
    <w:rsid w:val="00E41FD0"/>
    <w:rsid w:val="00E50BCC"/>
    <w:rsid w:val="00E53353"/>
    <w:rsid w:val="00E5362E"/>
    <w:rsid w:val="00E5378F"/>
    <w:rsid w:val="00E56B34"/>
    <w:rsid w:val="00E62F7A"/>
    <w:rsid w:val="00E66688"/>
    <w:rsid w:val="00E66E78"/>
    <w:rsid w:val="00E86124"/>
    <w:rsid w:val="00E86227"/>
    <w:rsid w:val="00E96CA4"/>
    <w:rsid w:val="00EB57A7"/>
    <w:rsid w:val="00EC1774"/>
    <w:rsid w:val="00EC24F2"/>
    <w:rsid w:val="00ED0ECD"/>
    <w:rsid w:val="00ED1EB1"/>
    <w:rsid w:val="00ED28C0"/>
    <w:rsid w:val="00EE2EC4"/>
    <w:rsid w:val="00EE3087"/>
    <w:rsid w:val="00EE4906"/>
    <w:rsid w:val="00EE4C90"/>
    <w:rsid w:val="00EE50AF"/>
    <w:rsid w:val="00EE5306"/>
    <w:rsid w:val="00EE7B09"/>
    <w:rsid w:val="00EF253D"/>
    <w:rsid w:val="00EF4C14"/>
    <w:rsid w:val="00F0492C"/>
    <w:rsid w:val="00F1391E"/>
    <w:rsid w:val="00F144E1"/>
    <w:rsid w:val="00F26785"/>
    <w:rsid w:val="00F36E5C"/>
    <w:rsid w:val="00F43A35"/>
    <w:rsid w:val="00F46F7E"/>
    <w:rsid w:val="00F53E5A"/>
    <w:rsid w:val="00F604F5"/>
    <w:rsid w:val="00F6248F"/>
    <w:rsid w:val="00F62A18"/>
    <w:rsid w:val="00F64714"/>
    <w:rsid w:val="00F66543"/>
    <w:rsid w:val="00F66B11"/>
    <w:rsid w:val="00F7115F"/>
    <w:rsid w:val="00F75BE0"/>
    <w:rsid w:val="00F774F0"/>
    <w:rsid w:val="00F807DE"/>
    <w:rsid w:val="00F824F0"/>
    <w:rsid w:val="00F97A00"/>
    <w:rsid w:val="00FA58B9"/>
    <w:rsid w:val="00FA5A22"/>
    <w:rsid w:val="00FB40CF"/>
    <w:rsid w:val="00FC2A97"/>
    <w:rsid w:val="00FC7249"/>
    <w:rsid w:val="00FD0870"/>
    <w:rsid w:val="00FE06C3"/>
    <w:rsid w:val="00FE3D7C"/>
    <w:rsid w:val="00FF2943"/>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381F4"/>
  <w15:docId w15:val="{69E2C821-9928-42BB-986C-DF05229B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3A"/>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34"/>
    <w:unhideWhenUsed/>
    <w:qFormat/>
    <w:rsid w:val="003D4E3A"/>
    <w:pPr>
      <w:ind w:left="720"/>
    </w:pPr>
    <w:rPr>
      <w:rFonts w:ascii="Calibri" w:hAnsi="Calibri" w:cs="Times New Roman"/>
      <w:lang w:val="en-US"/>
    </w:rPr>
  </w:style>
  <w:style w:type="character" w:customStyle="1" w:styleId="hps">
    <w:name w:val="hps"/>
    <w:basedOn w:val="DefaultParagraphFont"/>
    <w:rsid w:val="003D4E3A"/>
  </w:style>
  <w:style w:type="character" w:customStyle="1" w:styleId="NormalWebChar">
    <w:name w:val="Normal (Web) Char"/>
    <w:aliases w:val="Char Char, Char Char"/>
    <w:basedOn w:val="DefaultParagraphFont"/>
    <w:link w:val="NormalWeb"/>
    <w:uiPriority w:val="34"/>
    <w:rsid w:val="003D4E3A"/>
    <w:rPr>
      <w:rFonts w:ascii="Calibri" w:hAnsi="Calibri" w:cs="Times New Roman"/>
    </w:rPr>
  </w:style>
  <w:style w:type="paragraph" w:styleId="ListParagraph">
    <w:name w:val="List Paragraph"/>
    <w:basedOn w:val="Normal"/>
    <w:uiPriority w:val="34"/>
    <w:qFormat/>
    <w:rsid w:val="003D4E3A"/>
    <w:pPr>
      <w:ind w:left="720"/>
      <w:contextualSpacing/>
    </w:pPr>
  </w:style>
  <w:style w:type="paragraph" w:customStyle="1" w:styleId="t-9-8">
    <w:name w:val="t-9-8"/>
    <w:basedOn w:val="Normal"/>
    <w:uiPriority w:val="34"/>
    <w:qFormat/>
    <w:rsid w:val="003D4E3A"/>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366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B6"/>
    <w:rPr>
      <w:rFonts w:ascii="Tahoma" w:hAnsi="Tahoma" w:cs="Tahoma"/>
      <w:sz w:val="16"/>
      <w:szCs w:val="16"/>
      <w:lang w:val="sq-AL"/>
    </w:rPr>
  </w:style>
  <w:style w:type="paragraph" w:styleId="Header">
    <w:name w:val="header"/>
    <w:basedOn w:val="Normal"/>
    <w:link w:val="HeaderChar"/>
    <w:uiPriority w:val="99"/>
    <w:unhideWhenUsed/>
    <w:rsid w:val="00455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295"/>
    <w:rPr>
      <w:lang w:val="sq-AL"/>
    </w:rPr>
  </w:style>
  <w:style w:type="paragraph" w:styleId="Footer">
    <w:name w:val="footer"/>
    <w:basedOn w:val="Normal"/>
    <w:link w:val="FooterChar"/>
    <w:uiPriority w:val="99"/>
    <w:unhideWhenUsed/>
    <w:rsid w:val="00455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295"/>
    <w:rPr>
      <w:lang w:val="sq-AL"/>
    </w:rPr>
  </w:style>
  <w:style w:type="character" w:styleId="Hyperlink">
    <w:name w:val="Hyperlink"/>
    <w:basedOn w:val="DefaultParagraphFont"/>
    <w:uiPriority w:val="99"/>
    <w:unhideWhenUsed/>
    <w:rsid w:val="00455295"/>
    <w:rPr>
      <w:color w:val="0000FF" w:themeColor="hyperlink"/>
      <w:u w:val="single"/>
    </w:rPr>
  </w:style>
  <w:style w:type="character" w:styleId="CommentReference">
    <w:name w:val="annotation reference"/>
    <w:basedOn w:val="DefaultParagraphFont"/>
    <w:uiPriority w:val="99"/>
    <w:unhideWhenUsed/>
    <w:rsid w:val="001C7836"/>
    <w:rPr>
      <w:sz w:val="16"/>
      <w:szCs w:val="16"/>
    </w:rPr>
  </w:style>
  <w:style w:type="paragraph" w:styleId="CommentText">
    <w:name w:val="annotation text"/>
    <w:basedOn w:val="Normal"/>
    <w:link w:val="CommentTextChar"/>
    <w:uiPriority w:val="99"/>
    <w:unhideWhenUsed/>
    <w:rsid w:val="001C7836"/>
    <w:pPr>
      <w:spacing w:line="240" w:lineRule="auto"/>
    </w:pPr>
    <w:rPr>
      <w:sz w:val="20"/>
      <w:szCs w:val="20"/>
    </w:rPr>
  </w:style>
  <w:style w:type="character" w:customStyle="1" w:styleId="CommentTextChar">
    <w:name w:val="Comment Text Char"/>
    <w:basedOn w:val="DefaultParagraphFont"/>
    <w:link w:val="CommentText"/>
    <w:uiPriority w:val="99"/>
    <w:rsid w:val="001C7836"/>
    <w:rPr>
      <w:sz w:val="20"/>
      <w:szCs w:val="20"/>
      <w:lang w:val="sq-AL"/>
    </w:rPr>
  </w:style>
  <w:style w:type="paragraph" w:styleId="CommentSubject">
    <w:name w:val="annotation subject"/>
    <w:basedOn w:val="CommentText"/>
    <w:next w:val="CommentText"/>
    <w:link w:val="CommentSubjectChar"/>
    <w:uiPriority w:val="99"/>
    <w:semiHidden/>
    <w:unhideWhenUsed/>
    <w:rsid w:val="001C7836"/>
    <w:rPr>
      <w:b/>
      <w:bCs/>
    </w:rPr>
  </w:style>
  <w:style w:type="character" w:customStyle="1" w:styleId="CommentSubjectChar">
    <w:name w:val="Comment Subject Char"/>
    <w:basedOn w:val="CommentTextChar"/>
    <w:link w:val="CommentSubject"/>
    <w:uiPriority w:val="99"/>
    <w:semiHidden/>
    <w:rsid w:val="001C7836"/>
    <w:rPr>
      <w:b/>
      <w:bCs/>
      <w:sz w:val="20"/>
      <w:szCs w:val="20"/>
      <w:lang w:val="sq-AL"/>
    </w:rPr>
  </w:style>
  <w:style w:type="paragraph" w:customStyle="1" w:styleId="Default">
    <w:name w:val="Default"/>
    <w:rsid w:val="006A7870"/>
    <w:pPr>
      <w:autoSpaceDE w:val="0"/>
      <w:autoSpaceDN w:val="0"/>
      <w:adjustRightInd w:val="0"/>
      <w:spacing w:after="0" w:line="240" w:lineRule="auto"/>
      <w:ind w:left="360"/>
      <w:jc w:val="both"/>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30208">
      <w:bodyDiv w:val="1"/>
      <w:marLeft w:val="0"/>
      <w:marRight w:val="0"/>
      <w:marTop w:val="0"/>
      <w:marBottom w:val="0"/>
      <w:divBdr>
        <w:top w:val="none" w:sz="0" w:space="0" w:color="auto"/>
        <w:left w:val="none" w:sz="0" w:space="0" w:color="auto"/>
        <w:bottom w:val="none" w:sz="0" w:space="0" w:color="auto"/>
        <w:right w:val="none" w:sz="0" w:space="0" w:color="auto"/>
      </w:divBdr>
    </w:div>
    <w:div w:id="782387169">
      <w:bodyDiv w:val="1"/>
      <w:marLeft w:val="0"/>
      <w:marRight w:val="0"/>
      <w:marTop w:val="0"/>
      <w:marBottom w:val="0"/>
      <w:divBdr>
        <w:top w:val="none" w:sz="0" w:space="0" w:color="auto"/>
        <w:left w:val="none" w:sz="0" w:space="0" w:color="auto"/>
        <w:bottom w:val="none" w:sz="0" w:space="0" w:color="auto"/>
        <w:right w:val="none" w:sz="0" w:space="0" w:color="auto"/>
      </w:divBdr>
      <w:divsChild>
        <w:div w:id="659238320">
          <w:marLeft w:val="0"/>
          <w:marRight w:val="0"/>
          <w:marTop w:val="0"/>
          <w:marBottom w:val="0"/>
          <w:divBdr>
            <w:top w:val="none" w:sz="0" w:space="0" w:color="auto"/>
            <w:left w:val="none" w:sz="0" w:space="0" w:color="auto"/>
            <w:bottom w:val="none" w:sz="0" w:space="0" w:color="auto"/>
            <w:right w:val="none" w:sz="0" w:space="0" w:color="auto"/>
          </w:divBdr>
        </w:div>
        <w:div w:id="1201362632">
          <w:marLeft w:val="0"/>
          <w:marRight w:val="0"/>
          <w:marTop w:val="0"/>
          <w:marBottom w:val="0"/>
          <w:divBdr>
            <w:top w:val="none" w:sz="0" w:space="0" w:color="auto"/>
            <w:left w:val="none" w:sz="0" w:space="0" w:color="auto"/>
            <w:bottom w:val="none" w:sz="0" w:space="0" w:color="auto"/>
            <w:right w:val="none" w:sz="0" w:space="0" w:color="auto"/>
          </w:divBdr>
        </w:div>
        <w:div w:id="1335104625">
          <w:marLeft w:val="0"/>
          <w:marRight w:val="0"/>
          <w:marTop w:val="0"/>
          <w:marBottom w:val="0"/>
          <w:divBdr>
            <w:top w:val="none" w:sz="0" w:space="0" w:color="auto"/>
            <w:left w:val="none" w:sz="0" w:space="0" w:color="auto"/>
            <w:bottom w:val="none" w:sz="0" w:space="0" w:color="auto"/>
            <w:right w:val="none" w:sz="0" w:space="0" w:color="auto"/>
          </w:divBdr>
        </w:div>
        <w:div w:id="858196377">
          <w:marLeft w:val="0"/>
          <w:marRight w:val="0"/>
          <w:marTop w:val="0"/>
          <w:marBottom w:val="0"/>
          <w:divBdr>
            <w:top w:val="none" w:sz="0" w:space="0" w:color="auto"/>
            <w:left w:val="none" w:sz="0" w:space="0" w:color="auto"/>
            <w:bottom w:val="none" w:sz="0" w:space="0" w:color="auto"/>
            <w:right w:val="none" w:sz="0" w:space="0" w:color="auto"/>
          </w:divBdr>
        </w:div>
        <w:div w:id="940533221">
          <w:marLeft w:val="0"/>
          <w:marRight w:val="0"/>
          <w:marTop w:val="0"/>
          <w:marBottom w:val="0"/>
          <w:divBdr>
            <w:top w:val="none" w:sz="0" w:space="0" w:color="auto"/>
            <w:left w:val="none" w:sz="0" w:space="0" w:color="auto"/>
            <w:bottom w:val="none" w:sz="0" w:space="0" w:color="auto"/>
            <w:right w:val="none" w:sz="0" w:space="0" w:color="auto"/>
          </w:divBdr>
        </w:div>
        <w:div w:id="875233393">
          <w:marLeft w:val="0"/>
          <w:marRight w:val="0"/>
          <w:marTop w:val="0"/>
          <w:marBottom w:val="0"/>
          <w:divBdr>
            <w:top w:val="none" w:sz="0" w:space="0" w:color="auto"/>
            <w:left w:val="none" w:sz="0" w:space="0" w:color="auto"/>
            <w:bottom w:val="none" w:sz="0" w:space="0" w:color="auto"/>
            <w:right w:val="none" w:sz="0" w:space="0" w:color="auto"/>
          </w:divBdr>
        </w:div>
        <w:div w:id="1938440568">
          <w:marLeft w:val="0"/>
          <w:marRight w:val="0"/>
          <w:marTop w:val="0"/>
          <w:marBottom w:val="0"/>
          <w:divBdr>
            <w:top w:val="none" w:sz="0" w:space="0" w:color="auto"/>
            <w:left w:val="none" w:sz="0" w:space="0" w:color="auto"/>
            <w:bottom w:val="none" w:sz="0" w:space="0" w:color="auto"/>
            <w:right w:val="none" w:sz="0" w:space="0" w:color="auto"/>
          </w:divBdr>
        </w:div>
      </w:divsChild>
    </w:div>
    <w:div w:id="1502504964">
      <w:bodyDiv w:val="1"/>
      <w:marLeft w:val="0"/>
      <w:marRight w:val="0"/>
      <w:marTop w:val="0"/>
      <w:marBottom w:val="0"/>
      <w:divBdr>
        <w:top w:val="none" w:sz="0" w:space="0" w:color="auto"/>
        <w:left w:val="none" w:sz="0" w:space="0" w:color="auto"/>
        <w:bottom w:val="none" w:sz="0" w:space="0" w:color="auto"/>
        <w:right w:val="none" w:sz="0" w:space="0" w:color="auto"/>
      </w:divBdr>
      <w:divsChild>
        <w:div w:id="935937735">
          <w:marLeft w:val="0"/>
          <w:marRight w:val="0"/>
          <w:marTop w:val="0"/>
          <w:marBottom w:val="0"/>
          <w:divBdr>
            <w:top w:val="none" w:sz="0" w:space="0" w:color="auto"/>
            <w:left w:val="none" w:sz="0" w:space="0" w:color="auto"/>
            <w:bottom w:val="none" w:sz="0" w:space="0" w:color="auto"/>
            <w:right w:val="none" w:sz="0" w:space="0" w:color="auto"/>
          </w:divBdr>
        </w:div>
        <w:div w:id="1395543753">
          <w:marLeft w:val="0"/>
          <w:marRight w:val="0"/>
          <w:marTop w:val="0"/>
          <w:marBottom w:val="0"/>
          <w:divBdr>
            <w:top w:val="none" w:sz="0" w:space="0" w:color="auto"/>
            <w:left w:val="none" w:sz="0" w:space="0" w:color="auto"/>
            <w:bottom w:val="none" w:sz="0" w:space="0" w:color="auto"/>
            <w:right w:val="none" w:sz="0" w:space="0" w:color="auto"/>
          </w:divBdr>
        </w:div>
        <w:div w:id="119955495">
          <w:marLeft w:val="0"/>
          <w:marRight w:val="0"/>
          <w:marTop w:val="0"/>
          <w:marBottom w:val="0"/>
          <w:divBdr>
            <w:top w:val="none" w:sz="0" w:space="0" w:color="auto"/>
            <w:left w:val="none" w:sz="0" w:space="0" w:color="auto"/>
            <w:bottom w:val="none" w:sz="0" w:space="0" w:color="auto"/>
            <w:right w:val="none" w:sz="0" w:space="0" w:color="auto"/>
          </w:divBdr>
        </w:div>
        <w:div w:id="1259606404">
          <w:marLeft w:val="0"/>
          <w:marRight w:val="0"/>
          <w:marTop w:val="0"/>
          <w:marBottom w:val="0"/>
          <w:divBdr>
            <w:top w:val="none" w:sz="0" w:space="0" w:color="auto"/>
            <w:left w:val="none" w:sz="0" w:space="0" w:color="auto"/>
            <w:bottom w:val="none" w:sz="0" w:space="0" w:color="auto"/>
            <w:right w:val="none" w:sz="0" w:space="0" w:color="auto"/>
          </w:divBdr>
        </w:div>
        <w:div w:id="189060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59DE1-1985-4D88-A9B6-2756D4B3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4529</Words>
  <Characters>25820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adreshaj</dc:creator>
  <cp:lastModifiedBy>Nuredin Islami</cp:lastModifiedBy>
  <cp:revision>4</cp:revision>
  <dcterms:created xsi:type="dcterms:W3CDTF">2021-09-27T13:10:00Z</dcterms:created>
  <dcterms:modified xsi:type="dcterms:W3CDTF">2021-09-27T13:38:00Z</dcterms:modified>
</cp:coreProperties>
</file>