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34" w:rsidRDefault="004D58C1" w:rsidP="007446CA">
      <w:pPr>
        <w:jc w:val="center"/>
      </w:pPr>
      <w:r w:rsidRPr="004D58C1">
        <w:rPr>
          <w:noProof/>
          <w:lang w:val="en-US"/>
        </w:rPr>
        <w:drawing>
          <wp:inline distT="0" distB="0" distL="0" distR="0">
            <wp:extent cx="5943600" cy="16002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FE0" w:rsidRPr="00DF2FE0" w:rsidRDefault="00DF2FE0" w:rsidP="00DF2FE0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DF2FE0">
        <w:rPr>
          <w:rFonts w:ascii="Times New Roman" w:hAnsi="Times New Roman" w:cs="Times New Roman"/>
          <w:b/>
          <w:sz w:val="28"/>
          <w:szCs w:val="28"/>
          <w:lang w:val="en-US"/>
        </w:rPr>
        <w:t>TË LICENCUARIT QË NUK KANË BËRË PAGESËN E TARIFËS VJETORE PËR VITIN 2015</w:t>
      </w:r>
    </w:p>
    <w:tbl>
      <w:tblPr>
        <w:tblW w:w="12644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000000" w:fill="95B3D7" w:themeFill="accent1" w:themeFillTint="99"/>
        <w:tblLayout w:type="fixed"/>
        <w:tblLook w:val="04A0"/>
      </w:tblPr>
      <w:tblGrid>
        <w:gridCol w:w="582"/>
        <w:gridCol w:w="1133"/>
        <w:gridCol w:w="2407"/>
        <w:gridCol w:w="2414"/>
        <w:gridCol w:w="2689"/>
        <w:gridCol w:w="1846"/>
        <w:gridCol w:w="1560"/>
        <w:gridCol w:w="13"/>
      </w:tblGrid>
      <w:tr w:rsidR="00DF2FE0" w:rsidRPr="00315C91" w:rsidTr="00DF2FE0">
        <w:trPr>
          <w:gridAfter w:val="1"/>
          <w:wAfter w:w="13" w:type="dxa"/>
          <w:trHeight w:val="930"/>
        </w:trPr>
        <w:tc>
          <w:tcPr>
            <w:tcW w:w="582" w:type="dxa"/>
            <w:shd w:val="clear" w:color="000000" w:fill="95B3D7" w:themeFill="accent1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Nr.</w:t>
            </w:r>
          </w:p>
        </w:tc>
        <w:tc>
          <w:tcPr>
            <w:tcW w:w="1133" w:type="dxa"/>
            <w:shd w:val="clear" w:color="000000" w:fill="95B3D7" w:themeFill="accent1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Index    </w:t>
            </w:r>
          </w:p>
        </w:tc>
        <w:tc>
          <w:tcPr>
            <w:tcW w:w="2407" w:type="dxa"/>
            <w:shd w:val="clear" w:color="000000" w:fill="95B3D7" w:themeFill="accent1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Licencuari      </w:t>
            </w:r>
          </w:p>
        </w:tc>
        <w:tc>
          <w:tcPr>
            <w:tcW w:w="2414" w:type="dxa"/>
            <w:shd w:val="clear" w:color="000000" w:fill="95B3D7" w:themeFill="accent1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Kategoria/ Mbulu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shmëria </w:t>
            </w:r>
          </w:p>
        </w:tc>
        <w:tc>
          <w:tcPr>
            <w:tcW w:w="2689" w:type="dxa"/>
            <w:shd w:val="clear" w:color="000000" w:fill="95B3D7" w:themeFill="accent1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Emri i drejtorit</w:t>
            </w:r>
          </w:p>
        </w:tc>
        <w:tc>
          <w:tcPr>
            <w:tcW w:w="1846" w:type="dxa"/>
            <w:shd w:val="clear" w:color="000000" w:fill="95B3D7" w:themeFill="accent1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Shuma e tarifës vjetore 2015</w:t>
            </w: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560" w:type="dxa"/>
            <w:shd w:val="clear" w:color="000000" w:fill="95B3D7" w:themeFill="accent1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Borxhi t</w:t>
            </w: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aksës 2015          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91"/>
        </w:trPr>
        <w:tc>
          <w:tcPr>
            <w:tcW w:w="126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43634" w:themeFill="accent2" w:themeFillShade="BF"/>
            <w:vAlign w:val="center"/>
            <w:hideMark/>
          </w:tcPr>
          <w:p w:rsidR="00DF2FE0" w:rsidRPr="00315C91" w:rsidRDefault="00DF2FE0" w:rsidP="00212AAC">
            <w:pPr>
              <w:shd w:val="clear" w:color="auto" w:fill="D99594" w:themeFill="accent2" w:themeFillTint="9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TV dhe radio me transmetim tokësor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dhe Ofrues të Shërbimeve Programore 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T003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RTK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Transmetues Publik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Mentor Shala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15,120.00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15,120.00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OSHP59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RTK 2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DF2FE0" w:rsidRDefault="00DF2FE0" w:rsidP="00212AAC">
            <w:pPr>
              <w:jc w:val="center"/>
            </w:pPr>
            <w:r w:rsidRPr="002A0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Transmetues Publik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Zharko Joksimovic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OSHP61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RTK-3 NEWS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DF2FE0" w:rsidRDefault="00DF2FE0" w:rsidP="00212AAC">
            <w:pPr>
              <w:jc w:val="center"/>
            </w:pPr>
            <w:r w:rsidRPr="002A0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Transmetues Publik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Mentor Shala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OSHP62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RTK-4 ART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DF2FE0" w:rsidRDefault="00DF2FE0" w:rsidP="00212AAC">
            <w:pPr>
              <w:jc w:val="center"/>
            </w:pPr>
            <w:r w:rsidRPr="002A0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Transmetues Publik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Mentor Shala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R003a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Radio KOSOVA 2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Transmetues Publik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Azem Bujupi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10,080.00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10,080.00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R003b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Radio KOSOVA 1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Transmetues Publik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Azem Bujupi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10,080.00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10,080.00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T019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TV PRIZREN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Regjionale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Myfail Bytyqi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</w:tr>
      <w:tr w:rsidR="00DF2FE0" w:rsidRPr="00315C91" w:rsidTr="00DF2FE0">
        <w:trPr>
          <w:trHeight w:val="930"/>
        </w:trPr>
        <w:tc>
          <w:tcPr>
            <w:tcW w:w="582" w:type="dxa"/>
            <w:shd w:val="clear" w:color="000000" w:fill="95B3D7" w:themeFill="accent1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Nr.</w:t>
            </w:r>
          </w:p>
        </w:tc>
        <w:tc>
          <w:tcPr>
            <w:tcW w:w="1133" w:type="dxa"/>
            <w:shd w:val="clear" w:color="000000" w:fill="95B3D7" w:themeFill="accent1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Index    </w:t>
            </w:r>
          </w:p>
        </w:tc>
        <w:tc>
          <w:tcPr>
            <w:tcW w:w="2407" w:type="dxa"/>
            <w:shd w:val="clear" w:color="000000" w:fill="95B3D7" w:themeFill="accent1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Licencuari      </w:t>
            </w:r>
          </w:p>
        </w:tc>
        <w:tc>
          <w:tcPr>
            <w:tcW w:w="2414" w:type="dxa"/>
            <w:shd w:val="clear" w:color="000000" w:fill="95B3D7" w:themeFill="accent1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Kategoria/ Mbulu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shmëria </w:t>
            </w:r>
          </w:p>
        </w:tc>
        <w:tc>
          <w:tcPr>
            <w:tcW w:w="2689" w:type="dxa"/>
            <w:shd w:val="clear" w:color="000000" w:fill="95B3D7" w:themeFill="accent1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Emri i drejtorit</w:t>
            </w:r>
          </w:p>
        </w:tc>
        <w:tc>
          <w:tcPr>
            <w:tcW w:w="1846" w:type="dxa"/>
            <w:shd w:val="clear" w:color="000000" w:fill="95B3D7" w:themeFill="accent1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Shuma e tarifës vjetore 2015</w:t>
            </w: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573" w:type="dxa"/>
            <w:gridSpan w:val="2"/>
            <w:shd w:val="clear" w:color="000000" w:fill="95B3D7" w:themeFill="accent1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Borxhi t</w:t>
            </w: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aksës 2015          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T021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TV VALI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Regjionale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DF2FE0" w:rsidRDefault="00DF2FE0" w:rsidP="00DF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2F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Shkodran Zeqiri (pronar)</w:t>
            </w:r>
            <w:r w:rsidRPr="00DF2F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Lindita Fazliu (drejtoreshë)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R022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Radio DODONA 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Lokale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Ekrem Rexhepi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R045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Radio KAMENICA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Lokale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Ardian Berisha </w:t>
            </w: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Nebojsa Denkovic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R079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Radio VICTORIA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Lokale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Kujtim Shahiqi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R071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Radio START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Lokale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Liridon Durguti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R009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Radio 24 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Lokale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Shefket Keqmezi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R044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Radio KAÇANIKU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Lokale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Bedri Elezi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R086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TOP Radio                                                                                          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Lokale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Astrit Dema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R013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Radio ANTENNA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Lokale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Sasa Trajkovic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R026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Radio ENERGJI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Lokale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Asdren Agushi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R058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Radio SHQIP FM (ish-Radio Mega Vox)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Lokale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Asdren Agushi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R069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Radio  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City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Lokale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1C45B3" w:rsidRDefault="00DF2FE0" w:rsidP="0021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C45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NVO- Future Without Fear -Centre for People Affected bu Conflict (pronar)</w:t>
            </w:r>
            <w:r w:rsidRPr="001C45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Igor Savic (drejtor)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</w:tr>
      <w:tr w:rsidR="00DF2FE0" w:rsidRPr="00315C91" w:rsidTr="00212AAC">
        <w:trPr>
          <w:trHeight w:val="930"/>
        </w:trPr>
        <w:tc>
          <w:tcPr>
            <w:tcW w:w="582" w:type="dxa"/>
            <w:shd w:val="clear" w:color="000000" w:fill="95B3D7" w:themeFill="accent1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Nr.</w:t>
            </w:r>
          </w:p>
        </w:tc>
        <w:tc>
          <w:tcPr>
            <w:tcW w:w="1133" w:type="dxa"/>
            <w:shd w:val="clear" w:color="000000" w:fill="95B3D7" w:themeFill="accent1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Index    </w:t>
            </w:r>
          </w:p>
        </w:tc>
        <w:tc>
          <w:tcPr>
            <w:tcW w:w="2407" w:type="dxa"/>
            <w:shd w:val="clear" w:color="000000" w:fill="95B3D7" w:themeFill="accent1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Licencuari      </w:t>
            </w:r>
          </w:p>
        </w:tc>
        <w:tc>
          <w:tcPr>
            <w:tcW w:w="2414" w:type="dxa"/>
            <w:shd w:val="clear" w:color="000000" w:fill="95B3D7" w:themeFill="accent1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Kategoria/ Mbulu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shmëria </w:t>
            </w:r>
          </w:p>
        </w:tc>
        <w:tc>
          <w:tcPr>
            <w:tcW w:w="2689" w:type="dxa"/>
            <w:shd w:val="clear" w:color="000000" w:fill="95B3D7" w:themeFill="accent1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Emri i drejtorit</w:t>
            </w:r>
          </w:p>
        </w:tc>
        <w:tc>
          <w:tcPr>
            <w:tcW w:w="1846" w:type="dxa"/>
            <w:shd w:val="clear" w:color="000000" w:fill="95B3D7" w:themeFill="accent1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Shuma e tarifës vjetore 2015</w:t>
            </w: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573" w:type="dxa"/>
            <w:gridSpan w:val="2"/>
            <w:shd w:val="clear" w:color="000000" w:fill="95B3D7" w:themeFill="accent1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Borxhi t</w:t>
            </w: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aksës 2015          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R017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Radio BORZANI 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Lokale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Sljadjan Ilic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R057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Radio MAX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Lokale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Marina Maksimovic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R067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Radio SHARRI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Lokale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Qamil Kolloni (pronar)</w:t>
            </w: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Beqir Beqaj (drejtor)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R084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Radio ZËRI I POZHERANIT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Lokale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Shyqeri Halabaku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R016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Radio BAMBUS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Lokale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Nesim Hoxha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OSHP27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 CHANNEL</w:t>
            </w:r>
          </w:p>
        </w:tc>
        <w:tc>
          <w:tcPr>
            <w:tcW w:w="241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Prizren</w:t>
            </w: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Joz Kolndrekaj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OSHP20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FAN TV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Prishtinë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Shkelzen Deshishku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OSHP30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TV GLOBI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Prishtinë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Isuf Kurtaj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0SHP28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TV KOSOVA NEWS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Prishtinë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Naser Bujupi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OSHP48</w:t>
            </w:r>
          </w:p>
        </w:tc>
        <w:tc>
          <w:tcPr>
            <w:tcW w:w="240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TV KOSOVA CHANNEL</w:t>
            </w:r>
          </w:p>
        </w:tc>
        <w:tc>
          <w:tcPr>
            <w:tcW w:w="241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Mitrovicë</w:t>
            </w: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Ibrahim Shatrolli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OSHP32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METRO TV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Prishtinë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Ilir Gashi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OSHP56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OLTI TV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Gjilan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Dritro Shaqiri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OSHP67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TV DIALOG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Prishtinë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Muhamet Qetaj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</w:tr>
    </w:tbl>
    <w:p w:rsidR="003E79AA" w:rsidRPr="00CA6334" w:rsidRDefault="003E79AA" w:rsidP="0075496B">
      <w:pPr>
        <w:jc w:val="center"/>
      </w:pPr>
    </w:p>
    <w:sectPr w:rsidR="003E79AA" w:rsidRPr="00CA6334" w:rsidSect="00DF2FE0">
      <w:footerReference w:type="default" r:id="rId7"/>
      <w:pgSz w:w="15840" w:h="12240" w:orient="landscape"/>
      <w:pgMar w:top="1440" w:right="63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F31" w:rsidRDefault="00146F31" w:rsidP="004D58C1">
      <w:pPr>
        <w:spacing w:after="0" w:line="240" w:lineRule="auto"/>
      </w:pPr>
      <w:r>
        <w:separator/>
      </w:r>
    </w:p>
  </w:endnote>
  <w:endnote w:type="continuationSeparator" w:id="0">
    <w:p w:rsidR="00146F31" w:rsidRDefault="00146F31" w:rsidP="004D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D5402C">
      <w:rPr>
        <w:sz w:val="15"/>
        <w:szCs w:val="15"/>
        <w:lang w:val="en-US"/>
      </w:rPr>
      <w:t>Independent Media Commission</w:t>
    </w:r>
    <w:r w:rsidR="00D5402C" w:rsidRPr="00D5402C">
      <w:rPr>
        <w:sz w:val="15"/>
        <w:szCs w:val="15"/>
        <w:lang w:val="en-US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Pr="00D5402C">
      <w:rPr>
        <w:sz w:val="15"/>
        <w:szCs w:val="15"/>
        <w:lang w:val="en-US"/>
      </w:rPr>
      <w:t xml:space="preserve">- </w:t>
    </w:r>
    <w:r w:rsidR="00CA6334" w:rsidRPr="00D5402C">
      <w:rPr>
        <w:sz w:val="15"/>
        <w:szCs w:val="15"/>
        <w:lang w:val="en-US"/>
      </w:rPr>
      <w:t>Pristina</w:t>
    </w:r>
    <w:r w:rsidRPr="00D5402C">
      <w:rPr>
        <w:sz w:val="15"/>
        <w:szCs w:val="15"/>
      </w:rPr>
      <w:t>/Kosovë-</w:t>
    </w:r>
    <w:r w:rsidRPr="00D5402C">
      <w:rPr>
        <w:sz w:val="15"/>
        <w:szCs w:val="15"/>
        <w:lang w:val="en-US"/>
      </w:rPr>
      <w:t>Kosovo</w:t>
    </w:r>
    <w:r w:rsidR="00D5402C" w:rsidRPr="00D5402C">
      <w:rPr>
        <w:sz w:val="15"/>
        <w:szCs w:val="15"/>
        <w:lang w:val="en-US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  <w:lang w:val="en-US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Pr="00D5402C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F31" w:rsidRDefault="00146F31" w:rsidP="004D58C1">
      <w:pPr>
        <w:spacing w:after="0" w:line="240" w:lineRule="auto"/>
      </w:pPr>
      <w:r>
        <w:separator/>
      </w:r>
    </w:p>
  </w:footnote>
  <w:footnote w:type="continuationSeparator" w:id="0">
    <w:p w:rsidR="00146F31" w:rsidRDefault="00146F31" w:rsidP="004D5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B7BF7"/>
    <w:rsid w:val="000D7EFA"/>
    <w:rsid w:val="00141CD5"/>
    <w:rsid w:val="00146F31"/>
    <w:rsid w:val="00276069"/>
    <w:rsid w:val="003E79AA"/>
    <w:rsid w:val="004B7BF7"/>
    <w:rsid w:val="004D58C1"/>
    <w:rsid w:val="00670B8F"/>
    <w:rsid w:val="006C74D4"/>
    <w:rsid w:val="00717AE8"/>
    <w:rsid w:val="00734C8A"/>
    <w:rsid w:val="007446CA"/>
    <w:rsid w:val="0075496B"/>
    <w:rsid w:val="00760EF6"/>
    <w:rsid w:val="00797EA6"/>
    <w:rsid w:val="00982485"/>
    <w:rsid w:val="00B60C23"/>
    <w:rsid w:val="00B81217"/>
    <w:rsid w:val="00CA6334"/>
    <w:rsid w:val="00D5402C"/>
    <w:rsid w:val="00D96D13"/>
    <w:rsid w:val="00DF2FE0"/>
    <w:rsid w:val="00FA0311"/>
    <w:rsid w:val="00FC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FE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%20e%20KP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e re e KPM</Template>
  <TotalTime>0</TotalTime>
  <Pages>4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fcocaj</cp:lastModifiedBy>
  <cp:revision>2</cp:revision>
  <dcterms:created xsi:type="dcterms:W3CDTF">2016-02-12T10:59:00Z</dcterms:created>
  <dcterms:modified xsi:type="dcterms:W3CDTF">2016-02-12T10:59:00Z</dcterms:modified>
</cp:coreProperties>
</file>